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1365851" w:displacedByCustomXml="next"/>
    <w:sdt>
      <w:sdtPr>
        <w:rPr>
          <w:rFonts w:ascii="Calibri" w:eastAsiaTheme="minorHAnsi" w:hAnsi="Calibri" w:cstheme="minorBidi"/>
          <w:bCs/>
          <w:i/>
          <w:iCs/>
          <w:noProof/>
          <w:color w:val="auto"/>
          <w:w w:val="100"/>
          <w:sz w:val="24"/>
          <w:szCs w:val="22"/>
        </w:rPr>
        <w:id w:val="700136512"/>
        <w:docPartObj>
          <w:docPartGallery w:val="Table of Contents"/>
          <w:docPartUnique/>
        </w:docPartObj>
      </w:sdtPr>
      <w:sdtEndPr>
        <w:rPr>
          <w:rFonts w:asciiTheme="minorHAnsi" w:hAnsiTheme="minorHAnsi" w:cstheme="minorHAnsi"/>
          <w:bCs w:val="0"/>
          <w:i w:val="0"/>
          <w:iCs w:val="0"/>
          <w:sz w:val="20"/>
          <w:szCs w:val="20"/>
        </w:rPr>
      </w:sdtEndPr>
      <w:sdtContent>
        <w:p w14:paraId="552A98F5" w14:textId="162DFEA8" w:rsidR="00541E27" w:rsidRPr="00102E54" w:rsidRDefault="00541E27" w:rsidP="00284D2D">
          <w:pPr>
            <w:pStyle w:val="TOCHeading"/>
            <w:rPr>
              <w:rStyle w:val="Heading1Char"/>
              <w:color w:val="auto"/>
              <w:sz w:val="16"/>
              <w:szCs w:val="16"/>
            </w:rPr>
          </w:pPr>
          <w:r w:rsidRPr="003844C4">
            <w:rPr>
              <w:rStyle w:val="Heading1Char"/>
              <w:color w:val="auto"/>
            </w:rPr>
            <w:t>Table</w:t>
          </w:r>
          <w:r w:rsidRPr="003245B1">
            <w:rPr>
              <w:rStyle w:val="Heading1Char"/>
              <w:color w:val="auto"/>
            </w:rPr>
            <w:t xml:space="preserve"> of Cont</w:t>
          </w:r>
          <w:r w:rsidRPr="003844C4">
            <w:rPr>
              <w:rStyle w:val="Heading1Char"/>
              <w:color w:val="auto"/>
            </w:rPr>
            <w:t>en</w:t>
          </w:r>
          <w:r w:rsidRPr="003245B1">
            <w:rPr>
              <w:rStyle w:val="Heading1Char"/>
              <w:color w:val="auto"/>
            </w:rPr>
            <w:t>t</w:t>
          </w:r>
          <w:r w:rsidRPr="003844C4">
            <w:rPr>
              <w:rStyle w:val="Heading1Char"/>
              <w:color w:val="auto"/>
            </w:rPr>
            <w:t>s</w:t>
          </w:r>
        </w:p>
        <w:p w14:paraId="346950A0" w14:textId="2F967B13" w:rsidR="00467A8B" w:rsidRDefault="00541E27" w:rsidP="00F522B6">
          <w:pPr>
            <w:rPr>
              <w:noProof/>
            </w:rPr>
          </w:pPr>
          <w:r w:rsidRPr="00A46359">
            <w:rPr>
              <w:i/>
              <w:iCs/>
              <w:szCs w:val="24"/>
            </w:rPr>
            <w:fldChar w:fldCharType="begin"/>
          </w:r>
          <w:r w:rsidRPr="0045303B">
            <w:rPr>
              <w:i/>
              <w:iCs/>
            </w:rPr>
            <w:instrText xml:space="preserve"> TOC \o "1-3" \h \z \u </w:instrText>
          </w:r>
          <w:r w:rsidRPr="00A46359">
            <w:rPr>
              <w:i/>
              <w:iCs/>
              <w:szCs w:val="24"/>
            </w:rPr>
            <w:fldChar w:fldCharType="separate"/>
          </w:r>
        </w:p>
        <w:p w14:paraId="4746C7F1" w14:textId="3FFE0E96" w:rsidR="00467A8B" w:rsidRDefault="00000000">
          <w:pPr>
            <w:pStyle w:val="TOC2"/>
            <w:rPr>
              <w:rFonts w:eastAsiaTheme="minorEastAsia" w:cstheme="minorBidi"/>
              <w:sz w:val="22"/>
              <w:szCs w:val="22"/>
            </w:rPr>
          </w:pPr>
          <w:hyperlink w:anchor="_Toc108976126" w:history="1">
            <w:r w:rsidR="00467A8B" w:rsidRPr="00665CA7">
              <w:rPr>
                <w:rStyle w:val="Hyperlink"/>
              </w:rPr>
              <w:t>Student Hours (Office Hours)</w:t>
            </w:r>
            <w:r w:rsidR="00467A8B">
              <w:rPr>
                <w:webHidden/>
              </w:rPr>
              <w:tab/>
            </w:r>
            <w:r w:rsidR="00467A8B">
              <w:rPr>
                <w:webHidden/>
              </w:rPr>
              <w:fldChar w:fldCharType="begin"/>
            </w:r>
            <w:r w:rsidR="00467A8B">
              <w:rPr>
                <w:webHidden/>
              </w:rPr>
              <w:instrText xml:space="preserve"> PAGEREF _Toc108976126 \h </w:instrText>
            </w:r>
            <w:r w:rsidR="00467A8B">
              <w:rPr>
                <w:webHidden/>
              </w:rPr>
            </w:r>
            <w:r w:rsidR="00467A8B">
              <w:rPr>
                <w:webHidden/>
              </w:rPr>
              <w:fldChar w:fldCharType="separate"/>
            </w:r>
            <w:r w:rsidR="00467A8B">
              <w:rPr>
                <w:webHidden/>
              </w:rPr>
              <w:t>3</w:t>
            </w:r>
            <w:r w:rsidR="00467A8B">
              <w:rPr>
                <w:webHidden/>
              </w:rPr>
              <w:fldChar w:fldCharType="end"/>
            </w:r>
          </w:hyperlink>
        </w:p>
        <w:p w14:paraId="01713CC6" w14:textId="5D83F821" w:rsidR="00467A8B" w:rsidRDefault="00000000">
          <w:pPr>
            <w:pStyle w:val="TOC2"/>
            <w:rPr>
              <w:rFonts w:eastAsiaTheme="minorEastAsia" w:cstheme="minorBidi"/>
              <w:sz w:val="22"/>
              <w:szCs w:val="22"/>
            </w:rPr>
          </w:pPr>
          <w:hyperlink w:anchor="_Toc108976127" w:history="1">
            <w:r w:rsidR="00467A8B" w:rsidRPr="00665CA7">
              <w:rPr>
                <w:rStyle w:val="Hyperlink"/>
                <w:rFonts w:eastAsiaTheme="majorEastAsia"/>
                <w:b/>
                <w:bCs/>
              </w:rPr>
              <w:t xml:space="preserve">Preferred Methods of Contact:  </w:t>
            </w:r>
            <w:r w:rsidR="00467A8B" w:rsidRPr="00665CA7">
              <w:rPr>
                <w:rStyle w:val="Hyperlink"/>
                <w:rFonts w:eastAsiaTheme="majorEastAsia"/>
                <w:bCs/>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r w:rsidR="00467A8B">
              <w:rPr>
                <w:webHidden/>
              </w:rPr>
              <w:tab/>
            </w:r>
            <w:r w:rsidR="00467A8B">
              <w:rPr>
                <w:webHidden/>
              </w:rPr>
              <w:fldChar w:fldCharType="begin"/>
            </w:r>
            <w:r w:rsidR="00467A8B">
              <w:rPr>
                <w:webHidden/>
              </w:rPr>
              <w:instrText xml:space="preserve"> PAGEREF _Toc108976127 \h </w:instrText>
            </w:r>
            <w:r w:rsidR="00467A8B">
              <w:rPr>
                <w:webHidden/>
              </w:rPr>
            </w:r>
            <w:r w:rsidR="00467A8B">
              <w:rPr>
                <w:webHidden/>
              </w:rPr>
              <w:fldChar w:fldCharType="separate"/>
            </w:r>
            <w:r w:rsidR="00467A8B">
              <w:rPr>
                <w:webHidden/>
              </w:rPr>
              <w:t>3</w:t>
            </w:r>
            <w:r w:rsidR="00467A8B">
              <w:rPr>
                <w:webHidden/>
              </w:rPr>
              <w:fldChar w:fldCharType="end"/>
            </w:r>
          </w:hyperlink>
        </w:p>
        <w:p w14:paraId="703531B2" w14:textId="5C7286DC"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28" w:history="1">
            <w:r w:rsidR="00467A8B" w:rsidRPr="00665CA7">
              <w:rPr>
                <w:rStyle w:val="Hyperlink"/>
                <w:noProof/>
              </w:rPr>
              <w:t>Instructional Method</w:t>
            </w:r>
            <w:r w:rsidR="00467A8B">
              <w:rPr>
                <w:noProof/>
                <w:webHidden/>
              </w:rPr>
              <w:tab/>
            </w:r>
            <w:r w:rsidR="00467A8B">
              <w:rPr>
                <w:noProof/>
                <w:webHidden/>
              </w:rPr>
              <w:fldChar w:fldCharType="begin"/>
            </w:r>
            <w:r w:rsidR="00467A8B">
              <w:rPr>
                <w:noProof/>
                <w:webHidden/>
              </w:rPr>
              <w:instrText xml:space="preserve"> PAGEREF _Toc108976128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3C07B97" w14:textId="7DB4FE32"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29" w:history="1">
            <w:r w:rsidR="00467A8B" w:rsidRPr="00665CA7">
              <w:rPr>
                <w:rStyle w:val="Hyperlink"/>
                <w:noProof/>
                <w:lang w:val="fr-FR"/>
              </w:rPr>
              <w:t>Course Information</w:t>
            </w:r>
            <w:r w:rsidR="00467A8B">
              <w:rPr>
                <w:noProof/>
                <w:webHidden/>
              </w:rPr>
              <w:tab/>
            </w:r>
            <w:r w:rsidR="00467A8B">
              <w:rPr>
                <w:noProof/>
                <w:webHidden/>
              </w:rPr>
              <w:fldChar w:fldCharType="begin"/>
            </w:r>
            <w:r w:rsidR="00467A8B">
              <w:rPr>
                <w:noProof/>
                <w:webHidden/>
              </w:rPr>
              <w:instrText xml:space="preserve"> PAGEREF _Toc108976129 \h </w:instrText>
            </w:r>
            <w:r w:rsidR="00467A8B">
              <w:rPr>
                <w:noProof/>
                <w:webHidden/>
              </w:rPr>
            </w:r>
            <w:r w:rsidR="00467A8B">
              <w:rPr>
                <w:noProof/>
                <w:webHidden/>
              </w:rPr>
              <w:fldChar w:fldCharType="separate"/>
            </w:r>
            <w:r w:rsidR="00467A8B">
              <w:rPr>
                <w:noProof/>
                <w:webHidden/>
              </w:rPr>
              <w:t>3</w:t>
            </w:r>
            <w:r w:rsidR="00467A8B">
              <w:rPr>
                <w:noProof/>
                <w:webHidden/>
              </w:rPr>
              <w:fldChar w:fldCharType="end"/>
            </w:r>
          </w:hyperlink>
        </w:p>
        <w:p w14:paraId="4A5233E2" w14:textId="3A7DB202" w:rsidR="00467A8B" w:rsidRDefault="00000000">
          <w:pPr>
            <w:pStyle w:val="TOC2"/>
            <w:rPr>
              <w:rFonts w:eastAsiaTheme="minorEastAsia" w:cstheme="minorBidi"/>
              <w:sz w:val="22"/>
              <w:szCs w:val="22"/>
            </w:rPr>
          </w:pPr>
          <w:hyperlink w:anchor="_Toc108976130" w:history="1">
            <w:r w:rsidR="00467A8B" w:rsidRPr="00665CA7">
              <w:rPr>
                <w:rStyle w:val="Hyperlink"/>
              </w:rPr>
              <w:t xml:space="preserve">Prerequisites: </w:t>
            </w:r>
            <w:r w:rsidR="00467A8B" w:rsidRPr="00665CA7">
              <w:rPr>
                <w:rStyle w:val="Hyperlink"/>
                <w:shd w:val="clear" w:color="auto" w:fill="FFFFFF"/>
              </w:rPr>
              <w:t>Undergraduate level MA 102 Minimum Grade of C or Math Placement Test 46 or Exception Math Placement E</w:t>
            </w:r>
            <w:r w:rsidR="00467A8B">
              <w:rPr>
                <w:webHidden/>
              </w:rPr>
              <w:tab/>
            </w:r>
            <w:r w:rsidR="00467A8B">
              <w:rPr>
                <w:webHidden/>
              </w:rPr>
              <w:fldChar w:fldCharType="begin"/>
            </w:r>
            <w:r w:rsidR="00467A8B">
              <w:rPr>
                <w:webHidden/>
              </w:rPr>
              <w:instrText xml:space="preserve"> PAGEREF _Toc108976130 \h </w:instrText>
            </w:r>
            <w:r w:rsidR="00467A8B">
              <w:rPr>
                <w:webHidden/>
              </w:rPr>
            </w:r>
            <w:r w:rsidR="00467A8B">
              <w:rPr>
                <w:webHidden/>
              </w:rPr>
              <w:fldChar w:fldCharType="separate"/>
            </w:r>
            <w:r w:rsidR="00467A8B">
              <w:rPr>
                <w:webHidden/>
              </w:rPr>
              <w:t>4</w:t>
            </w:r>
            <w:r w:rsidR="00467A8B">
              <w:rPr>
                <w:webHidden/>
              </w:rPr>
              <w:fldChar w:fldCharType="end"/>
            </w:r>
          </w:hyperlink>
        </w:p>
        <w:p w14:paraId="4E9D51BF" w14:textId="48BDA446" w:rsidR="00467A8B" w:rsidRDefault="00000000">
          <w:pPr>
            <w:pStyle w:val="TOC2"/>
            <w:rPr>
              <w:rFonts w:eastAsiaTheme="minorEastAsia" w:cstheme="minorBidi"/>
              <w:sz w:val="22"/>
              <w:szCs w:val="22"/>
            </w:rPr>
          </w:pPr>
          <w:hyperlink w:anchor="_Toc108976131" w:history="1">
            <w:r w:rsidR="00467A8B" w:rsidRPr="00665CA7">
              <w:rPr>
                <w:rStyle w:val="Hyperlink"/>
              </w:rPr>
              <w:t>Required Text and Course Materials</w:t>
            </w:r>
            <w:r w:rsidR="00467A8B">
              <w:rPr>
                <w:webHidden/>
              </w:rPr>
              <w:tab/>
            </w:r>
            <w:r w:rsidR="00467A8B">
              <w:rPr>
                <w:webHidden/>
              </w:rPr>
              <w:fldChar w:fldCharType="begin"/>
            </w:r>
            <w:r w:rsidR="00467A8B">
              <w:rPr>
                <w:webHidden/>
              </w:rPr>
              <w:instrText xml:space="preserve"> PAGEREF _Toc108976131 \h </w:instrText>
            </w:r>
            <w:r w:rsidR="00467A8B">
              <w:rPr>
                <w:webHidden/>
              </w:rPr>
            </w:r>
            <w:r w:rsidR="00467A8B">
              <w:rPr>
                <w:webHidden/>
              </w:rPr>
              <w:fldChar w:fldCharType="separate"/>
            </w:r>
            <w:r w:rsidR="00467A8B">
              <w:rPr>
                <w:webHidden/>
              </w:rPr>
              <w:t>4</w:t>
            </w:r>
            <w:r w:rsidR="00467A8B">
              <w:rPr>
                <w:webHidden/>
              </w:rPr>
              <w:fldChar w:fldCharType="end"/>
            </w:r>
          </w:hyperlink>
        </w:p>
        <w:p w14:paraId="0455F4C4" w14:textId="5B352546"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32" w:history="1">
            <w:r w:rsidR="00467A8B" w:rsidRPr="00665CA7">
              <w:rPr>
                <w:rStyle w:val="Hyperlink"/>
                <w:noProof/>
              </w:rPr>
              <w:t>Course Grading and Policies</w:t>
            </w:r>
            <w:r w:rsidR="00467A8B">
              <w:rPr>
                <w:noProof/>
                <w:webHidden/>
              </w:rPr>
              <w:tab/>
            </w:r>
            <w:r w:rsidR="00467A8B">
              <w:rPr>
                <w:noProof/>
                <w:webHidden/>
              </w:rPr>
              <w:fldChar w:fldCharType="begin"/>
            </w:r>
            <w:r w:rsidR="00467A8B">
              <w:rPr>
                <w:noProof/>
                <w:webHidden/>
              </w:rPr>
              <w:instrText xml:space="preserve"> PAGEREF _Toc108976132 \h </w:instrText>
            </w:r>
            <w:r w:rsidR="00467A8B">
              <w:rPr>
                <w:noProof/>
                <w:webHidden/>
              </w:rPr>
            </w:r>
            <w:r w:rsidR="00467A8B">
              <w:rPr>
                <w:noProof/>
                <w:webHidden/>
              </w:rPr>
              <w:fldChar w:fldCharType="separate"/>
            </w:r>
            <w:r w:rsidR="00467A8B">
              <w:rPr>
                <w:noProof/>
                <w:webHidden/>
              </w:rPr>
              <w:t>5</w:t>
            </w:r>
            <w:r w:rsidR="00467A8B">
              <w:rPr>
                <w:noProof/>
                <w:webHidden/>
              </w:rPr>
              <w:fldChar w:fldCharType="end"/>
            </w:r>
          </w:hyperlink>
        </w:p>
        <w:p w14:paraId="709BB7A6" w14:textId="60977F51" w:rsidR="00467A8B" w:rsidRDefault="00000000">
          <w:pPr>
            <w:pStyle w:val="TOC2"/>
            <w:rPr>
              <w:rFonts w:eastAsiaTheme="minorEastAsia" w:cstheme="minorBidi"/>
              <w:sz w:val="22"/>
              <w:szCs w:val="22"/>
            </w:rPr>
          </w:pPr>
          <w:hyperlink w:anchor="_Toc108976133" w:history="1">
            <w:r w:rsidR="00467A8B" w:rsidRPr="00665CA7">
              <w:rPr>
                <w:rStyle w:val="Hyperlink"/>
              </w:rPr>
              <w:t>Grading Scale</w:t>
            </w:r>
            <w:r w:rsidR="00467A8B">
              <w:rPr>
                <w:webHidden/>
              </w:rPr>
              <w:tab/>
            </w:r>
            <w:r w:rsidR="00467A8B">
              <w:rPr>
                <w:webHidden/>
              </w:rPr>
              <w:fldChar w:fldCharType="begin"/>
            </w:r>
            <w:r w:rsidR="00467A8B">
              <w:rPr>
                <w:webHidden/>
              </w:rPr>
              <w:instrText xml:space="preserve"> PAGEREF _Toc108976133 \h </w:instrText>
            </w:r>
            <w:r w:rsidR="00467A8B">
              <w:rPr>
                <w:webHidden/>
              </w:rPr>
            </w:r>
            <w:r w:rsidR="00467A8B">
              <w:rPr>
                <w:webHidden/>
              </w:rPr>
              <w:fldChar w:fldCharType="separate"/>
            </w:r>
            <w:r w:rsidR="00467A8B">
              <w:rPr>
                <w:webHidden/>
              </w:rPr>
              <w:t>5</w:t>
            </w:r>
            <w:r w:rsidR="00467A8B">
              <w:rPr>
                <w:webHidden/>
              </w:rPr>
              <w:fldChar w:fldCharType="end"/>
            </w:r>
          </w:hyperlink>
        </w:p>
        <w:p w14:paraId="20E16134" w14:textId="15FC914A" w:rsidR="00467A8B" w:rsidRDefault="00000000">
          <w:pPr>
            <w:pStyle w:val="TOC2"/>
            <w:rPr>
              <w:rFonts w:eastAsiaTheme="minorEastAsia" w:cstheme="minorBidi"/>
              <w:sz w:val="22"/>
              <w:szCs w:val="22"/>
            </w:rPr>
          </w:pPr>
          <w:hyperlink w:anchor="_Toc108976134" w:history="1">
            <w:r w:rsidR="00467A8B" w:rsidRPr="00665CA7">
              <w:rPr>
                <w:rStyle w:val="Hyperlink"/>
              </w:rPr>
              <w:t>Student Access to Grades</w:t>
            </w:r>
            <w:r w:rsidR="00467A8B">
              <w:rPr>
                <w:webHidden/>
              </w:rPr>
              <w:tab/>
            </w:r>
            <w:r w:rsidR="00467A8B">
              <w:rPr>
                <w:webHidden/>
              </w:rPr>
              <w:fldChar w:fldCharType="begin"/>
            </w:r>
            <w:r w:rsidR="00467A8B">
              <w:rPr>
                <w:webHidden/>
              </w:rPr>
              <w:instrText xml:space="preserve"> PAGEREF _Toc108976134 \h </w:instrText>
            </w:r>
            <w:r w:rsidR="00467A8B">
              <w:rPr>
                <w:webHidden/>
              </w:rPr>
            </w:r>
            <w:r w:rsidR="00467A8B">
              <w:rPr>
                <w:webHidden/>
              </w:rPr>
              <w:fldChar w:fldCharType="separate"/>
            </w:r>
            <w:r w:rsidR="00467A8B">
              <w:rPr>
                <w:webHidden/>
              </w:rPr>
              <w:t>5</w:t>
            </w:r>
            <w:r w:rsidR="00467A8B">
              <w:rPr>
                <w:webHidden/>
              </w:rPr>
              <w:fldChar w:fldCharType="end"/>
            </w:r>
          </w:hyperlink>
        </w:p>
        <w:p w14:paraId="015AD226" w14:textId="719EC90A" w:rsidR="00467A8B" w:rsidRDefault="00000000">
          <w:pPr>
            <w:pStyle w:val="TOC2"/>
            <w:rPr>
              <w:rFonts w:eastAsiaTheme="minorEastAsia" w:cstheme="minorBidi"/>
              <w:sz w:val="22"/>
              <w:szCs w:val="22"/>
            </w:rPr>
          </w:pPr>
          <w:hyperlink w:anchor="_Toc108976135" w:history="1">
            <w:r w:rsidR="00467A8B" w:rsidRPr="00665CA7">
              <w:rPr>
                <w:rStyle w:val="Hyperlink"/>
              </w:rPr>
              <w:t>Graded Assignments and Activities Overview</w:t>
            </w:r>
            <w:r w:rsidR="00467A8B">
              <w:rPr>
                <w:webHidden/>
              </w:rPr>
              <w:tab/>
            </w:r>
            <w:r w:rsidR="00467A8B">
              <w:rPr>
                <w:webHidden/>
              </w:rPr>
              <w:fldChar w:fldCharType="begin"/>
            </w:r>
            <w:r w:rsidR="00467A8B">
              <w:rPr>
                <w:webHidden/>
              </w:rPr>
              <w:instrText xml:space="preserve"> PAGEREF _Toc108976135 \h </w:instrText>
            </w:r>
            <w:r w:rsidR="00467A8B">
              <w:rPr>
                <w:webHidden/>
              </w:rPr>
            </w:r>
            <w:r w:rsidR="00467A8B">
              <w:rPr>
                <w:webHidden/>
              </w:rPr>
              <w:fldChar w:fldCharType="separate"/>
            </w:r>
            <w:r w:rsidR="00467A8B">
              <w:rPr>
                <w:webHidden/>
              </w:rPr>
              <w:t>6</w:t>
            </w:r>
            <w:r w:rsidR="00467A8B">
              <w:rPr>
                <w:webHidden/>
              </w:rPr>
              <w:fldChar w:fldCharType="end"/>
            </w:r>
          </w:hyperlink>
        </w:p>
        <w:p w14:paraId="143CAF82" w14:textId="74BA4BAE" w:rsidR="00467A8B" w:rsidRDefault="00000000">
          <w:pPr>
            <w:pStyle w:val="TOC2"/>
            <w:rPr>
              <w:rFonts w:eastAsiaTheme="minorEastAsia" w:cstheme="minorBidi"/>
              <w:sz w:val="22"/>
              <w:szCs w:val="22"/>
            </w:rPr>
          </w:pPr>
          <w:hyperlink w:anchor="_Toc108976136" w:history="1">
            <w:r w:rsidR="00467A8B" w:rsidRPr="00665CA7">
              <w:rPr>
                <w:rStyle w:val="Hyperlink"/>
              </w:rPr>
              <w:t>Assignments and Activities Descriptions</w:t>
            </w:r>
            <w:r w:rsidR="00467A8B">
              <w:rPr>
                <w:webHidden/>
              </w:rPr>
              <w:tab/>
            </w:r>
            <w:r w:rsidR="00467A8B">
              <w:rPr>
                <w:webHidden/>
              </w:rPr>
              <w:fldChar w:fldCharType="begin"/>
            </w:r>
            <w:r w:rsidR="00467A8B">
              <w:rPr>
                <w:webHidden/>
              </w:rPr>
              <w:instrText xml:space="preserve"> PAGEREF _Toc108976136 \h </w:instrText>
            </w:r>
            <w:r w:rsidR="00467A8B">
              <w:rPr>
                <w:webHidden/>
              </w:rPr>
            </w:r>
            <w:r w:rsidR="00467A8B">
              <w:rPr>
                <w:webHidden/>
              </w:rPr>
              <w:fldChar w:fldCharType="separate"/>
            </w:r>
            <w:r w:rsidR="00467A8B">
              <w:rPr>
                <w:webHidden/>
              </w:rPr>
              <w:t>6</w:t>
            </w:r>
            <w:r w:rsidR="00467A8B">
              <w:rPr>
                <w:webHidden/>
              </w:rPr>
              <w:fldChar w:fldCharType="end"/>
            </w:r>
          </w:hyperlink>
        </w:p>
        <w:p w14:paraId="7725CE70" w14:textId="15752F79"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37" w:history="1">
            <w:r w:rsidR="00467A8B" w:rsidRPr="00665CA7">
              <w:rPr>
                <w:rStyle w:val="Hyperlink"/>
                <w:noProof/>
              </w:rPr>
              <w:t>Course Netiquette:</w:t>
            </w:r>
            <w:r w:rsidR="00467A8B">
              <w:rPr>
                <w:noProof/>
                <w:webHidden/>
              </w:rPr>
              <w:tab/>
            </w:r>
            <w:r w:rsidR="00467A8B">
              <w:rPr>
                <w:noProof/>
                <w:webHidden/>
              </w:rPr>
              <w:fldChar w:fldCharType="begin"/>
            </w:r>
            <w:r w:rsidR="00467A8B">
              <w:rPr>
                <w:noProof/>
                <w:webHidden/>
              </w:rPr>
              <w:instrText xml:space="preserve"> PAGEREF _Toc108976137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06D9D95" w14:textId="4323724D" w:rsidR="00467A8B" w:rsidRDefault="00000000">
          <w:pPr>
            <w:pStyle w:val="TOC1"/>
            <w:tabs>
              <w:tab w:val="right" w:leader="dot" w:pos="9350"/>
            </w:tabs>
            <w:rPr>
              <w:rFonts w:eastAsiaTheme="minorEastAsia" w:cstheme="minorBidi"/>
              <w:b w:val="0"/>
              <w:bCs w:val="0"/>
              <w:i w:val="0"/>
              <w:iCs w:val="0"/>
              <w:noProof/>
              <w:color w:val="auto"/>
              <w:sz w:val="22"/>
              <w:szCs w:val="22"/>
            </w:rPr>
          </w:pPr>
          <w:hyperlink w:anchor="_Toc108976138" w:history="1">
            <w:r w:rsidR="00467A8B" w:rsidRPr="00665CA7">
              <w:rPr>
                <w:rStyle w:val="Hyperlink"/>
                <w:noProof/>
              </w:rPr>
              <w:t>UAB Policies and Resources</w:t>
            </w:r>
            <w:r w:rsidR="00467A8B">
              <w:rPr>
                <w:noProof/>
                <w:webHidden/>
              </w:rPr>
              <w:tab/>
            </w:r>
            <w:r w:rsidR="00467A8B">
              <w:rPr>
                <w:noProof/>
                <w:webHidden/>
              </w:rPr>
              <w:fldChar w:fldCharType="begin"/>
            </w:r>
            <w:r w:rsidR="00467A8B">
              <w:rPr>
                <w:noProof/>
                <w:webHidden/>
              </w:rPr>
              <w:instrText xml:space="preserve"> PAGEREF _Toc108976138 \h </w:instrText>
            </w:r>
            <w:r w:rsidR="00467A8B">
              <w:rPr>
                <w:noProof/>
                <w:webHidden/>
              </w:rPr>
            </w:r>
            <w:r w:rsidR="00467A8B">
              <w:rPr>
                <w:noProof/>
                <w:webHidden/>
              </w:rPr>
              <w:fldChar w:fldCharType="separate"/>
            </w:r>
            <w:r w:rsidR="00467A8B">
              <w:rPr>
                <w:noProof/>
                <w:webHidden/>
              </w:rPr>
              <w:t>12</w:t>
            </w:r>
            <w:r w:rsidR="00467A8B">
              <w:rPr>
                <w:noProof/>
                <w:webHidden/>
              </w:rPr>
              <w:fldChar w:fldCharType="end"/>
            </w:r>
          </w:hyperlink>
        </w:p>
        <w:p w14:paraId="084314CE" w14:textId="39D21D3B" w:rsidR="00467A8B" w:rsidRDefault="00000000">
          <w:pPr>
            <w:pStyle w:val="TOC2"/>
            <w:rPr>
              <w:rFonts w:eastAsiaTheme="minorEastAsia" w:cstheme="minorBidi"/>
              <w:sz w:val="22"/>
              <w:szCs w:val="22"/>
            </w:rPr>
          </w:pPr>
          <w:hyperlink w:anchor="_Toc108976139" w:history="1">
            <w:r w:rsidR="00467A8B" w:rsidRPr="00665CA7">
              <w:rPr>
                <w:rStyle w:val="Hyperlink"/>
              </w:rPr>
              <w:t>Add/Drop and Course Withdrawal</w:t>
            </w:r>
            <w:r w:rsidR="00467A8B">
              <w:rPr>
                <w:webHidden/>
              </w:rPr>
              <w:tab/>
            </w:r>
            <w:r w:rsidR="00467A8B">
              <w:rPr>
                <w:webHidden/>
              </w:rPr>
              <w:fldChar w:fldCharType="begin"/>
            </w:r>
            <w:r w:rsidR="00467A8B">
              <w:rPr>
                <w:webHidden/>
              </w:rPr>
              <w:instrText xml:space="preserve"> PAGEREF _Toc108976139 \h </w:instrText>
            </w:r>
            <w:r w:rsidR="00467A8B">
              <w:rPr>
                <w:webHidden/>
              </w:rPr>
            </w:r>
            <w:r w:rsidR="00467A8B">
              <w:rPr>
                <w:webHidden/>
              </w:rPr>
              <w:fldChar w:fldCharType="separate"/>
            </w:r>
            <w:r w:rsidR="00467A8B">
              <w:rPr>
                <w:webHidden/>
              </w:rPr>
              <w:t>12</w:t>
            </w:r>
            <w:r w:rsidR="00467A8B">
              <w:rPr>
                <w:webHidden/>
              </w:rPr>
              <w:fldChar w:fldCharType="end"/>
            </w:r>
          </w:hyperlink>
        </w:p>
        <w:p w14:paraId="1081D4BE" w14:textId="71AC9CEE" w:rsidR="00467A8B" w:rsidRDefault="00000000">
          <w:pPr>
            <w:pStyle w:val="TOC2"/>
            <w:rPr>
              <w:rFonts w:eastAsiaTheme="minorEastAsia" w:cstheme="minorBidi"/>
              <w:sz w:val="22"/>
              <w:szCs w:val="22"/>
            </w:rPr>
          </w:pPr>
          <w:hyperlink w:anchor="_Toc108976140" w:history="1">
            <w:r w:rsidR="00467A8B" w:rsidRPr="00665CA7">
              <w:rPr>
                <w:rStyle w:val="Hyperlink"/>
              </w:rPr>
              <w:t>Academic Integrity Code</w:t>
            </w:r>
            <w:r w:rsidR="00467A8B">
              <w:rPr>
                <w:webHidden/>
              </w:rPr>
              <w:tab/>
            </w:r>
            <w:r w:rsidR="00467A8B">
              <w:rPr>
                <w:webHidden/>
              </w:rPr>
              <w:fldChar w:fldCharType="begin"/>
            </w:r>
            <w:r w:rsidR="00467A8B">
              <w:rPr>
                <w:webHidden/>
              </w:rPr>
              <w:instrText xml:space="preserve"> PAGEREF _Toc108976140 \h </w:instrText>
            </w:r>
            <w:r w:rsidR="00467A8B">
              <w:rPr>
                <w:webHidden/>
              </w:rPr>
            </w:r>
            <w:r w:rsidR="00467A8B">
              <w:rPr>
                <w:webHidden/>
              </w:rPr>
              <w:fldChar w:fldCharType="separate"/>
            </w:r>
            <w:r w:rsidR="00467A8B">
              <w:rPr>
                <w:webHidden/>
              </w:rPr>
              <w:t>13</w:t>
            </w:r>
            <w:r w:rsidR="00467A8B">
              <w:rPr>
                <w:webHidden/>
              </w:rPr>
              <w:fldChar w:fldCharType="end"/>
            </w:r>
          </w:hyperlink>
        </w:p>
        <w:p w14:paraId="5FCB3AF3" w14:textId="7573EF61" w:rsidR="00467A8B" w:rsidRDefault="00000000">
          <w:pPr>
            <w:pStyle w:val="TOC2"/>
            <w:rPr>
              <w:rFonts w:eastAsiaTheme="minorEastAsia" w:cstheme="minorBidi"/>
              <w:sz w:val="22"/>
              <w:szCs w:val="22"/>
            </w:rPr>
          </w:pPr>
          <w:hyperlink w:anchor="_Toc108976141" w:history="1">
            <w:r w:rsidR="00467A8B" w:rsidRPr="00665CA7">
              <w:rPr>
                <w:rStyle w:val="Hyperlink"/>
              </w:rPr>
              <w:t>Student Conduct Code</w:t>
            </w:r>
            <w:r w:rsidR="00467A8B">
              <w:rPr>
                <w:webHidden/>
              </w:rPr>
              <w:tab/>
            </w:r>
            <w:r w:rsidR="00467A8B">
              <w:rPr>
                <w:webHidden/>
              </w:rPr>
              <w:fldChar w:fldCharType="begin"/>
            </w:r>
            <w:r w:rsidR="00467A8B">
              <w:rPr>
                <w:webHidden/>
              </w:rPr>
              <w:instrText xml:space="preserve"> PAGEREF _Toc108976141 \h </w:instrText>
            </w:r>
            <w:r w:rsidR="00467A8B">
              <w:rPr>
                <w:webHidden/>
              </w:rPr>
            </w:r>
            <w:r w:rsidR="00467A8B">
              <w:rPr>
                <w:webHidden/>
              </w:rPr>
              <w:fldChar w:fldCharType="separate"/>
            </w:r>
            <w:r w:rsidR="00467A8B">
              <w:rPr>
                <w:webHidden/>
              </w:rPr>
              <w:t>13</w:t>
            </w:r>
            <w:r w:rsidR="00467A8B">
              <w:rPr>
                <w:webHidden/>
              </w:rPr>
              <w:fldChar w:fldCharType="end"/>
            </w:r>
          </w:hyperlink>
        </w:p>
        <w:p w14:paraId="12A16E22" w14:textId="26E3EA5A" w:rsidR="00467A8B" w:rsidRDefault="00000000">
          <w:pPr>
            <w:pStyle w:val="TOC2"/>
            <w:rPr>
              <w:rFonts w:eastAsiaTheme="minorEastAsia" w:cstheme="minorBidi"/>
              <w:sz w:val="22"/>
              <w:szCs w:val="22"/>
            </w:rPr>
          </w:pPr>
          <w:hyperlink w:anchor="_Toc108976142" w:history="1">
            <w:r w:rsidR="00467A8B" w:rsidRPr="00665CA7">
              <w:rPr>
                <w:rStyle w:val="Hyperlink"/>
              </w:rPr>
              <w:t>Intellectual Property</w:t>
            </w:r>
            <w:r w:rsidR="00467A8B">
              <w:rPr>
                <w:webHidden/>
              </w:rPr>
              <w:tab/>
            </w:r>
            <w:r w:rsidR="00467A8B">
              <w:rPr>
                <w:webHidden/>
              </w:rPr>
              <w:fldChar w:fldCharType="begin"/>
            </w:r>
            <w:r w:rsidR="00467A8B">
              <w:rPr>
                <w:webHidden/>
              </w:rPr>
              <w:instrText xml:space="preserve"> PAGEREF _Toc108976142 \h </w:instrText>
            </w:r>
            <w:r w:rsidR="00467A8B">
              <w:rPr>
                <w:webHidden/>
              </w:rPr>
            </w:r>
            <w:r w:rsidR="00467A8B">
              <w:rPr>
                <w:webHidden/>
              </w:rPr>
              <w:fldChar w:fldCharType="separate"/>
            </w:r>
            <w:r w:rsidR="00467A8B">
              <w:rPr>
                <w:webHidden/>
              </w:rPr>
              <w:t>13</w:t>
            </w:r>
            <w:r w:rsidR="00467A8B">
              <w:rPr>
                <w:webHidden/>
              </w:rPr>
              <w:fldChar w:fldCharType="end"/>
            </w:r>
          </w:hyperlink>
        </w:p>
        <w:p w14:paraId="560AD515" w14:textId="23EA6C04" w:rsidR="00467A8B" w:rsidRDefault="00000000">
          <w:pPr>
            <w:pStyle w:val="TOC2"/>
            <w:rPr>
              <w:rFonts w:eastAsiaTheme="minorEastAsia" w:cstheme="minorBidi"/>
              <w:sz w:val="22"/>
              <w:szCs w:val="22"/>
            </w:rPr>
          </w:pPr>
          <w:hyperlink w:anchor="_Toc108976143" w:history="1">
            <w:r w:rsidR="00467A8B" w:rsidRPr="00665CA7">
              <w:rPr>
                <w:rStyle w:val="Hyperlink"/>
              </w:rPr>
              <w:t>DSS Accessibility Statement</w:t>
            </w:r>
            <w:r w:rsidR="00467A8B">
              <w:rPr>
                <w:webHidden/>
              </w:rPr>
              <w:tab/>
            </w:r>
            <w:r w:rsidR="00467A8B">
              <w:rPr>
                <w:webHidden/>
              </w:rPr>
              <w:fldChar w:fldCharType="begin"/>
            </w:r>
            <w:r w:rsidR="00467A8B">
              <w:rPr>
                <w:webHidden/>
              </w:rPr>
              <w:instrText xml:space="preserve"> PAGEREF _Toc108976143 \h </w:instrText>
            </w:r>
            <w:r w:rsidR="00467A8B">
              <w:rPr>
                <w:webHidden/>
              </w:rPr>
            </w:r>
            <w:r w:rsidR="00467A8B">
              <w:rPr>
                <w:webHidden/>
              </w:rPr>
              <w:fldChar w:fldCharType="separate"/>
            </w:r>
            <w:r w:rsidR="00467A8B">
              <w:rPr>
                <w:webHidden/>
              </w:rPr>
              <w:t>13</w:t>
            </w:r>
            <w:r w:rsidR="00467A8B">
              <w:rPr>
                <w:webHidden/>
              </w:rPr>
              <w:fldChar w:fldCharType="end"/>
            </w:r>
          </w:hyperlink>
        </w:p>
        <w:p w14:paraId="789D7273" w14:textId="6624A86F" w:rsidR="00467A8B" w:rsidRDefault="00000000">
          <w:pPr>
            <w:pStyle w:val="TOC2"/>
            <w:rPr>
              <w:rFonts w:eastAsiaTheme="minorEastAsia" w:cstheme="minorBidi"/>
              <w:sz w:val="22"/>
              <w:szCs w:val="22"/>
            </w:rPr>
          </w:pPr>
          <w:hyperlink w:anchor="_Toc108976144" w:history="1">
            <w:r w:rsidR="00467A8B" w:rsidRPr="00665CA7">
              <w:rPr>
                <w:rStyle w:val="Hyperlink"/>
              </w:rPr>
              <w:t>Title IX Statement</w:t>
            </w:r>
            <w:r w:rsidR="00467A8B">
              <w:rPr>
                <w:webHidden/>
              </w:rPr>
              <w:tab/>
            </w:r>
            <w:r w:rsidR="00467A8B">
              <w:rPr>
                <w:webHidden/>
              </w:rPr>
              <w:fldChar w:fldCharType="begin"/>
            </w:r>
            <w:r w:rsidR="00467A8B">
              <w:rPr>
                <w:webHidden/>
              </w:rPr>
              <w:instrText xml:space="preserve"> PAGEREF _Toc108976144 \h </w:instrText>
            </w:r>
            <w:r w:rsidR="00467A8B">
              <w:rPr>
                <w:webHidden/>
              </w:rPr>
            </w:r>
            <w:r w:rsidR="00467A8B">
              <w:rPr>
                <w:webHidden/>
              </w:rPr>
              <w:fldChar w:fldCharType="separate"/>
            </w:r>
            <w:r w:rsidR="00467A8B">
              <w:rPr>
                <w:webHidden/>
              </w:rPr>
              <w:t>14</w:t>
            </w:r>
            <w:r w:rsidR="00467A8B">
              <w:rPr>
                <w:webHidden/>
              </w:rPr>
              <w:fldChar w:fldCharType="end"/>
            </w:r>
          </w:hyperlink>
        </w:p>
        <w:p w14:paraId="4B3C8E3A" w14:textId="13C6A652" w:rsidR="00467A8B" w:rsidRDefault="00000000">
          <w:pPr>
            <w:pStyle w:val="TOC2"/>
            <w:rPr>
              <w:rFonts w:eastAsiaTheme="minorEastAsia" w:cstheme="minorBidi"/>
              <w:sz w:val="22"/>
              <w:szCs w:val="22"/>
            </w:rPr>
          </w:pPr>
          <w:hyperlink w:anchor="_Toc108976145" w:history="1">
            <w:r w:rsidR="00467A8B" w:rsidRPr="00665CA7">
              <w:rPr>
                <w:rStyle w:val="Hyperlink"/>
              </w:rPr>
              <w:t>Technology</w:t>
            </w:r>
            <w:r w:rsidR="00467A8B">
              <w:rPr>
                <w:webHidden/>
              </w:rPr>
              <w:tab/>
            </w:r>
            <w:r w:rsidR="00467A8B">
              <w:rPr>
                <w:webHidden/>
              </w:rPr>
              <w:fldChar w:fldCharType="begin"/>
            </w:r>
            <w:r w:rsidR="00467A8B">
              <w:rPr>
                <w:webHidden/>
              </w:rPr>
              <w:instrText xml:space="preserve"> PAGEREF _Toc108976145 \h </w:instrText>
            </w:r>
            <w:r w:rsidR="00467A8B">
              <w:rPr>
                <w:webHidden/>
              </w:rPr>
            </w:r>
            <w:r w:rsidR="00467A8B">
              <w:rPr>
                <w:webHidden/>
              </w:rPr>
              <w:fldChar w:fldCharType="separate"/>
            </w:r>
            <w:r w:rsidR="00467A8B">
              <w:rPr>
                <w:webHidden/>
              </w:rPr>
              <w:t>14</w:t>
            </w:r>
            <w:r w:rsidR="00467A8B">
              <w:rPr>
                <w:webHidden/>
              </w:rPr>
              <w:fldChar w:fldCharType="end"/>
            </w:r>
          </w:hyperlink>
        </w:p>
        <w:p w14:paraId="6D292900" w14:textId="0EC39F56" w:rsidR="00467A8B" w:rsidRDefault="00000000">
          <w:pPr>
            <w:pStyle w:val="TOC2"/>
            <w:rPr>
              <w:rFonts w:eastAsiaTheme="minorEastAsia" w:cstheme="minorBidi"/>
              <w:sz w:val="22"/>
              <w:szCs w:val="22"/>
            </w:rPr>
          </w:pPr>
          <w:hyperlink w:anchor="_Toc108976146" w:history="1">
            <w:r w:rsidR="00467A8B" w:rsidRPr="00665CA7">
              <w:rPr>
                <w:rStyle w:val="Hyperlink"/>
              </w:rPr>
              <w:t>Health and Safety</w:t>
            </w:r>
            <w:r w:rsidR="00467A8B">
              <w:rPr>
                <w:webHidden/>
              </w:rPr>
              <w:tab/>
            </w:r>
            <w:r w:rsidR="00467A8B">
              <w:rPr>
                <w:webHidden/>
              </w:rPr>
              <w:fldChar w:fldCharType="begin"/>
            </w:r>
            <w:r w:rsidR="00467A8B">
              <w:rPr>
                <w:webHidden/>
              </w:rPr>
              <w:instrText xml:space="preserve"> PAGEREF _Toc108976146 \h </w:instrText>
            </w:r>
            <w:r w:rsidR="00467A8B">
              <w:rPr>
                <w:webHidden/>
              </w:rPr>
            </w:r>
            <w:r w:rsidR="00467A8B">
              <w:rPr>
                <w:webHidden/>
              </w:rPr>
              <w:fldChar w:fldCharType="separate"/>
            </w:r>
            <w:r w:rsidR="00467A8B">
              <w:rPr>
                <w:webHidden/>
              </w:rPr>
              <w:t>14</w:t>
            </w:r>
            <w:r w:rsidR="00467A8B">
              <w:rPr>
                <w:webHidden/>
              </w:rPr>
              <w:fldChar w:fldCharType="end"/>
            </w:r>
          </w:hyperlink>
        </w:p>
        <w:p w14:paraId="5E3ACB9D" w14:textId="434DA6CF" w:rsidR="00541E27" w:rsidRDefault="00541E27" w:rsidP="00F033E3">
          <w:pPr>
            <w:pStyle w:val="TOC2"/>
          </w:pPr>
          <w:r w:rsidRPr="00A46359">
            <w:rPr>
              <w:b/>
              <w:bCs/>
            </w:rPr>
            <w:fldChar w:fldCharType="end"/>
          </w:r>
        </w:p>
      </w:sdtContent>
    </w:sdt>
    <w:bookmarkEnd w:id="0" w:displacedByCustomXml="prev"/>
    <w:p w14:paraId="0122729E" w14:textId="11C0F4DB" w:rsidR="00906D53" w:rsidRPr="00E942C9" w:rsidRDefault="00906D53" w:rsidP="2D2BD164">
      <w:pPr>
        <w:spacing w:before="120" w:after="120"/>
        <w:jc w:val="center"/>
        <w:rPr>
          <w:rFonts w:asciiTheme="minorHAnsi" w:hAnsiTheme="minorHAnsi"/>
          <w:color w:val="FF0000"/>
        </w:rPr>
      </w:pPr>
      <w:r w:rsidRPr="2D2BD164">
        <w:rPr>
          <w:rFonts w:asciiTheme="minorHAnsi" w:hAnsiTheme="minorHAnsi"/>
        </w:rPr>
        <w:br w:type="page"/>
      </w:r>
    </w:p>
    <w:p w14:paraId="2193D91D" w14:textId="78B90A76" w:rsidR="006C4D89" w:rsidRPr="00881A19" w:rsidRDefault="128D292F" w:rsidP="00BA4706">
      <w:pPr>
        <w:pStyle w:val="Title"/>
        <w:rPr>
          <w:rStyle w:val="TitleChar"/>
          <w:lang w:val="fr-FR"/>
        </w:rPr>
      </w:pPr>
      <w:r w:rsidRPr="00881A19">
        <w:rPr>
          <w:rStyle w:val="TitleChar"/>
          <w:bCs/>
          <w:lang w:val="fr-FR"/>
        </w:rPr>
        <w:lastRenderedPageBreak/>
        <w:t>Course Syllabus</w:t>
      </w:r>
    </w:p>
    <w:p w14:paraId="05BE3EC3" w14:textId="77777777" w:rsidR="00D95DE6" w:rsidRPr="00881A19" w:rsidRDefault="00D95DE6" w:rsidP="00AB53AB">
      <w:pPr>
        <w:shd w:val="clear" w:color="auto" w:fill="C5E0B3" w:themeFill="accent6" w:themeFillTint="66"/>
        <w:spacing w:line="252" w:lineRule="auto"/>
        <w:ind w:right="-15"/>
        <w:jc w:val="center"/>
        <w:rPr>
          <w:b/>
          <w:sz w:val="32"/>
          <w:szCs w:val="32"/>
          <w:lang w:val="fr-FR"/>
        </w:rPr>
      </w:pPr>
      <w:r w:rsidRPr="00881A19">
        <w:rPr>
          <w:b/>
          <w:sz w:val="32"/>
          <w:szCs w:val="32"/>
          <w:lang w:val="fr-FR"/>
        </w:rPr>
        <w:t>MA 105 – Pre - Calculus Algebra</w:t>
      </w:r>
    </w:p>
    <w:p w14:paraId="065AD319" w14:textId="339527B7" w:rsidR="00D95DE6" w:rsidRPr="00E2317D" w:rsidRDefault="00D95DE6" w:rsidP="00D95DE6">
      <w:pPr>
        <w:spacing w:line="252" w:lineRule="auto"/>
        <w:ind w:right="-15"/>
        <w:rPr>
          <w:szCs w:val="24"/>
        </w:rPr>
      </w:pPr>
      <w:bookmarkStart w:id="1" w:name="_Toc479833602"/>
      <w:r>
        <w:rPr>
          <w:b/>
          <w:szCs w:val="24"/>
        </w:rPr>
        <w:t xml:space="preserve">Semester:  </w:t>
      </w:r>
      <w:r w:rsidR="00887028">
        <w:rPr>
          <w:b/>
          <w:szCs w:val="24"/>
        </w:rPr>
        <w:t>Spring</w:t>
      </w:r>
      <w:r w:rsidR="00AA2B13">
        <w:rPr>
          <w:b/>
          <w:szCs w:val="24"/>
        </w:rPr>
        <w:t xml:space="preserve"> 202</w:t>
      </w:r>
      <w:r w:rsidR="00887028">
        <w:rPr>
          <w:b/>
          <w:szCs w:val="24"/>
        </w:rPr>
        <w:t>4</w:t>
      </w:r>
      <w:r w:rsidR="00331A8B">
        <w:rPr>
          <w:b/>
          <w:szCs w:val="24"/>
        </w:rPr>
        <w:t xml:space="preserve">  </w:t>
      </w:r>
      <w:r>
        <w:rPr>
          <w:b/>
          <w:szCs w:val="24"/>
        </w:rPr>
        <w:t xml:space="preserve"> </w:t>
      </w:r>
      <w:r w:rsidR="002F36F5">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4F66FEAE"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w:t>
      </w:r>
      <w:r w:rsidR="002F36F5">
        <w:rPr>
          <w:b/>
          <w:szCs w:val="24"/>
        </w:rPr>
        <w:t xml:space="preserve"> </w:t>
      </w:r>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2" w:name="_Toc108976126"/>
      <w:r w:rsidRPr="002C115C">
        <w:t>Student Hours</w:t>
      </w:r>
      <w:r>
        <w:t xml:space="preserve"> (Office Hours)</w:t>
      </w:r>
      <w:bookmarkEnd w:id="2"/>
    </w:p>
    <w:p w14:paraId="5217D714" w14:textId="7703F934" w:rsidR="00D95DE6" w:rsidRDefault="00D95DE6" w:rsidP="00D95DE6">
      <w:pPr>
        <w:keepNext/>
        <w:spacing w:after="60"/>
        <w:outlineLvl w:val="1"/>
        <w:rPr>
          <w:rFonts w:asciiTheme="minorHAnsi" w:eastAsiaTheme="majorEastAsia" w:hAnsiTheme="minorHAnsi" w:cstheme="minorHAnsi"/>
          <w:bCs/>
          <w:szCs w:val="24"/>
        </w:rPr>
      </w:pPr>
      <w:bookmarkStart w:id="3"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4"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4"/>
      <w:r>
        <w:rPr>
          <w:rFonts w:asciiTheme="minorHAnsi" w:eastAsiaTheme="majorEastAsia" w:hAnsiTheme="minorHAnsi" w:cstheme="minorHAnsi"/>
          <w:bCs/>
          <w:szCs w:val="24"/>
        </w:rPr>
        <w:t>.</w:t>
      </w:r>
      <w:bookmarkEnd w:id="3"/>
      <w:r>
        <w:rPr>
          <w:rFonts w:asciiTheme="minorHAnsi" w:eastAsiaTheme="majorEastAsia" w:hAnsiTheme="minorHAnsi" w:cstheme="minorHAnsi"/>
          <w:bCs/>
          <w:szCs w:val="24"/>
        </w:rPr>
        <w:t xml:space="preserve"> </w:t>
      </w:r>
    </w:p>
    <w:p w14:paraId="43EE46CE" w14:textId="77777777" w:rsidR="003157D7" w:rsidRDefault="003157D7" w:rsidP="00D95DE6">
      <w:pPr>
        <w:keepNext/>
        <w:spacing w:after="60"/>
        <w:outlineLvl w:val="1"/>
        <w:rPr>
          <w:rFonts w:asciiTheme="minorHAnsi" w:eastAsiaTheme="majorEastAsia" w:hAnsiTheme="minorHAnsi" w:cstheme="minorHAnsi"/>
          <w:b/>
          <w:bCs/>
          <w:szCs w:val="24"/>
        </w:rPr>
      </w:pPr>
    </w:p>
    <w:p w14:paraId="1C003146" w14:textId="4A951F8A" w:rsidR="006C4D89" w:rsidRPr="00E942C9" w:rsidRDefault="128D292F" w:rsidP="00284D2D">
      <w:pPr>
        <w:pStyle w:val="Heading1"/>
      </w:pPr>
      <w:bookmarkStart w:id="5" w:name="_Toc108976128"/>
      <w:bookmarkEnd w:id="1"/>
      <w:r>
        <w:t>Instructional Method</w:t>
      </w:r>
      <w:bookmarkStart w:id="6" w:name="_Toc479833600"/>
      <w:bookmarkEnd w:id="5"/>
    </w:p>
    <w:p w14:paraId="73A54DE4" w14:textId="13226736" w:rsidR="00803EFE" w:rsidRDefault="00803EFE" w:rsidP="00685012">
      <w:pPr>
        <w:spacing w:before="120" w:after="120"/>
        <w:rPr>
          <w:iCs/>
          <w:szCs w:val="24"/>
        </w:rPr>
      </w:pPr>
      <w:r w:rsidRPr="008F5080">
        <w:rPr>
          <w:b/>
          <w:iCs/>
          <w:szCs w:val="24"/>
        </w:rPr>
        <w:t xml:space="preserve">Online: </w:t>
      </w:r>
      <w:r w:rsidRPr="008F5080">
        <w:rPr>
          <w:iCs/>
          <w:szCs w:val="24"/>
        </w:rPr>
        <w:t xml:space="preserve"> This class will be conducted entirely online through the Canvas Learning Management System. Students will not attend class on-campus. These classes are designated in the Class Schedule with a section number beginning with the letter "Q".</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881A19" w:rsidRDefault="00BB0A85" w:rsidP="00284D2D">
      <w:pPr>
        <w:pStyle w:val="Heading1"/>
      </w:pPr>
      <w:bookmarkStart w:id="7" w:name="_Toc108976129"/>
      <w:bookmarkStart w:id="8" w:name="_Toc479833601"/>
      <w:bookmarkStart w:id="9" w:name="_Toc501451150"/>
      <w:bookmarkEnd w:id="6"/>
      <w:r w:rsidRPr="00881A19">
        <w:t>Course Information</w:t>
      </w:r>
      <w:bookmarkEnd w:id="7"/>
    </w:p>
    <w:p w14:paraId="6A2DBAC2" w14:textId="77777777"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7FCAA85D"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21BE5A" w14:textId="77777777" w:rsidR="00DC2CA0" w:rsidRDefault="003157D7" w:rsidP="00DC2CA0">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p>
    <w:p w14:paraId="31193ED7" w14:textId="385A3CC4" w:rsidR="00DC2CA0" w:rsidRPr="004D62A2" w:rsidRDefault="00DC2CA0" w:rsidP="004D62A2">
      <w:pPr>
        <w:tabs>
          <w:tab w:val="left" w:pos="510"/>
        </w:tabs>
        <w:jc w:val="both"/>
        <w:rPr>
          <w:rFonts w:cs="Calibri"/>
          <w:b/>
          <w:szCs w:val="24"/>
        </w:rPr>
      </w:pPr>
      <w:r w:rsidRPr="004D62A2">
        <w:rPr>
          <w:rFonts w:cs="Calibri"/>
          <w:szCs w:val="24"/>
        </w:rPr>
        <w:t>Upon successful completion of this course students will be able to:</w:t>
      </w:r>
    </w:p>
    <w:p w14:paraId="4441F53F" w14:textId="586EEEF8" w:rsidR="003157D7" w:rsidRDefault="00DD48AB" w:rsidP="004D62A2">
      <w:pPr>
        <w:tabs>
          <w:tab w:val="left" w:pos="510"/>
        </w:tabs>
        <w:jc w:val="both"/>
        <w:rPr>
          <w:szCs w:val="24"/>
        </w:rPr>
      </w:pPr>
      <w:r w:rsidRPr="004D62A2">
        <w:rPr>
          <w:szCs w:val="24"/>
        </w:rPr>
        <w:t xml:space="preserve"> </w:t>
      </w:r>
      <w:r w:rsidR="00CA3888" w:rsidRPr="004D62A2">
        <w:rPr>
          <w:szCs w:val="24"/>
        </w:rPr>
        <w:t>CO</w:t>
      </w:r>
      <w:r w:rsidR="00DF7555" w:rsidRPr="004D62A2">
        <w:rPr>
          <w:szCs w:val="24"/>
        </w:rPr>
        <w:t xml:space="preserve"> </w:t>
      </w:r>
      <w:r w:rsidR="00416476" w:rsidRPr="004D62A2">
        <w:rPr>
          <w:szCs w:val="24"/>
        </w:rPr>
        <w:t xml:space="preserve">1) </w:t>
      </w:r>
      <w:r w:rsidR="00027A1A" w:rsidRPr="004D62A2">
        <w:rPr>
          <w:szCs w:val="24"/>
        </w:rPr>
        <w:t xml:space="preserve">  </w:t>
      </w:r>
      <w:r w:rsidR="001316C7" w:rsidRPr="004D62A2">
        <w:rPr>
          <w:szCs w:val="24"/>
        </w:rPr>
        <w:t>A</w:t>
      </w:r>
      <w:r w:rsidR="003157D7" w:rsidRPr="004D62A2">
        <w:rPr>
          <w:szCs w:val="24"/>
        </w:rPr>
        <w:t>pply distance and midpoint formulas for solving geometric problems algebraically</w:t>
      </w:r>
      <w:r w:rsidR="00BB6CC7" w:rsidRPr="004D62A2">
        <w:rPr>
          <w:szCs w:val="24"/>
        </w:rPr>
        <w:t xml:space="preserve">, </w:t>
      </w:r>
      <w:r w:rsidR="003157D7" w:rsidRPr="004D62A2">
        <w:rPr>
          <w:szCs w:val="24"/>
        </w:rPr>
        <w:t>recognize and graph equations of circles</w:t>
      </w:r>
      <w:r w:rsidR="00717379" w:rsidRPr="004D62A2">
        <w:rPr>
          <w:szCs w:val="24"/>
        </w:rPr>
        <w:t>,</w:t>
      </w:r>
      <w:r w:rsidR="003157D7" w:rsidRPr="004D62A2">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0"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1"/>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4" w:name="_Toc108976131"/>
      <w:bookmarkEnd w:id="13"/>
      <w:r w:rsidRPr="00E942C9">
        <w:lastRenderedPageBreak/>
        <w:t>Required Text and Course Materials</w:t>
      </w:r>
      <w:bookmarkEnd w:id="14"/>
      <w:r w:rsidR="004D0871">
        <w:t xml:space="preserve"> </w:t>
      </w:r>
    </w:p>
    <w:p w14:paraId="5FC2856A" w14:textId="6A85B78C" w:rsidR="004D0871" w:rsidRDefault="004D0871" w:rsidP="004D0871">
      <w:pPr>
        <w:jc w:val="both"/>
        <w:rPr>
          <w:b/>
          <w:bCs/>
          <w:i/>
          <w:iCs/>
          <w:szCs w:val="24"/>
        </w:rPr>
      </w:pPr>
      <w:r w:rsidRPr="00371173">
        <w:rPr>
          <w:i/>
          <w:szCs w:val="24"/>
        </w:rPr>
        <w:t>Precalculus</w:t>
      </w:r>
      <w:r>
        <w:rPr>
          <w:i/>
          <w:szCs w:val="24"/>
        </w:rPr>
        <w:t xml:space="preserve"> Algebra MA 105 package, </w:t>
      </w:r>
      <w:r w:rsidRPr="00EA7179">
        <w:rPr>
          <w:szCs w:val="24"/>
        </w:rPr>
        <w:t>which includes a</w:t>
      </w:r>
      <w:r w:rsidRPr="00371173">
        <w:rPr>
          <w:i/>
          <w:szCs w:val="24"/>
        </w:rPr>
        <w:t xml:space="preserve"> </w:t>
      </w:r>
      <w:r>
        <w:rPr>
          <w:i/>
          <w:szCs w:val="24"/>
        </w:rPr>
        <w:t xml:space="preserve">UAB Math 105 Student Workbook, by </w:t>
      </w:r>
      <w:r w:rsidRPr="00057819">
        <w:rPr>
          <w:i/>
          <w:szCs w:val="24"/>
        </w:rPr>
        <w:t>Elena Kravchuk</w:t>
      </w:r>
      <w:r>
        <w:rPr>
          <w:szCs w:val="24"/>
        </w:rPr>
        <w:t xml:space="preserve">, </w:t>
      </w:r>
      <w:r w:rsidRPr="00371173">
        <w:rPr>
          <w:szCs w:val="24"/>
        </w:rPr>
        <w:t>20</w:t>
      </w:r>
      <w:r>
        <w:rPr>
          <w:szCs w:val="24"/>
        </w:rPr>
        <w:t>1</w:t>
      </w:r>
      <w:r w:rsidR="002652ED">
        <w:rPr>
          <w:szCs w:val="24"/>
        </w:rPr>
        <w:t>4</w:t>
      </w:r>
      <w:r>
        <w:rPr>
          <w:szCs w:val="24"/>
        </w:rPr>
        <w:t xml:space="preserve">, Pearson/ Prentice Hall, and </w:t>
      </w:r>
      <w:r w:rsidRPr="00195332">
        <w:rPr>
          <w:szCs w:val="24"/>
        </w:rPr>
        <w:t>MyLab</w:t>
      </w:r>
      <w:r>
        <w:rPr>
          <w:szCs w:val="24"/>
        </w:rPr>
        <w:t xml:space="preserve"> </w:t>
      </w:r>
      <w:r w:rsidRPr="00195332">
        <w:rPr>
          <w:szCs w:val="24"/>
        </w:rPr>
        <w:t>Math</w:t>
      </w:r>
      <w:r>
        <w:rPr>
          <w:b/>
          <w:bCs/>
          <w:szCs w:val="24"/>
        </w:rPr>
        <w:t xml:space="preserve"> </w:t>
      </w:r>
      <w:r w:rsidRPr="00162626">
        <w:rPr>
          <w:b/>
          <w:bCs/>
          <w:szCs w:val="24"/>
        </w:rPr>
        <w:t xml:space="preserve">ACCESS CODE  (ISBN </w:t>
      </w:r>
      <w:r w:rsidRPr="00162626">
        <w:rPr>
          <w:rFonts w:cs="Calibri"/>
          <w:color w:val="000000"/>
          <w:szCs w:val="24"/>
        </w:rPr>
        <w:t>9780136949909)</w:t>
      </w:r>
      <w:r w:rsidRPr="00162626">
        <w:rPr>
          <w:b/>
          <w:bCs/>
          <w:szCs w:val="24"/>
        </w:rPr>
        <w:t>,</w:t>
      </w:r>
      <w:r>
        <w:rPr>
          <w:b/>
          <w:bCs/>
          <w:szCs w:val="24"/>
        </w:rPr>
        <w:t xml:space="preserve"> </w:t>
      </w:r>
      <w:r w:rsidRPr="00EA7179">
        <w:rPr>
          <w:b/>
          <w:bCs/>
          <w:szCs w:val="24"/>
          <w:u w:val="single"/>
        </w:rPr>
        <w:t>is</w:t>
      </w:r>
      <w:r w:rsidRPr="00EA7179">
        <w:rPr>
          <w:b/>
          <w:szCs w:val="24"/>
          <w:u w:val="single"/>
        </w:rPr>
        <w:t xml:space="preserve"> required</w:t>
      </w:r>
      <w:r>
        <w:rPr>
          <w:szCs w:val="24"/>
        </w:rPr>
        <w:t>. You may not need an access code if you are</w:t>
      </w:r>
      <w:r w:rsidRPr="00EA7179">
        <w:rPr>
          <w:b/>
          <w:bCs/>
          <w:i/>
          <w:iCs/>
          <w:szCs w:val="24"/>
        </w:rPr>
        <w:t xml:space="preserve"> </w:t>
      </w:r>
      <w:r>
        <w:rPr>
          <w:b/>
          <w:bCs/>
          <w:i/>
          <w:iCs/>
          <w:szCs w:val="24"/>
        </w:rPr>
        <w:t>re</w:t>
      </w:r>
      <w:r w:rsidRPr="00371173">
        <w:rPr>
          <w:b/>
          <w:bCs/>
          <w:i/>
          <w:iCs/>
          <w:szCs w:val="24"/>
        </w:rPr>
        <w:t>taking</w:t>
      </w:r>
      <w:r>
        <w:rPr>
          <w:b/>
          <w:bCs/>
          <w:i/>
          <w:iCs/>
          <w:szCs w:val="24"/>
        </w:rPr>
        <w:t xml:space="preserve"> MA 105 previously taken </w:t>
      </w:r>
      <w:r w:rsidR="005B0DDC" w:rsidRPr="005B0DDC">
        <w:rPr>
          <w:rStyle w:val="Emphasis"/>
          <w:rFonts w:asciiTheme="minorHAnsi" w:hAnsiTheme="minorHAnsi" w:cstheme="minorHAnsi"/>
          <w:b/>
          <w:bCs/>
          <w:color w:val="2D3B45"/>
          <w:shd w:val="clear" w:color="auto" w:fill="FFFFFF"/>
        </w:rPr>
        <w:t>within last three semesters</w:t>
      </w:r>
      <w:r>
        <w:rPr>
          <w:b/>
          <w:bCs/>
          <w:i/>
          <w:iCs/>
          <w:szCs w:val="24"/>
        </w:rPr>
        <w:t xml:space="preserve"> (contact your instructor about directions for reenrolling).</w:t>
      </w:r>
    </w:p>
    <w:p w14:paraId="7A2560E1" w14:textId="77777777" w:rsidR="001D2B0C" w:rsidRPr="004B2F68" w:rsidRDefault="001D2B0C" w:rsidP="001D2B0C">
      <w:pPr>
        <w:ind w:right="-15"/>
        <w:jc w:val="both"/>
        <w:rPr>
          <w:color w:val="FF6600"/>
          <w:szCs w:val="24"/>
        </w:rPr>
      </w:pPr>
      <w:bookmarkStart w:id="15" w:name="_Hlk47974454"/>
      <w:bookmarkStart w:id="16" w:name="_Toc501451152"/>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 xml:space="preserve">. </w:t>
      </w:r>
      <w:r>
        <w:rPr>
          <w:szCs w:val="24"/>
        </w:rPr>
        <w:t xml:space="preserve">Every computer has </w:t>
      </w:r>
      <w:r w:rsidRPr="00371173">
        <w:rPr>
          <w:szCs w:val="24"/>
        </w:rPr>
        <w:t xml:space="preserve">an on-screen scientific calculator available for your use </w:t>
      </w:r>
      <w:r>
        <w:rPr>
          <w:szCs w:val="24"/>
        </w:rPr>
        <w:t xml:space="preserve">on </w:t>
      </w:r>
      <w:r w:rsidRPr="00371173">
        <w:rPr>
          <w:szCs w:val="24"/>
        </w:rPr>
        <w:t xml:space="preserve">when testing.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2097AB21" w14:textId="03B6900D" w:rsidR="00B8098D" w:rsidRPr="00284D2D" w:rsidRDefault="00B8098D" w:rsidP="00284D2D">
      <w:pPr>
        <w:pStyle w:val="Heading1"/>
      </w:pPr>
      <w:bookmarkStart w:id="17" w:name="_Toc108976132"/>
      <w:bookmarkEnd w:id="15"/>
      <w:r w:rsidRPr="00284D2D">
        <w:t>Course Grading and Policies</w:t>
      </w:r>
      <w:bookmarkEnd w:id="16"/>
      <w:bookmarkEnd w:id="17"/>
    </w:p>
    <w:p w14:paraId="4F9F2EA3" w14:textId="578BE804" w:rsidR="00CC0293" w:rsidRDefault="128D292F" w:rsidP="00284D2D">
      <w:pPr>
        <w:pStyle w:val="Heading2"/>
      </w:pPr>
      <w:bookmarkStart w:id="18" w:name="_Toc108976133"/>
      <w:r w:rsidRPr="000F2892">
        <w:t>Grading Scale</w:t>
      </w:r>
      <w:bookmarkEnd w:id="18"/>
      <w:r w:rsidR="0064433C">
        <w:t xml:space="preserve">  </w:t>
      </w:r>
    </w:p>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9"/>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544E9493" w14:textId="77777777" w:rsidR="00356B9E" w:rsidRDefault="00356B9E" w:rsidP="00356B9E">
      <w:pPr>
        <w:jc w:val="cente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0" w:name="_Toc108976134"/>
      <w:r w:rsidRPr="00284D2D">
        <w:t>Student Access to Grades</w:t>
      </w:r>
      <w:bookmarkEnd w:id="20"/>
    </w:p>
    <w:p w14:paraId="39B3E08B"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Final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5D18D1B3" w14:textId="2521EACB" w:rsidR="00A4123D" w:rsidRPr="00284D2D" w:rsidRDefault="00A4123D" w:rsidP="00284D2D">
      <w:pPr>
        <w:pStyle w:val="Heading2"/>
      </w:pPr>
      <w:bookmarkStart w:id="22" w:name="_Toc108976135"/>
      <w:r w:rsidRPr="00284D2D">
        <w:t>Graded Assignments and Activities Overview</w:t>
      </w:r>
      <w:bookmarkEnd w:id="22"/>
    </w:p>
    <w:p w14:paraId="61B4636B" w14:textId="1E5FCE14" w:rsidR="00AF1A5C" w:rsidRPr="00284D2D" w:rsidRDefault="00F00D53" w:rsidP="00284D2D">
      <w:pPr>
        <w:pStyle w:val="Heading2"/>
        <w:rPr>
          <w:rStyle w:val="Heading2Char"/>
          <w:b/>
          <w:bCs/>
        </w:rPr>
      </w:pPr>
      <w:bookmarkStart w:id="23" w:name="_Toc108976136"/>
      <w:r w:rsidRPr="00284D2D">
        <w:rPr>
          <w:rStyle w:val="Heading2Char"/>
          <w:b/>
          <w:bCs/>
        </w:rPr>
        <w:t>Assignments and</w:t>
      </w:r>
      <w:r w:rsidR="005B3FCB" w:rsidRPr="00284D2D">
        <w:rPr>
          <w:rStyle w:val="Heading2Char"/>
          <w:b/>
          <w:bCs/>
        </w:rPr>
        <w:t xml:space="preserve"> Activities 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Access for a Course in MyLab Math</w:t>
      </w:r>
    </w:p>
    <w:p w14:paraId="24952325" w14:textId="77777777" w:rsidR="00230C8B" w:rsidRPr="00195332" w:rsidRDefault="00230C8B" w:rsidP="00230C8B">
      <w:pPr>
        <w:rPr>
          <w:szCs w:val="24"/>
        </w:rPr>
      </w:pPr>
      <w:r w:rsidRPr="00195332">
        <w:rPr>
          <w:szCs w:val="24"/>
        </w:rPr>
        <w:t xml:space="preserve">All Homework, Quizzes, and Tests for this course are available only in </w:t>
      </w:r>
      <w:bookmarkStart w:id="26" w:name="_Hlk47983560"/>
      <w:r w:rsidRPr="00195332">
        <w:rPr>
          <w:szCs w:val="24"/>
        </w:rPr>
        <w:t>MyLab</w:t>
      </w:r>
      <w:r>
        <w:rPr>
          <w:szCs w:val="24"/>
        </w:rPr>
        <w:t xml:space="preserve"> </w:t>
      </w:r>
      <w:r w:rsidRPr="00195332">
        <w:rPr>
          <w:szCs w:val="24"/>
        </w:rPr>
        <w:t>Math</w:t>
      </w:r>
      <w:bookmarkEnd w:id="26"/>
      <w:r>
        <w:rPr>
          <w:szCs w:val="24"/>
        </w:rPr>
        <w:t xml:space="preserve">. You have to register for your </w:t>
      </w:r>
      <w:r w:rsidRPr="00195332">
        <w:rPr>
          <w:szCs w:val="24"/>
        </w:rPr>
        <w:t>MyLab</w:t>
      </w:r>
      <w:r>
        <w:rPr>
          <w:szCs w:val="24"/>
        </w:rPr>
        <w:t xml:space="preserve"> </w:t>
      </w:r>
      <w:r w:rsidRPr="00195332">
        <w:rPr>
          <w:szCs w:val="24"/>
        </w:rPr>
        <w:t>Math</w:t>
      </w:r>
      <w:r>
        <w:rPr>
          <w:szCs w:val="24"/>
        </w:rPr>
        <w:t xml:space="preserve"> course from Canvas.</w:t>
      </w:r>
    </w:p>
    <w:p w14:paraId="190AB1FE" w14:textId="77777777" w:rsidR="00230C8B" w:rsidRPr="0027330B" w:rsidRDefault="00230C8B" w:rsidP="00230C8B">
      <w:pPr>
        <w:pStyle w:val="ListParagraph"/>
        <w:numPr>
          <w:ilvl w:val="0"/>
          <w:numId w:val="12"/>
        </w:numPr>
        <w:spacing w:before="0" w:after="0"/>
      </w:pPr>
      <w:r w:rsidRPr="0027330B">
        <w:t>Log in to</w:t>
      </w:r>
      <w:r w:rsidRPr="0027330B">
        <w:rPr>
          <w:b/>
        </w:rPr>
        <w:t xml:space="preserve"> </w:t>
      </w:r>
      <w:r w:rsidRPr="0027330B">
        <w:t>Canvas and enter your course. Do one of the following:</w:t>
      </w:r>
    </w:p>
    <w:p w14:paraId="4A5B110C" w14:textId="77777777" w:rsidR="00230C8B" w:rsidRDefault="00230C8B" w:rsidP="00230C8B">
      <w:pPr>
        <w:numPr>
          <w:ilvl w:val="0"/>
          <w:numId w:val="11"/>
        </w:numPr>
        <w:spacing w:before="0" w:after="0"/>
        <w:rPr>
          <w:szCs w:val="24"/>
        </w:rPr>
      </w:pPr>
      <w:r>
        <w:rPr>
          <w:szCs w:val="24"/>
        </w:rPr>
        <w:t>Select any Pearson link (HW, Quiz, Lecture Prep) from any module.</w:t>
      </w:r>
    </w:p>
    <w:p w14:paraId="22A9E6E8" w14:textId="1BFF6569" w:rsidR="00230C8B" w:rsidRDefault="00230C8B" w:rsidP="00230C8B">
      <w:pPr>
        <w:numPr>
          <w:ilvl w:val="0"/>
          <w:numId w:val="11"/>
        </w:numPr>
        <w:spacing w:before="0" w:after="0"/>
        <w:rPr>
          <w:szCs w:val="24"/>
        </w:rPr>
      </w:pPr>
      <w:r>
        <w:rPr>
          <w:szCs w:val="24"/>
        </w:rPr>
        <w:t xml:space="preserve">Select </w:t>
      </w:r>
      <w:r w:rsidR="00D02157">
        <w:rPr>
          <w:b/>
          <w:bCs/>
          <w:szCs w:val="24"/>
        </w:rPr>
        <w:t>Access Pearson</w:t>
      </w:r>
      <w:r>
        <w:rPr>
          <w:szCs w:val="24"/>
        </w:rPr>
        <w:t xml:space="preserve"> on the course navigation, and then select any course link on the Pearson page.</w:t>
      </w:r>
    </w:p>
    <w:p w14:paraId="6B0C1B2F" w14:textId="77777777" w:rsidR="00230C8B" w:rsidRPr="0027330B" w:rsidRDefault="00230C8B" w:rsidP="00230C8B">
      <w:pPr>
        <w:pStyle w:val="ListParagraph"/>
        <w:numPr>
          <w:ilvl w:val="0"/>
          <w:numId w:val="12"/>
        </w:numPr>
        <w:spacing w:before="0" w:after="0"/>
      </w:pPr>
      <w:r>
        <w:t>Enter the username and password for your existing Pearson student account.</w:t>
      </w:r>
    </w:p>
    <w:p w14:paraId="4A7BD029" w14:textId="77777777" w:rsidR="00230C8B" w:rsidRPr="00A90756" w:rsidRDefault="00230C8B" w:rsidP="00230C8B">
      <w:pPr>
        <w:numPr>
          <w:ilvl w:val="1"/>
          <w:numId w:val="11"/>
        </w:numPr>
        <w:spacing w:before="0" w:after="0"/>
        <w:rPr>
          <w:b/>
          <w:bCs/>
          <w:szCs w:val="24"/>
        </w:rPr>
      </w:pPr>
      <w:r>
        <w:rPr>
          <w:szCs w:val="24"/>
        </w:rPr>
        <w:t xml:space="preserve">If you don’t have a Pearson account, select </w:t>
      </w:r>
      <w:r w:rsidRPr="00A90756">
        <w:rPr>
          <w:b/>
          <w:bCs/>
          <w:szCs w:val="24"/>
        </w:rPr>
        <w:t>Create</w:t>
      </w:r>
      <w:r>
        <w:rPr>
          <w:szCs w:val="24"/>
        </w:rPr>
        <w:t xml:space="preserve"> and follow the instructions.</w:t>
      </w:r>
    </w:p>
    <w:p w14:paraId="0AED98ED" w14:textId="07C9F978" w:rsidR="00230C8B" w:rsidRPr="00A90756" w:rsidRDefault="00230C8B" w:rsidP="00230C8B">
      <w:pPr>
        <w:rPr>
          <w:szCs w:val="24"/>
        </w:rPr>
      </w:pPr>
      <w:r w:rsidRPr="00A90756">
        <w:rPr>
          <w:szCs w:val="24"/>
        </w:rPr>
        <w:t>You have an account if you’ve used a Pearson MyLab or Mastering product, such as MyLab Math,</w:t>
      </w:r>
      <w:r w:rsidR="00356B9E">
        <w:rPr>
          <w:szCs w:val="24"/>
        </w:rPr>
        <w:t xml:space="preserve"> </w:t>
      </w:r>
      <w:r w:rsidRPr="00A90756">
        <w:rPr>
          <w:szCs w:val="24"/>
        </w:rPr>
        <w:t>MyLab IT, MyLab Spanish, MasteirngBiology or MasteringPhysics.</w:t>
      </w:r>
    </w:p>
    <w:p w14:paraId="0C66AB9E" w14:textId="77777777" w:rsidR="00230C8B" w:rsidRPr="00A90756" w:rsidRDefault="00230C8B" w:rsidP="00230C8B">
      <w:pPr>
        <w:pStyle w:val="ListParagraph"/>
        <w:numPr>
          <w:ilvl w:val="0"/>
          <w:numId w:val="12"/>
        </w:numPr>
        <w:spacing w:before="0" w:after="0"/>
      </w:pPr>
      <w:r w:rsidRPr="00A90756">
        <w:t>Select any available access option:</w:t>
      </w:r>
    </w:p>
    <w:p w14:paraId="59D280D9" w14:textId="77777777" w:rsidR="00230C8B" w:rsidRPr="00A90756" w:rsidRDefault="00230C8B" w:rsidP="00230C8B">
      <w:pPr>
        <w:numPr>
          <w:ilvl w:val="1"/>
          <w:numId w:val="11"/>
        </w:numPr>
        <w:spacing w:before="0" w:after="0"/>
        <w:rPr>
          <w:b/>
          <w:bCs/>
          <w:szCs w:val="24"/>
        </w:rPr>
      </w:pPr>
      <w:r>
        <w:rPr>
          <w:szCs w:val="24"/>
        </w:rPr>
        <w:t>Enter a prepaid access code that came with your workbook from the bookstore.</w:t>
      </w:r>
    </w:p>
    <w:p w14:paraId="7BA5E45D" w14:textId="77777777" w:rsidR="00230C8B" w:rsidRPr="00195332" w:rsidRDefault="00230C8B" w:rsidP="00230C8B">
      <w:pPr>
        <w:numPr>
          <w:ilvl w:val="1"/>
          <w:numId w:val="11"/>
        </w:numPr>
        <w:spacing w:before="0" w:after="0"/>
        <w:rPr>
          <w:b/>
          <w:bCs/>
          <w:szCs w:val="24"/>
        </w:rPr>
      </w:pPr>
      <w:r>
        <w:rPr>
          <w:szCs w:val="24"/>
        </w:rPr>
        <w:t>Use a credit card or PayPal.</w:t>
      </w:r>
    </w:p>
    <w:p w14:paraId="2636B454" w14:textId="77777777" w:rsidR="00230C8B" w:rsidRDefault="00230C8B" w:rsidP="00230C8B">
      <w:pPr>
        <w:numPr>
          <w:ilvl w:val="1"/>
          <w:numId w:val="11"/>
        </w:numPr>
        <w:autoSpaceDN w:val="0"/>
        <w:spacing w:before="0" w:after="0"/>
        <w:rPr>
          <w:b/>
          <w:bCs/>
          <w:szCs w:val="24"/>
        </w:rPr>
      </w:pPr>
      <w:r>
        <w:rPr>
          <w:szCs w:val="24"/>
        </w:rPr>
        <w:lastRenderedPageBreak/>
        <w:t>Get temporary access by selecting the link near the bottom of the page (good for only 14 days, no extensions when it expires)*.</w:t>
      </w:r>
    </w:p>
    <w:p w14:paraId="1BB0CDC3" w14:textId="77777777" w:rsidR="00230C8B" w:rsidRPr="00195332" w:rsidRDefault="00230C8B" w:rsidP="00230C8B">
      <w:pPr>
        <w:numPr>
          <w:ilvl w:val="1"/>
          <w:numId w:val="11"/>
        </w:numPr>
        <w:spacing w:before="0" w:after="0"/>
        <w:rPr>
          <w:b/>
          <w:bCs/>
          <w:szCs w:val="24"/>
        </w:rPr>
      </w:pPr>
      <w:r>
        <w:rPr>
          <w:szCs w:val="24"/>
        </w:rPr>
        <w:t xml:space="preserve">Select </w:t>
      </w:r>
      <w:r w:rsidRPr="005C28A3">
        <w:rPr>
          <w:b/>
          <w:bCs/>
          <w:szCs w:val="24"/>
        </w:rPr>
        <w:t>Go to My Courses</w:t>
      </w:r>
      <w:r>
        <w:rPr>
          <w:szCs w:val="24"/>
        </w:rPr>
        <w:t>.</w:t>
      </w:r>
    </w:p>
    <w:p w14:paraId="6F2310F1" w14:textId="77777777" w:rsidR="00230C8B" w:rsidRPr="00195332" w:rsidRDefault="00230C8B" w:rsidP="00230C8B">
      <w:pPr>
        <w:rPr>
          <w:b/>
          <w:bCs/>
          <w:szCs w:val="24"/>
        </w:rPr>
      </w:pPr>
      <w:r w:rsidRPr="00195332">
        <w:rPr>
          <w:szCs w:val="24"/>
        </w:rPr>
        <w:t>*</w:t>
      </w:r>
      <w:r w:rsidRPr="00195332">
        <w:rPr>
          <w:b/>
          <w:bCs/>
          <w:szCs w:val="24"/>
        </w:rPr>
        <w:t xml:space="preserve">Once Temporary Access has expired, you will no longer have access to your course materials and assignments in </w:t>
      </w:r>
      <w:r w:rsidRPr="00195332">
        <w:rPr>
          <w:szCs w:val="24"/>
        </w:rPr>
        <w:t>MyLab</w:t>
      </w:r>
      <w:r>
        <w:rPr>
          <w:szCs w:val="24"/>
        </w:rPr>
        <w:t xml:space="preserve"> </w:t>
      </w:r>
      <w:r w:rsidRPr="00195332">
        <w:rPr>
          <w:szCs w:val="24"/>
        </w:rPr>
        <w:t>Math</w:t>
      </w:r>
      <w:r w:rsidRPr="00195332">
        <w:rPr>
          <w:b/>
          <w:bCs/>
          <w:szCs w:val="24"/>
        </w:rPr>
        <w:t xml:space="preserve"> until you enter your code or purchase it.  </w:t>
      </w:r>
      <w:r w:rsidRPr="00195332">
        <w:rPr>
          <w:szCs w:val="24"/>
        </w:rPr>
        <w:t>Please note that there will be</w:t>
      </w:r>
      <w:r w:rsidRPr="00195332">
        <w:rPr>
          <w:b/>
          <w:bCs/>
          <w:szCs w:val="24"/>
        </w:rPr>
        <w:t xml:space="preserve"> NO EXTENSIONS for missed homework, quiz, or test deadlines due to failure to purchase access to your online materials.</w:t>
      </w:r>
    </w:p>
    <w:p w14:paraId="2F4DE789" w14:textId="77777777" w:rsidR="00230C8B" w:rsidRPr="00195332" w:rsidRDefault="00230C8B" w:rsidP="00230C8B">
      <w:pPr>
        <w:pStyle w:val="BodyText"/>
        <w:jc w:val="both"/>
        <w:rPr>
          <w:sz w:val="24"/>
          <w:szCs w:val="24"/>
        </w:rPr>
      </w:pPr>
    </w:p>
    <w:p w14:paraId="5AB84185" w14:textId="77777777" w:rsidR="00230C8B" w:rsidRPr="00284D2D" w:rsidRDefault="00230C8B" w:rsidP="00230C8B">
      <w:pPr>
        <w:pStyle w:val="BodyText"/>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any questions regarding your access to your MyLab Math account, email your course instructor or you may stop by the Math Learning Lab in HHB202.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5"/>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lastRenderedPageBreak/>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12"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3"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lastRenderedPageBreak/>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14"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8"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2B97FEB4"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887028">
        <w:rPr>
          <w:rFonts w:asciiTheme="minorHAnsi" w:eastAsia="Times New Roman" w:hAnsiTheme="minorHAnsi" w:cstheme="minorHAnsi"/>
          <w:b/>
          <w:sz w:val="23"/>
          <w:szCs w:val="23"/>
          <w:highlight w:val="yellow"/>
          <w:lang w:eastAsia="ru-RU"/>
        </w:rPr>
        <w:t>Jan</w:t>
      </w:r>
      <w:r w:rsidR="00F27FD2">
        <w:rPr>
          <w:rFonts w:asciiTheme="minorHAnsi" w:eastAsia="Times New Roman" w:hAnsiTheme="minorHAnsi" w:cstheme="minorHAnsi"/>
          <w:b/>
          <w:sz w:val="23"/>
          <w:szCs w:val="23"/>
          <w:highlight w:val="yellow"/>
          <w:lang w:eastAsia="ru-RU"/>
        </w:rPr>
        <w:t xml:space="preserve"> </w:t>
      </w:r>
      <w:r w:rsidR="00083A3C">
        <w:rPr>
          <w:rFonts w:asciiTheme="minorHAnsi" w:eastAsia="Times New Roman" w:hAnsiTheme="minorHAnsi" w:cstheme="minorHAnsi"/>
          <w:b/>
          <w:sz w:val="23"/>
          <w:szCs w:val="23"/>
          <w:highlight w:val="yellow"/>
          <w:lang w:eastAsia="ru-RU"/>
        </w:rPr>
        <w:t>1</w:t>
      </w:r>
      <w:r w:rsidR="00F27FD2">
        <w:rPr>
          <w:rFonts w:asciiTheme="minorHAnsi" w:eastAsia="Times New Roman" w:hAnsiTheme="minorHAnsi" w:cstheme="minorHAnsi"/>
          <w:b/>
          <w:sz w:val="23"/>
          <w:szCs w:val="23"/>
          <w:highlight w:val="yellow"/>
          <w:lang w:eastAsia="ru-RU"/>
        </w:rPr>
        <w:t>2</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make ups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0"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15"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1" w:name="_Hlk48490504"/>
      <w:r w:rsidRPr="00284D2D">
        <w:rPr>
          <w:rFonts w:asciiTheme="minorHAnsi" w:eastAsia="Times New Roman" w:hAnsiTheme="minorHAnsi" w:cstheme="minorHAnsi"/>
          <w:sz w:val="23"/>
          <w:szCs w:val="23"/>
          <w:lang w:eastAsia="ru-RU"/>
        </w:rPr>
        <w:t>which students are required to work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2"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is located in Canvas. Each quiz is worth 10 points. Once the quiz is submitted in MyLab Math, it is scored and a percentage is given. The UAB score (out of 10 pts) for the quiz </w:t>
      </w:r>
      <w:r w:rsidRPr="00284D2D">
        <w:rPr>
          <w:rFonts w:asciiTheme="minorHAnsi" w:eastAsia="Times New Roman" w:hAnsiTheme="minorHAnsi" w:cstheme="minorHAnsi"/>
          <w:color w:val="000000"/>
          <w:sz w:val="23"/>
          <w:szCs w:val="23"/>
        </w:rPr>
        <w:lastRenderedPageBreak/>
        <w:t xml:space="preserve">can be found in Canvas under UAB Grade for MA 105 or online at </w:t>
      </w:r>
      <w:hyperlink r:id="rId16"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4"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7B6BDB61"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Tests</w:t>
      </w:r>
      <w:r w:rsidRPr="00284D2D">
        <w:rPr>
          <w:rFonts w:asciiTheme="minorHAnsi" w:eastAsia="Times New Roman" w:hAnsiTheme="minorHAnsi" w:cstheme="minorHAnsi"/>
          <w:b/>
          <w:bCs/>
          <w:color w:val="000000"/>
          <w:sz w:val="23"/>
          <w:szCs w:val="23"/>
        </w:rPr>
        <w:t xml:space="preserve"> - </w:t>
      </w:r>
      <w:bookmarkStart w:id="35" w:name="_Hlk40041671"/>
      <w:r w:rsidRPr="00284D2D">
        <w:rPr>
          <w:rFonts w:asciiTheme="minorHAnsi" w:eastAsia="Times New Roman" w:hAnsiTheme="minorHAnsi" w:cstheme="minorHAnsi"/>
          <w:color w:val="000000"/>
          <w:sz w:val="23"/>
          <w:szCs w:val="23"/>
        </w:rPr>
        <w:t xml:space="preserve">There are 4 major Tests and cumulative Final Exam. Tests and Final Exam are completed and submitted in MyLab Math, but a link to the software is located in Canvas. Each test is worth </w:t>
      </w:r>
      <w:r w:rsidRPr="009D6BAD">
        <w:rPr>
          <w:rFonts w:asciiTheme="minorHAnsi" w:eastAsia="Times New Roman" w:hAnsiTheme="minorHAnsi" w:cstheme="minorHAnsi"/>
          <w:b/>
          <w:color w:val="0070C0"/>
          <w:sz w:val="23"/>
          <w:szCs w:val="23"/>
        </w:rPr>
        <w:t>100 points</w:t>
      </w:r>
      <w:r w:rsidRPr="00284D2D">
        <w:rPr>
          <w:rFonts w:asciiTheme="minorHAnsi" w:eastAsia="Times New Roman" w:hAnsiTheme="minorHAnsi" w:cstheme="minorHAnsi"/>
          <w:color w:val="000000"/>
          <w:sz w:val="23"/>
          <w:szCs w:val="23"/>
        </w:rPr>
        <w:t xml:space="preserve">, and Final exam is worth </w:t>
      </w:r>
      <w:r w:rsidRPr="009D6BAD">
        <w:rPr>
          <w:rFonts w:asciiTheme="minorHAnsi" w:eastAsia="Times New Roman" w:hAnsiTheme="minorHAnsi" w:cstheme="minorHAnsi"/>
          <w:b/>
          <w:color w:val="0070C0"/>
          <w:sz w:val="23"/>
          <w:szCs w:val="23"/>
        </w:rPr>
        <w:t>250 points</w:t>
      </w:r>
      <w:r w:rsidRPr="00284D2D">
        <w:rPr>
          <w:rFonts w:asciiTheme="minorHAnsi" w:eastAsia="Times New Roman" w:hAnsiTheme="minorHAnsi" w:cstheme="minorHAnsi"/>
          <w:color w:val="000000"/>
          <w:sz w:val="23"/>
          <w:szCs w:val="23"/>
        </w:rPr>
        <w:t xml:space="preserve">. </w:t>
      </w:r>
      <w:r w:rsidRPr="00284D2D">
        <w:rPr>
          <w:rFonts w:asciiTheme="minorHAnsi" w:eastAsia="Times New Roman" w:hAnsiTheme="minorHAnsi" w:cstheme="minorHAnsi"/>
          <w:b/>
          <w:bCs/>
          <w:color w:val="000000"/>
          <w:sz w:val="23"/>
          <w:szCs w:val="23"/>
        </w:rPr>
        <w:t xml:space="preserve">All students are REQUIRED to take ALL course Tests and Final exam using remote proctoring services through </w:t>
      </w:r>
      <w:r w:rsidRPr="009D6BAD">
        <w:rPr>
          <w:rFonts w:asciiTheme="minorHAnsi" w:eastAsia="Times New Roman" w:hAnsiTheme="minorHAnsi" w:cstheme="minorHAnsi"/>
          <w:b/>
          <w:bCs/>
          <w:color w:val="0070C0"/>
          <w:sz w:val="23"/>
          <w:szCs w:val="23"/>
        </w:rPr>
        <w:t>ProctorU</w:t>
      </w:r>
      <w:r w:rsidRPr="00284D2D">
        <w:rPr>
          <w:rFonts w:asciiTheme="minorHAnsi" w:eastAsia="Times New Roman" w:hAnsiTheme="minorHAnsi" w:cstheme="minorHAnsi"/>
          <w:color w:val="000000"/>
          <w:sz w:val="23"/>
          <w:szCs w:val="23"/>
        </w:rPr>
        <w:t xml:space="preserve">. There is a charge for this service and an appointment is required. Students who fail to make an appointment at least 3 days in advance will be subject to additional fees. </w:t>
      </w:r>
      <w:r w:rsidRPr="00284D2D">
        <w:rPr>
          <w:rFonts w:asciiTheme="minorHAnsi" w:eastAsia="Times New Roman" w:hAnsiTheme="minorHAnsi" w:cstheme="minorHAnsi"/>
          <w:b/>
          <w:bCs/>
          <w:color w:val="000000"/>
          <w:sz w:val="23"/>
          <w:szCs w:val="23"/>
        </w:rPr>
        <w:t xml:space="preserve">NOTE THAT STUDENTS ARE RESPONSIBLE FOR PROCTORU TESTING FEES THAT ARE NOT COVERED BY UAB eLearning.  UAB eLearning will NOT cover late </w:t>
      </w:r>
      <w:r w:rsidRPr="00284D2D">
        <w:rPr>
          <w:rFonts w:asciiTheme="minorHAnsi" w:eastAsia="Times New Roman" w:hAnsiTheme="minorHAnsi" w:cstheme="minorHAnsi"/>
          <w:b/>
          <w:color w:val="000000"/>
          <w:sz w:val="23"/>
          <w:szCs w:val="23"/>
        </w:rPr>
        <w:t>fees</w:t>
      </w:r>
      <w:r w:rsidRPr="00284D2D">
        <w:rPr>
          <w:rFonts w:asciiTheme="minorHAnsi" w:eastAsia="Times New Roman" w:hAnsiTheme="minorHAnsi" w:cstheme="minorHAnsi"/>
          <w:b/>
          <w:bCs/>
          <w:color w:val="000000"/>
          <w:sz w:val="23"/>
          <w:szCs w:val="23"/>
        </w:rPr>
        <w:t xml:space="preserve"> or convenience testing fees but may cover regular test fees.  Please see the ProctorU Student Information document posted in Canvas under the Course Information module.</w:t>
      </w:r>
      <w:r w:rsidRPr="00284D2D">
        <w:rPr>
          <w:rFonts w:asciiTheme="minorHAnsi" w:eastAsia="Times New Roman" w:hAnsiTheme="minorHAnsi" w:cstheme="minorHAnsi"/>
          <w:color w:val="000000"/>
          <w:sz w:val="23"/>
          <w:szCs w:val="23"/>
        </w:rPr>
        <w:t xml:space="preserve"> </w:t>
      </w:r>
    </w:p>
    <w:bookmarkEnd w:id="35"/>
    <w:p w14:paraId="73CC0A47"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Students must use the computer scientific calculator 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lastRenderedPageBreak/>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17"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000000"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18"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FF0000"/>
          <w:szCs w:val="24"/>
        </w:rPr>
        <w:t xml:space="preserve">ALL Tests taken with ProctorU require an appointment at least 3 days in advance. </w:t>
      </w:r>
      <w:r w:rsidRPr="00284D2D">
        <w:rPr>
          <w:rFonts w:asciiTheme="minorHAnsi" w:eastAsia="Times New Roman" w:hAnsiTheme="minorHAnsi" w:cstheme="minorHAnsi"/>
          <w:color w:val="FF0000"/>
          <w:szCs w:val="24"/>
        </w:rPr>
        <w:t>The tests may be taken ANY day and time until the deadline.</w:t>
      </w:r>
      <w:r w:rsidRPr="00284D2D">
        <w:rPr>
          <w:rFonts w:asciiTheme="minorHAnsi" w:eastAsia="Times New Roman" w:hAnsiTheme="minorHAnsi" w:cstheme="minorHAnsi"/>
          <w:color w:val="00AF4F"/>
          <w:szCs w:val="24"/>
        </w:rPr>
        <w:t xml:space="preserve"> </w:t>
      </w: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77777777"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0584A91A" w14:textId="77777777" w:rsidR="00463304" w:rsidRDefault="00463304" w:rsidP="001D025C">
      <w:pPr>
        <w:pStyle w:val="Default"/>
        <w:rPr>
          <w:color w:val="FF0000"/>
        </w:rPr>
      </w:pPr>
    </w:p>
    <w:p w14:paraId="1305230E" w14:textId="77777777" w:rsidR="00463304" w:rsidRDefault="00463304"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lastRenderedPageBreak/>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Access to BlazerNet.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0" w:name="_Hlk48489809"/>
    </w:p>
    <w:bookmarkEnd w:id="40"/>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4FECD5AD" w14:textId="77777777" w:rsidR="00C90D03" w:rsidRPr="00A922D1" w:rsidRDefault="00C90D03" w:rsidP="00C90D03">
      <w:pPr>
        <w:pStyle w:val="Default"/>
        <w:rPr>
          <w:rFonts w:asciiTheme="minorHAnsi" w:hAnsiTheme="minorHAnsi" w:cstheme="minorHAnsi"/>
          <w:b/>
          <w:bCs/>
          <w:sz w:val="23"/>
          <w:szCs w:val="23"/>
        </w:rPr>
      </w:pPr>
      <w:r w:rsidRPr="00A922D1">
        <w:rPr>
          <w:rFonts w:asciiTheme="minorHAnsi" w:hAnsiTheme="minorHAnsi" w:cstheme="minorHAnsi"/>
          <w:b/>
          <w:bCs/>
          <w:sz w:val="23"/>
          <w:szCs w:val="23"/>
        </w:rPr>
        <w:t xml:space="preserve">NON-HARASSMENT, HOSTILE WORK/CLASS ENVIRONMENT – </w:t>
      </w:r>
      <w:r w:rsidRPr="00A922D1">
        <w:rPr>
          <w:rFonts w:asciiTheme="minorHAnsi" w:hAnsiTheme="minorHAnsi" w:cstheme="minorHAnsi"/>
          <w:sz w:val="23"/>
          <w:szCs w:val="23"/>
        </w:rPr>
        <w:t>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w:t>
      </w:r>
    </w:p>
    <w:p w14:paraId="4BCE26B6" w14:textId="77777777" w:rsidR="00C90D03" w:rsidRPr="00A922D1" w:rsidRDefault="00C90D03" w:rsidP="00C90D03">
      <w:pPr>
        <w:pStyle w:val="Default"/>
        <w:rPr>
          <w:rFonts w:asciiTheme="minorHAnsi" w:hAnsiTheme="minorHAnsi" w:cstheme="minorHAnsi"/>
          <w:b/>
          <w:bCs/>
          <w:sz w:val="23"/>
          <w:szCs w:val="23"/>
        </w:rPr>
      </w:pPr>
    </w:p>
    <w:p w14:paraId="3EAFFE4A" w14:textId="77777777" w:rsidR="00C90D03" w:rsidRPr="00A922D1" w:rsidRDefault="00C90D03" w:rsidP="00C90D03">
      <w:pPr>
        <w:pStyle w:val="Default"/>
        <w:rPr>
          <w:rFonts w:asciiTheme="minorHAnsi" w:hAnsiTheme="minorHAnsi" w:cstheme="minorHAnsi"/>
          <w:sz w:val="23"/>
          <w:szCs w:val="23"/>
        </w:rPr>
      </w:pPr>
      <w:r w:rsidRPr="00A922D1">
        <w:rPr>
          <w:rFonts w:asciiTheme="minorHAnsi" w:hAnsiTheme="minorHAnsi" w:cstheme="minorHAnsi"/>
          <w:b/>
          <w:bCs/>
          <w:sz w:val="23"/>
          <w:szCs w:val="23"/>
        </w:rPr>
        <w:t xml:space="preserve">HONESTY AND PLAGIARISM - </w:t>
      </w:r>
      <w:r w:rsidRPr="00A922D1">
        <w:rPr>
          <w:rFonts w:asciiTheme="minorHAnsi" w:hAnsiTheme="minorHAnsi" w:cstheme="minorHAnsi"/>
          <w:sz w:val="23"/>
          <w:szCs w:val="23"/>
        </w:rPr>
        <w:t xml:space="preserve">The awarding of a university degree attests that an individual has demonstrated mastery of a significant body of knowledge and skills of substantive value to society. To ensure this, UAB expects all students to abide by the UAB Academic Honor Code: </w:t>
      </w:r>
    </w:p>
    <w:p w14:paraId="00BB457D" w14:textId="77777777" w:rsidR="00C90D03" w:rsidRPr="00A922D1" w:rsidRDefault="00C90D03" w:rsidP="00C90D03">
      <w:pPr>
        <w:pStyle w:val="BodyText"/>
        <w:ind w:right="-15"/>
        <w:jc w:val="both"/>
        <w:rPr>
          <w:rFonts w:asciiTheme="minorHAnsi" w:hAnsiTheme="minorHAnsi" w:cstheme="minorHAnsi"/>
          <w:b/>
          <w:sz w:val="24"/>
          <w:szCs w:val="24"/>
        </w:rPr>
      </w:pPr>
    </w:p>
    <w:p w14:paraId="2B656F67" w14:textId="77777777" w:rsidR="00C90D03" w:rsidRPr="00A922D1" w:rsidRDefault="00C90D03" w:rsidP="00C90D03">
      <w:pPr>
        <w:pStyle w:val="BodyText"/>
        <w:ind w:right="-15"/>
        <w:jc w:val="both"/>
        <w:rPr>
          <w:rFonts w:asciiTheme="minorHAnsi" w:hAnsiTheme="minorHAnsi" w:cstheme="minorHAnsi"/>
          <w:b/>
          <w:sz w:val="23"/>
          <w:szCs w:val="23"/>
        </w:rPr>
      </w:pPr>
      <w:r w:rsidRPr="00A922D1">
        <w:rPr>
          <w:rFonts w:asciiTheme="minorHAnsi" w:hAnsiTheme="minorHAnsi" w:cstheme="minorHAnsi"/>
          <w:b/>
          <w:bCs/>
          <w:sz w:val="23"/>
          <w:szCs w:val="23"/>
        </w:rPr>
        <w:t xml:space="preserve">TURNITIN </w:t>
      </w:r>
      <w:r w:rsidRPr="00A922D1">
        <w:rPr>
          <w:rFonts w:asciiTheme="minorHAnsi" w:hAnsiTheme="minorHAnsi" w:cstheme="minorHAnsi"/>
          <w:sz w:val="23"/>
          <w:szCs w:val="23"/>
        </w:rPr>
        <w:t>- 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Turnitin.com’s restricted access database, solely for the purpose of detecting plagiarism in such documents. Students may be required by instructors to individually submit course documents electronically to Turnitin.com.</w:t>
      </w:r>
    </w:p>
    <w:p w14:paraId="6D6F9596" w14:textId="77777777" w:rsidR="00C90D03" w:rsidRPr="00E640E2" w:rsidRDefault="00C90D03" w:rsidP="00C90D03">
      <w:pPr>
        <w:pStyle w:val="BodyText"/>
        <w:ind w:right="-15"/>
        <w:jc w:val="both"/>
        <w:rPr>
          <w:b/>
          <w:sz w:val="24"/>
          <w:szCs w:val="24"/>
        </w:rPr>
      </w:pPr>
    </w:p>
    <w:p w14:paraId="6CCA98A8" w14:textId="77777777" w:rsidR="00C90D03" w:rsidRPr="00A922D1" w:rsidRDefault="00C90D03" w:rsidP="00C90D03">
      <w:pPr>
        <w:pStyle w:val="BodyText"/>
        <w:ind w:right="-15"/>
        <w:jc w:val="both"/>
        <w:rPr>
          <w:rFonts w:asciiTheme="minorHAnsi" w:hAnsiTheme="minorHAnsi" w:cstheme="minorHAnsi"/>
          <w:b/>
          <w:bCs/>
          <w:sz w:val="23"/>
          <w:szCs w:val="23"/>
        </w:rPr>
      </w:pPr>
      <w:r w:rsidRPr="00A922D1">
        <w:rPr>
          <w:rFonts w:asciiTheme="minorHAnsi" w:hAnsiTheme="minorHAnsi" w:cstheme="minorHAnsi"/>
          <w:b/>
          <w:bCs/>
          <w:sz w:val="23"/>
          <w:szCs w:val="23"/>
        </w:rPr>
        <w:t xml:space="preserve">LIBRARY SUPPORT - </w:t>
      </w:r>
      <w:r w:rsidRPr="00A922D1">
        <w:rPr>
          <w:rFonts w:asciiTheme="minorHAnsi" w:hAnsiTheme="minorHAnsi" w:cstheme="minorHAnsi"/>
          <w:sz w:val="23"/>
          <w:szCs w:val="23"/>
        </w:rPr>
        <w:t xml:space="preserve">The Libraries at UAB provide access to materials and services that support the academic programs. The following is a link to the main library (Mervyn Sterne Library) </w:t>
      </w:r>
      <w:r w:rsidRPr="00A922D1">
        <w:rPr>
          <w:rFonts w:asciiTheme="minorHAnsi" w:hAnsiTheme="minorHAnsi" w:cstheme="minorHAnsi"/>
          <w:color w:val="0000FF"/>
          <w:sz w:val="23"/>
          <w:szCs w:val="23"/>
          <w:u w:val="single"/>
        </w:rPr>
        <w:t>http://www.mhsl.uab.edu/</w:t>
      </w:r>
      <w:r w:rsidRPr="00A922D1">
        <w:rPr>
          <w:rFonts w:asciiTheme="minorHAnsi" w:hAnsiTheme="minorHAnsi" w:cstheme="minorHAnsi"/>
          <w:sz w:val="23"/>
          <w:szCs w:val="23"/>
        </w:rPr>
        <w:t>.</w:t>
      </w:r>
    </w:p>
    <w:p w14:paraId="334F62B0" w14:textId="77777777" w:rsidR="00C90D03" w:rsidRPr="00A922D1" w:rsidRDefault="00C90D03" w:rsidP="00C90D03">
      <w:pPr>
        <w:pStyle w:val="BodyText"/>
        <w:ind w:right="-15"/>
        <w:jc w:val="both"/>
        <w:rPr>
          <w:rFonts w:asciiTheme="minorHAnsi" w:hAnsiTheme="minorHAnsi" w:cstheme="minorHAnsi"/>
          <w:b/>
          <w:bCs/>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4B552492" w14:textId="77777777" w:rsidR="00C90D03" w:rsidRPr="00E640E2" w:rsidRDefault="00C90D03" w:rsidP="00C90D03">
      <w:pPr>
        <w:jc w:val="both"/>
        <w:rPr>
          <w:sz w:val="23"/>
          <w:szCs w:val="23"/>
        </w:rPr>
      </w:pPr>
    </w:p>
    <w:p w14:paraId="1C68D8C5" w14:textId="77777777" w:rsidR="00C90D03" w:rsidRPr="00E640E2" w:rsidRDefault="00C90D03" w:rsidP="00C90D03">
      <w:pPr>
        <w:jc w:val="both"/>
        <w:rPr>
          <w:b/>
          <w:bCs/>
          <w:sz w:val="23"/>
          <w:szCs w:val="23"/>
        </w:rPr>
      </w:pPr>
      <w:bookmarkStart w:id="42"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2"/>
    <w:p w14:paraId="733D57FB" w14:textId="4DD7AA84"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1721AE45" w14:textId="004DCAFF" w:rsidR="004220D3" w:rsidRDefault="00B0712C" w:rsidP="00284D2D">
      <w:pPr>
        <w:pStyle w:val="Heading1"/>
      </w:pPr>
      <w:bookmarkStart w:id="46" w:name="_Toc501451155"/>
      <w:bookmarkStart w:id="47" w:name="_Toc108976138"/>
      <w:bookmarkEnd w:id="44"/>
      <w:bookmarkEnd w:id="45"/>
      <w:r w:rsidRPr="00B0712C">
        <w:t>UAB Policies and Resource</w:t>
      </w:r>
      <w:r>
        <w:t>s</w:t>
      </w:r>
      <w:bookmarkEnd w:id="46"/>
      <w:bookmarkEnd w:id="47"/>
    </w:p>
    <w:p w14:paraId="32052402" w14:textId="17905536" w:rsidR="004220D3" w:rsidRPr="00E942C9" w:rsidRDefault="004220D3" w:rsidP="00284D2D">
      <w:pPr>
        <w:pStyle w:val="Heading2"/>
      </w:pPr>
      <w:bookmarkStart w:id="48" w:name="_Toc108976139"/>
      <w:r>
        <w:t>Add/Drop and Course Withdrawal</w:t>
      </w:r>
      <w:bookmarkEnd w:id="48"/>
    </w:p>
    <w:p w14:paraId="1424EA4B" w14:textId="7F06DFE4" w:rsidR="00AF1A5C" w:rsidRPr="00564D52" w:rsidRDefault="00AF1A5C" w:rsidP="001E60CF">
      <w:pPr>
        <w:pStyle w:val="NormalIndented"/>
        <w:numPr>
          <w:ilvl w:val="0"/>
          <w:numId w:val="5"/>
        </w:numPr>
      </w:pPr>
      <w:r w:rsidRPr="00564D52">
        <w:t xml:space="preserve">Drop/Add: Deadlines for adding, dropping, or withdrawing from a course and for paying tuition are published in the </w:t>
      </w:r>
      <w:hyperlink r:id="rId19">
        <w:r w:rsidRPr="00564D52">
          <w:rPr>
            <w:rStyle w:val="Hyperlink"/>
            <w:color w:val="auto"/>
            <w:u w:val="none"/>
          </w:rPr>
          <w:t>Academic Calendar</w:t>
        </w:r>
      </w:hyperlink>
      <w:r w:rsidRPr="00564D52">
        <w:t xml:space="preserve"> available online. Review the </w:t>
      </w:r>
      <w:hyperlink r:id="rId20">
        <w:r w:rsidRPr="00564D52">
          <w:rPr>
            <w:rStyle w:val="Hyperlink"/>
            <w:color w:val="auto"/>
            <w:u w:val="none"/>
          </w:rPr>
          <w:t>Institutional Refund Policy</w:t>
        </w:r>
      </w:hyperlink>
      <w:r w:rsidRPr="00564D52">
        <w:t xml:space="preserve"> for information on refunds for dropped courses. It is the student’s responsibility to initiate add/drop procedures. Students may drop and add courses online after they have registered and until the drop/add deadline online using </w:t>
      </w:r>
      <w:hyperlink r:id="rId21" w:history="1">
        <w:r w:rsidR="00262EDD" w:rsidRPr="00564D52">
          <w:rPr>
            <w:rStyle w:val="Hyperlink"/>
            <w:color w:val="auto"/>
            <w:u w:val="none"/>
          </w:rPr>
          <w:t>Blazer NET</w:t>
        </w:r>
      </w:hyperlink>
      <w:r w:rsidRPr="00564D52">
        <w:t>.</w:t>
      </w:r>
    </w:p>
    <w:p w14:paraId="673CF81D" w14:textId="4B8728C2" w:rsidR="00AF1A5C" w:rsidRPr="00564D52" w:rsidRDefault="00AF1A5C" w:rsidP="000404AE">
      <w:pPr>
        <w:pStyle w:val="NormalIndented"/>
        <w:numPr>
          <w:ilvl w:val="0"/>
          <w:numId w:val="5"/>
        </w:numPr>
        <w:spacing w:before="120"/>
      </w:pPr>
      <w:r w:rsidRPr="00564D52">
        <w:t xml:space="preserve">Withdrawal: To avoid academic penalty, a student must withdraw from a course by the withdrawal deadline shown in the academic calendar and receive a grade of </w:t>
      </w:r>
      <w:r w:rsidR="003844C4" w:rsidRPr="00564D52">
        <w:t>“</w:t>
      </w:r>
      <w:r w:rsidRPr="00564D52">
        <w:t>W</w:t>
      </w:r>
      <w:r w:rsidR="003844C4" w:rsidRPr="00564D52">
        <w:t>”</w:t>
      </w:r>
      <w:r w:rsidRPr="00564D52">
        <w:t xml:space="preserve"> (withdrawn). Failure to attend class does not constitute a formal drop or withdrawal. The official course withdrawal must be completed online in </w:t>
      </w:r>
      <w:hyperlink r:id="rId22" w:history="1">
        <w:r w:rsidRPr="00564D52">
          <w:rPr>
            <w:rStyle w:val="Hyperlink"/>
            <w:color w:val="auto"/>
            <w:u w:val="none"/>
          </w:rPr>
          <w:t>BlazerNET</w:t>
        </w:r>
      </w:hyperlink>
      <w:r w:rsidRPr="00564D52">
        <w:t>.</w:t>
      </w:r>
    </w:p>
    <w:p w14:paraId="2F19D3C3" w14:textId="77777777" w:rsidR="004220D3" w:rsidRDefault="004220D3" w:rsidP="00284D2D">
      <w:pPr>
        <w:pStyle w:val="Heading2"/>
      </w:pPr>
      <w:bookmarkStart w:id="49" w:name="_Hlk101451589"/>
      <w:bookmarkStart w:id="50" w:name="_Toc108976140"/>
      <w:r>
        <w:t>Academic Integrity Code</w:t>
      </w:r>
      <w:bookmarkEnd w:id="49"/>
      <w:bookmarkEnd w:id="50"/>
    </w:p>
    <w:p w14:paraId="48DAE09E" w14:textId="58DABEA8" w:rsidR="00B50826" w:rsidRDefault="00B50826" w:rsidP="000404AE">
      <w:pPr>
        <w:spacing w:before="120"/>
      </w:pPr>
      <w:r w:rsidRPr="004220D3">
        <w:t xml:space="preserve">Your success while at UAB and after graduation is valued by the </w:t>
      </w:r>
      <w:r w:rsidR="00112A31" w:rsidRPr="004220D3">
        <w:t>University</w:t>
      </w:r>
      <w:r w:rsidRPr="004220D3">
        <w:t xml:space="preserve">. To gain and grow in the knowledge and skills needed for your future career, it is vital that you complete your own work in your courses and in your research. The purpose of the </w:t>
      </w:r>
      <w:hyperlink r:id="rId23" w:history="1">
        <w:r w:rsidR="00BD0098" w:rsidRPr="00EC6959">
          <w:rPr>
            <w:rStyle w:val="Hyperlink"/>
            <w:rFonts w:eastAsia="Calibri" w:cs="Calibri"/>
            <w:b/>
            <w:bCs/>
            <w:szCs w:val="24"/>
          </w:rPr>
          <w:t>Academic Integrity Code</w:t>
        </w:r>
      </w:hyperlink>
      <w:r w:rsidR="002117F9" w:rsidRPr="004220D3">
        <w:t xml:space="preserve"> </w:t>
      </w:r>
      <w:r w:rsidRPr="004220D3">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AD10DFE" w14:textId="3044DA3A" w:rsidR="00F7781B" w:rsidRPr="004220D3" w:rsidRDefault="00F7781B" w:rsidP="00F7781B">
      <w:r w:rsidRPr="00E83F47">
        <w:lastRenderedPageBreak/>
        <w:t xml:space="preserve">Please be sure you understand the different forms of "academic misconduct" covered by the code. </w:t>
      </w:r>
      <w:r>
        <w:t xml:space="preserve">Review the </w:t>
      </w:r>
      <w:hyperlink r:id="rId24" w:history="1">
        <w:r w:rsidRPr="003C7FC0">
          <w:rPr>
            <w:rStyle w:val="Hyperlink"/>
            <w:b/>
            <w:bCs/>
          </w:rPr>
          <w:t>FAQs about the code</w:t>
        </w:r>
      </w:hyperlink>
      <w:r w:rsidRPr="006568EC">
        <w:t xml:space="preserve"> </w:t>
      </w:r>
      <w:r>
        <w:t xml:space="preserve">for </w:t>
      </w:r>
      <w:r w:rsidR="004613EA">
        <w:t>details</w:t>
      </w:r>
      <w:r>
        <w:t>.</w:t>
      </w:r>
    </w:p>
    <w:p w14:paraId="445C2D6C" w14:textId="77777777" w:rsidR="00112A31" w:rsidRPr="003245B1" w:rsidRDefault="00112A31" w:rsidP="00284D2D">
      <w:pPr>
        <w:pStyle w:val="Heading2"/>
      </w:pPr>
      <w:bookmarkStart w:id="51" w:name="_Toc108976141"/>
      <w:bookmarkStart w:id="52" w:name="_Hlk101166388"/>
      <w:r w:rsidRPr="003245B1">
        <w:t>Student Conduct Code</w:t>
      </w:r>
      <w:bookmarkEnd w:id="51"/>
    </w:p>
    <w:bookmarkEnd w:id="52"/>
    <w:p w14:paraId="579B794D" w14:textId="77777777" w:rsidR="00C176EF" w:rsidRPr="004220D3" w:rsidRDefault="00C176EF" w:rsidP="004220D3">
      <w:pPr>
        <w:pStyle w:val="NoSpacing"/>
        <w:rPr>
          <w:rFonts w:ascii="Calibri" w:hAnsi="Calibri" w:cs="Calibri"/>
          <w:sz w:val="24"/>
          <w:szCs w:val="24"/>
        </w:rPr>
      </w:pPr>
      <w:r w:rsidRPr="004220D3">
        <w:rPr>
          <w:rFonts w:ascii="Calibri" w:hAnsi="Calibri" w:cs="Calibr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0289578B" w14:textId="5C2E985D" w:rsidR="00C176EF" w:rsidRPr="00C176EF" w:rsidRDefault="00C176EF" w:rsidP="00C176EF">
      <w:pPr>
        <w:rPr>
          <w:rStyle w:val="Hyperlink"/>
          <w:rFonts w:asciiTheme="minorHAnsi" w:hAnsiTheme="minorHAnsi" w:cstheme="minorHAnsi"/>
          <w:b/>
          <w:color w:val="auto"/>
          <w:u w:val="none"/>
        </w:rPr>
      </w:pPr>
      <w:r w:rsidRPr="00C176EF">
        <w:t xml:space="preserve">The </w:t>
      </w:r>
      <w:hyperlink r:id="rId25" w:history="1">
        <w:r w:rsidRPr="00EC6959">
          <w:rPr>
            <w:rStyle w:val="Hyperlink"/>
            <w:b/>
            <w:bCs/>
          </w:rPr>
          <w:t>Student Conduct Code</w:t>
        </w:r>
      </w:hyperlink>
      <w:r w:rsidRPr="00C176EF">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t xml:space="preserve"> Office of</w:t>
      </w:r>
      <w:r w:rsidRPr="00C176EF">
        <w:t xml:space="preserve"> </w:t>
      </w:r>
      <w:r w:rsidR="00112A31" w:rsidRPr="00112A31">
        <w:t>Community Standards &amp; Student Accountability</w:t>
      </w:r>
      <w:r w:rsidR="00112A31">
        <w:t>.</w:t>
      </w:r>
    </w:p>
    <w:p w14:paraId="4F74366D" w14:textId="77777777" w:rsidR="00E6159E" w:rsidRPr="00AD52FA" w:rsidRDefault="00E6159E" w:rsidP="00284D2D">
      <w:pPr>
        <w:pStyle w:val="Heading2"/>
      </w:pPr>
      <w:bookmarkStart w:id="53" w:name="_Toc108976142"/>
      <w:r w:rsidRPr="00AD52FA">
        <w:t>Intellectual Property</w:t>
      </w:r>
      <w:bookmarkEnd w:id="53"/>
    </w:p>
    <w:p w14:paraId="77E2D5EB" w14:textId="2ECD09AA" w:rsidR="00E6159E" w:rsidRPr="00E6159E" w:rsidRDefault="00E6159E" w:rsidP="00E6159E">
      <w:pPr>
        <w:spacing w:before="120"/>
        <w:rPr>
          <w:rFonts w:eastAsia="Times New Roman" w:cs="Calibri"/>
          <w:color w:val="000000"/>
          <w:szCs w:val="24"/>
        </w:rPr>
      </w:pPr>
      <w:r w:rsidRPr="00AD52FA">
        <w:rPr>
          <w:rFonts w:eastAsia="Times New Roman" w:cs="Calibri"/>
          <w:color w:val="000000"/>
          <w:szCs w:val="24"/>
        </w:rPr>
        <w:t>My lectures and co</w:t>
      </w:r>
      <w:r>
        <w:rPr>
          <w:rFonts w:eastAsia="Times New Roman" w:cs="Calibri"/>
          <w:color w:val="000000"/>
          <w:szCs w:val="24"/>
        </w:rPr>
        <w:t>urse materials, including Power</w:t>
      </w:r>
      <w:r w:rsidRPr="00AD52FA">
        <w:rPr>
          <w:rFonts w:eastAsia="Times New Roman" w:cs="Calibri"/>
          <w:color w:val="000000"/>
          <w:szCs w:val="24"/>
        </w:rPr>
        <w:t>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w:t>
      </w:r>
      <w:r>
        <w:rPr>
          <w:rFonts w:eastAsia="Times New Roman" w:cs="Calibri"/>
          <w:color w:val="000000"/>
          <w:szCs w:val="24"/>
        </w:rPr>
        <w:t>ed</w:t>
      </w:r>
      <w:r w:rsidRPr="00AD52FA">
        <w:rPr>
          <w:rFonts w:eastAsia="Times New Roman" w:cs="Calibri"/>
          <w:color w:val="000000"/>
          <w:szCs w:val="24"/>
        </w:rPr>
        <w:t xml:space="preserve"> written consent.</w:t>
      </w:r>
    </w:p>
    <w:p w14:paraId="69F0176E" w14:textId="4B14CBFF" w:rsidR="00AF1A5C" w:rsidRPr="00E942C9" w:rsidRDefault="00AF1A5C" w:rsidP="00284D2D">
      <w:pPr>
        <w:pStyle w:val="Heading2"/>
      </w:pPr>
      <w:bookmarkStart w:id="54" w:name="_Toc108976143"/>
      <w:r w:rsidRPr="00E942C9">
        <w:t>DSS Accessibility Statement</w:t>
      </w:r>
      <w:bookmarkEnd w:id="54"/>
    </w:p>
    <w:p w14:paraId="3ABFD00C" w14:textId="7FDADF8C" w:rsidR="00AF1A5C" w:rsidRPr="00E942C9" w:rsidRDefault="00AF1A5C" w:rsidP="005615C2">
      <w:pPr>
        <w:spacing w:before="120"/>
        <w:rPr>
          <w:rStyle w:val="Heading2Char"/>
          <w:rFonts w:asciiTheme="minorHAnsi" w:eastAsiaTheme="minorHAnsi" w:hAnsiTheme="minorHAnsi"/>
          <w:b w:val="0"/>
          <w:color w:val="000000" w:themeColor="text1"/>
          <w:w w:val="100"/>
          <w:szCs w:val="22"/>
        </w:rPr>
      </w:pPr>
      <w:r w:rsidRPr="00685012">
        <w:t>Accessible Learning:</w:t>
      </w:r>
      <w:r w:rsidRPr="00E942C9">
        <w:t xml:space="preserve">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E942C9">
        <w:t>registration,</w:t>
      </w:r>
      <w:r w:rsidRPr="00E942C9">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E942C9">
        <w:rPr>
          <w:rStyle w:val="Strong"/>
          <w:rFonts w:asciiTheme="minorHAnsi" w:hAnsiTheme="minorHAnsi" w:cstheme="minorHAnsi"/>
          <w:b w:val="0"/>
          <w:color w:val="000000" w:themeColor="text1"/>
        </w:rPr>
        <w:t>934-4205</w:t>
      </w:r>
      <w:r w:rsidRPr="00E942C9">
        <w:t xml:space="preserve"> or visit </w:t>
      </w:r>
      <w:hyperlink r:id="rId26" w:history="1">
        <w:r w:rsidRPr="00EC6959">
          <w:rPr>
            <w:rStyle w:val="Hyperlink"/>
            <w:rFonts w:asciiTheme="minorHAnsi" w:hAnsiTheme="minorHAnsi" w:cstheme="minorHAnsi"/>
            <w:b/>
            <w:bCs/>
          </w:rPr>
          <w:t>the DSS website</w:t>
        </w:r>
      </w:hyperlink>
      <w:r w:rsidRPr="00E942C9">
        <w:t>.</w:t>
      </w:r>
    </w:p>
    <w:p w14:paraId="4CDEA482" w14:textId="063B0904" w:rsidR="003844C4" w:rsidRPr="003844C4" w:rsidRDefault="003844C4" w:rsidP="00284D2D">
      <w:pPr>
        <w:pStyle w:val="Heading2"/>
      </w:pPr>
      <w:bookmarkStart w:id="55" w:name="_Toc108976144"/>
      <w:r>
        <w:t>Title IX Statement</w:t>
      </w:r>
      <w:bookmarkEnd w:id="55"/>
    </w:p>
    <w:p w14:paraId="09F5AB8A" w14:textId="4940F35D" w:rsidR="00AF1A5C" w:rsidRDefault="00AF1A5C" w:rsidP="005615C2">
      <w:pPr>
        <w:spacing w:before="120"/>
        <w:rPr>
          <w:rFonts w:eastAsia="Calibri" w:cs="Calibri"/>
        </w:rPr>
      </w:pPr>
      <w:r w:rsidRPr="2D2BD164">
        <w:t xml:space="preserve">The University of Alabama at Birmingham is committed to providing an environment that is free from sexual misconduct, which includes gender-based assault, harassment, exploitation, dating </w:t>
      </w:r>
      <w:r w:rsidRPr="2D2BD164">
        <w:lastRenderedPageBreak/>
        <w:t xml:space="preserve">and domestic violence, stalking, as well as discrimination based on sex, sexual orientation, gender identity, and gender expression. If you have experienced any of the aforementioned </w:t>
      </w:r>
      <w:r w:rsidR="00863D9A" w:rsidRPr="2D2BD164">
        <w:t>conduct,</w:t>
      </w:r>
      <w:r w:rsidRPr="2D2BD164">
        <w:t xml:space="preserve"> we encourage you to report the incident. UAB provides several avenues for reporting. For more information about Title IX, policy, reporting, protections, resources and supports, please visit</w:t>
      </w:r>
      <w:r w:rsidR="00FD0C92">
        <w:t xml:space="preserve"> </w:t>
      </w:r>
      <w:r w:rsidR="00FD0C92" w:rsidRPr="00D51FBC">
        <w:rPr>
          <w:b/>
          <w:bCs/>
        </w:rPr>
        <w:t>the</w:t>
      </w:r>
      <w:r w:rsidRPr="00D51FBC">
        <w:rPr>
          <w:b/>
          <w:bCs/>
        </w:rPr>
        <w:t xml:space="preserve"> </w:t>
      </w:r>
      <w:hyperlink r:id="rId27">
        <w:r w:rsidRPr="00D51FBC">
          <w:rPr>
            <w:rStyle w:val="Hyperlink"/>
            <w:rFonts w:asciiTheme="minorHAnsi" w:hAnsiTheme="minorHAnsi"/>
            <w:b/>
            <w:bCs/>
          </w:rPr>
          <w:t>UAB Title IX webpage</w:t>
        </w:r>
      </w:hyperlink>
      <w:r w:rsidRPr="2D2BD164">
        <w:t xml:space="preserve"> for UAB’s Title IX </w:t>
      </w:r>
      <w:r w:rsidRPr="00E140D5">
        <w:rPr>
          <w:rFonts w:eastAsia="Calibri" w:cs="Calibri"/>
        </w:rPr>
        <w:t>Sex Discrimination, Sexual Harassment, and Sexual Violence Policy; UAB’s Equal Opportunity and Discriminatory Harassment Policy; and the Duty to Report and Non-Retaliation Policy.</w:t>
      </w:r>
    </w:p>
    <w:p w14:paraId="72B99122" w14:textId="77777777" w:rsidR="009B356E" w:rsidRDefault="009B356E" w:rsidP="00284D2D">
      <w:pPr>
        <w:pStyle w:val="Heading2"/>
      </w:pPr>
      <w:bookmarkStart w:id="56" w:name="_Toc108976145"/>
      <w:r>
        <w:t>Technology</w:t>
      </w:r>
      <w:bookmarkEnd w:id="56"/>
    </w:p>
    <w:p w14:paraId="5BC5065C" w14:textId="19E3644C" w:rsidR="009B356E" w:rsidRPr="00A05265" w:rsidRDefault="009B356E" w:rsidP="009B356E">
      <w:r w:rsidRPr="00987394">
        <w:t xml:space="preserve">Access technical support and view privacy policies and accessibility statements for Canvas and other technologies on the </w:t>
      </w:r>
      <w:hyperlink r:id="rId28" w:history="1">
        <w:r w:rsidRPr="003C7FC0">
          <w:rPr>
            <w:rStyle w:val="Hyperlink"/>
            <w:b/>
            <w:bCs/>
          </w:rPr>
          <w:t>Student Academic Technologies website</w:t>
        </w:r>
      </w:hyperlink>
      <w:r>
        <w:t xml:space="preserve">. Additionally, view information about the </w:t>
      </w:r>
      <w:hyperlink r:id="rId29" w:history="1">
        <w:r w:rsidRPr="003C7FC0">
          <w:rPr>
            <w:rStyle w:val="Hyperlink"/>
            <w:b/>
            <w:bCs/>
          </w:rPr>
          <w:t>Minimum System Requirements and Technical Skills</w:t>
        </w:r>
      </w:hyperlink>
      <w:r>
        <w:t xml:space="preserve">. </w:t>
      </w:r>
    </w:p>
    <w:p w14:paraId="30C278AB" w14:textId="323A9CB2" w:rsidR="00AF1A5C" w:rsidRPr="00207118" w:rsidRDefault="000A6288" w:rsidP="00284D2D">
      <w:pPr>
        <w:pStyle w:val="Heading2"/>
      </w:pPr>
      <w:bookmarkStart w:id="57" w:name="_Toc108976146"/>
      <w:r>
        <w:t>Health and Safety</w:t>
      </w:r>
      <w:bookmarkEnd w:id="57"/>
    </w:p>
    <w:p w14:paraId="2F9C000E" w14:textId="1D45BD0A" w:rsidR="005920CF" w:rsidRPr="005920CF" w:rsidRDefault="005920CF" w:rsidP="005920CF">
      <w:pPr>
        <w:spacing w:before="120" w:after="120"/>
      </w:pPr>
      <w:r w:rsidRPr="005920CF">
        <w:t xml:space="preserve">UAB is very concerned for your continued health and safety. Please consult the </w:t>
      </w:r>
      <w:r w:rsidR="004220D3">
        <w:t>S</w:t>
      </w:r>
      <w:r w:rsidR="007B3B85" w:rsidRPr="005920CF">
        <w:t>tudents</w:t>
      </w:r>
      <w:r w:rsidR="004220D3">
        <w:t xml:space="preserve"> </w:t>
      </w:r>
      <w:r w:rsidRPr="005920CF">
        <w:t xml:space="preserve">section of </w:t>
      </w:r>
      <w:hyperlink r:id="rId30" w:tgtFrame="_blank" w:history="1">
        <w:r w:rsidRPr="00D51FBC">
          <w:rPr>
            <w:rStyle w:val="Hyperlink"/>
            <w:b/>
            <w:bCs/>
          </w:rPr>
          <w:t>UAB United</w:t>
        </w:r>
      </w:hyperlink>
      <w:r w:rsidRPr="005920CF">
        <w:t xml:space="preserve"> for up-to-date </w:t>
      </w:r>
      <w:r w:rsidR="008955FC" w:rsidRPr="005920CF">
        <w:t>guidance because</w:t>
      </w:r>
      <w:r w:rsidRPr="005920CF">
        <w:t xml:space="preserve"> the following information is subject to change as circumstances require.</w:t>
      </w:r>
    </w:p>
    <w:p w14:paraId="73C4E4F1" w14:textId="77777777" w:rsidR="005920CF" w:rsidRPr="005920CF" w:rsidRDefault="005920CF" w:rsidP="005920CF">
      <w:pPr>
        <w:spacing w:before="120" w:after="120"/>
      </w:pPr>
      <w:r w:rsidRPr="005920CF">
        <w:t>Know the resources available to you to be successful:</w:t>
      </w:r>
    </w:p>
    <w:p w14:paraId="638FE158" w14:textId="2AA20D26" w:rsidR="005920CF" w:rsidRPr="005920CF" w:rsidRDefault="00000000" w:rsidP="001E60CF">
      <w:pPr>
        <w:pStyle w:val="NormalIndented"/>
        <w:numPr>
          <w:ilvl w:val="0"/>
          <w:numId w:val="3"/>
        </w:numPr>
      </w:pPr>
      <w:hyperlink r:id="rId31" w:tgtFrame="_blank" w:history="1">
        <w:r w:rsidR="00F00D53" w:rsidRPr="00D51FBC">
          <w:rPr>
            <w:rStyle w:val="Hyperlink"/>
            <w:b/>
            <w:bCs/>
          </w:rPr>
          <w:t>Student Assistance and</w:t>
        </w:r>
        <w:r w:rsidR="005920CF" w:rsidRPr="00D51FBC">
          <w:rPr>
            <w:rStyle w:val="Hyperlink"/>
            <w:b/>
            <w:bCs/>
          </w:rPr>
          <w:t xml:space="preserve"> Support</w:t>
        </w:r>
      </w:hyperlink>
      <w:r w:rsidR="005920CF" w:rsidRPr="005920CF">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2" w:tgtFrame="_blank" w:history="1">
        <w:r w:rsidR="005920CF" w:rsidRPr="00D51FBC">
          <w:rPr>
            <w:rStyle w:val="Hyperlink"/>
            <w:b/>
            <w:bCs/>
          </w:rPr>
          <w:t>The UAB Care Team</w:t>
        </w:r>
      </w:hyperlink>
      <w:r w:rsidR="005920CF" w:rsidRPr="005920CF">
        <w:t xml:space="preserve"> helps find solutions for students experiencing academic, social</w:t>
      </w:r>
      <w:r w:rsidR="00444C27">
        <w:t>,</w:t>
      </w:r>
      <w:r w:rsidR="005920CF" w:rsidRPr="005920CF">
        <w:t xml:space="preserve"> and crisis situations including mental health concerns.</w:t>
      </w:r>
    </w:p>
    <w:p w14:paraId="21C4C71C" w14:textId="77777777" w:rsidR="005920CF" w:rsidRPr="005920CF" w:rsidRDefault="00000000" w:rsidP="001E60CF">
      <w:pPr>
        <w:pStyle w:val="NormalIndented"/>
        <w:numPr>
          <w:ilvl w:val="0"/>
          <w:numId w:val="3"/>
        </w:numPr>
      </w:pPr>
      <w:hyperlink r:id="rId33" w:tgtFrame="_blank" w:history="1">
        <w:r w:rsidR="005920CF" w:rsidRPr="00D51FBC">
          <w:rPr>
            <w:rStyle w:val="Hyperlink"/>
            <w:b/>
            <w:bCs/>
          </w:rPr>
          <w:t>Disability Support Services</w:t>
        </w:r>
      </w:hyperlink>
      <w:r w:rsidR="005920CF" w:rsidRPr="00D51FBC">
        <w:rPr>
          <w:b/>
          <w:bCs/>
        </w:rPr>
        <w:t xml:space="preserve"> </w:t>
      </w:r>
      <w:r w:rsidR="005920CF" w:rsidRPr="005920CF">
        <w:t>assists students with in reaching accommodations for their educational experiences at UAB that ensure that they have equal access to programs, services, and activities at UAB.</w:t>
      </w:r>
    </w:p>
    <w:p w14:paraId="1517445B" w14:textId="77777777" w:rsidR="005920CF" w:rsidRPr="005920CF" w:rsidRDefault="005920CF" w:rsidP="001E60CF">
      <w:pPr>
        <w:pStyle w:val="NormalIndented"/>
        <w:numPr>
          <w:ilvl w:val="0"/>
          <w:numId w:val="3"/>
        </w:numPr>
      </w:pPr>
      <w:r w:rsidRPr="005920CF">
        <w:t xml:space="preserve">The </w:t>
      </w:r>
      <w:hyperlink r:id="rId34" w:tgtFrame="_blank" w:history="1">
        <w:r w:rsidRPr="00D51FBC">
          <w:rPr>
            <w:rStyle w:val="Hyperlink"/>
            <w:b/>
            <w:bCs/>
          </w:rPr>
          <w:t>Vulcan Materials Academic Success Center</w:t>
        </w:r>
      </w:hyperlink>
      <w:r w:rsidRPr="005920CF">
        <w:t xml:space="preserve"> provides tutoring, supplemental instruction, and other services that encourage goal achievement and degree completion.</w:t>
      </w:r>
    </w:p>
    <w:p w14:paraId="38A61FF7" w14:textId="77777777" w:rsidR="005920CF" w:rsidRPr="005920CF" w:rsidRDefault="00000000" w:rsidP="001E60CF">
      <w:pPr>
        <w:pStyle w:val="NormalIndented"/>
        <w:numPr>
          <w:ilvl w:val="0"/>
          <w:numId w:val="3"/>
        </w:numPr>
      </w:pPr>
      <w:hyperlink r:id="rId35" w:tgtFrame="_blank" w:history="1">
        <w:r w:rsidR="005920CF" w:rsidRPr="00D51FBC">
          <w:rPr>
            <w:rStyle w:val="Hyperlink"/>
            <w:b/>
            <w:bCs/>
          </w:rPr>
          <w:t>UAB Student Health Services</w:t>
        </w:r>
      </w:hyperlink>
      <w:r w:rsidR="005920CF" w:rsidRPr="005920CF">
        <w:t xml:space="preserve"> delivers comprehensive, high quality, confidential, primary healthcare to students. Student Health provides testing services and vaccination clinics.</w:t>
      </w:r>
    </w:p>
    <w:p w14:paraId="58251674" w14:textId="77777777" w:rsidR="005920CF" w:rsidRPr="005920CF" w:rsidRDefault="00000000" w:rsidP="001E60CF">
      <w:pPr>
        <w:pStyle w:val="NormalIndented"/>
        <w:numPr>
          <w:ilvl w:val="0"/>
          <w:numId w:val="3"/>
        </w:numPr>
      </w:pPr>
      <w:hyperlink r:id="rId36" w:tgtFrame="_blank" w:history="1">
        <w:r w:rsidR="005920CF" w:rsidRPr="00D51FBC">
          <w:rPr>
            <w:rStyle w:val="Hyperlink"/>
            <w:b/>
            <w:bCs/>
          </w:rPr>
          <w:t>Student Counseling Services</w:t>
        </w:r>
      </w:hyperlink>
      <w:r w:rsidR="005920CF" w:rsidRPr="005920CF">
        <w:t xml:space="preserve"> offers students a safe place to discuss and resolve issues that interfere with personal and academic goals. UAB has created a new app (available in the App Store and Google Play) called </w:t>
      </w:r>
      <w:hyperlink r:id="rId37" w:tgtFrame="_blank" w:history="1">
        <w:r w:rsidR="005920CF" w:rsidRPr="00D51FBC">
          <w:rPr>
            <w:rStyle w:val="Hyperlink"/>
            <w:b/>
            <w:bCs/>
          </w:rPr>
          <w:t>B Well</w:t>
        </w:r>
      </w:hyperlink>
      <w:r w:rsidR="005920CF" w:rsidRPr="005920CF">
        <w:t>, that is designed to easily access resources on mobile devices and build a self-care plan.</w:t>
      </w:r>
      <w:r w:rsidR="00715A6C">
        <w:t xml:space="preserve"> </w:t>
      </w:r>
      <w:hyperlink r:id="rId38" w:history="1">
        <w:r w:rsidR="00715A6C" w:rsidRPr="00D51FBC">
          <w:rPr>
            <w:rStyle w:val="Hyperlink"/>
            <w:b/>
            <w:bCs/>
          </w:rPr>
          <w:t>Kognito</w:t>
        </w:r>
      </w:hyperlink>
      <w:r w:rsidR="00715A6C">
        <w:t xml:space="preserve"> is </w:t>
      </w:r>
      <w:r w:rsidR="00715A6C" w:rsidRPr="00715A6C">
        <w:t xml:space="preserve">a free, interactive simulation-based platform </w:t>
      </w:r>
      <w:r w:rsidR="00715A6C">
        <w:t>designed to help you talk with</w:t>
      </w:r>
      <w:r w:rsidR="00715A6C" w:rsidRPr="00715A6C">
        <w:t xml:space="preserve"> someone when </w:t>
      </w:r>
      <w:r w:rsidR="00715A6C">
        <w:t xml:space="preserve">you are </w:t>
      </w:r>
      <w:r w:rsidR="00715A6C" w:rsidRPr="00715A6C">
        <w:t xml:space="preserve">worried about </w:t>
      </w:r>
      <w:r w:rsidR="00715A6C">
        <w:t>your</w:t>
      </w:r>
      <w:r w:rsidR="00715A6C" w:rsidRPr="00715A6C">
        <w:t xml:space="preserve"> mental health.</w:t>
      </w:r>
    </w:p>
    <w:bookmarkStart w:id="58" w:name="_Hlk100849866"/>
    <w:p w14:paraId="21DB442C" w14:textId="7AB5061A" w:rsidR="005920CF" w:rsidRDefault="00772681" w:rsidP="001E60CF">
      <w:pPr>
        <w:pStyle w:val="NormalIndented"/>
        <w:numPr>
          <w:ilvl w:val="0"/>
          <w:numId w:val="3"/>
        </w:numPr>
      </w:pPr>
      <w:r w:rsidRPr="00D51FBC">
        <w:lastRenderedPageBreak/>
        <w:fldChar w:fldCharType="begin"/>
      </w:r>
      <w:r w:rsidRPr="00D51FBC">
        <w:rPr>
          <w:b/>
          <w:bCs/>
        </w:rPr>
        <w:instrText xml:space="preserve"> HYPERLINK "https://www.uab.edu/elearning/students" \t "_blank" </w:instrText>
      </w:r>
      <w:r w:rsidRPr="00D51FBC">
        <w:fldChar w:fldCharType="separate"/>
      </w:r>
      <w:r w:rsidR="005920CF" w:rsidRPr="00D51FBC">
        <w:rPr>
          <w:rStyle w:val="Hyperlink"/>
          <w:b/>
          <w:bCs/>
        </w:rPr>
        <w:t>eLearning and Professional Studies</w:t>
      </w:r>
      <w:r w:rsidRPr="00D51FBC">
        <w:rPr>
          <w:rStyle w:val="Hyperlink"/>
          <w:b/>
          <w:bCs/>
        </w:rPr>
        <w:fldChar w:fldCharType="end"/>
      </w:r>
      <w:r w:rsidR="005920CF" w:rsidRPr="005920CF">
        <w:t xml:space="preserve"> </w:t>
      </w:r>
      <w:r w:rsidR="007B3B85" w:rsidRPr="005920CF">
        <w:t>provide</w:t>
      </w:r>
      <w:r w:rsidR="004220D3">
        <w:t>s</w:t>
      </w:r>
      <w:r w:rsidR="005920CF" w:rsidRPr="005920CF">
        <w:t xml:space="preserve"> numerous academic technologies</w:t>
      </w:r>
      <w:bookmarkEnd w:id="58"/>
      <w:r w:rsidR="005920CF" w:rsidRPr="005920CF">
        <w:t xml:space="preserve"> and learning resources for students whose learning may be affected by COVID.</w:t>
      </w:r>
    </w:p>
    <w:p w14:paraId="73D31244" w14:textId="735CCA3E" w:rsidR="00566F39" w:rsidRDefault="00566F39" w:rsidP="00566F39">
      <w:r>
        <w:t xml:space="preserve">The following are </w:t>
      </w:r>
      <w:r w:rsidR="00AD1D3B">
        <w:t xml:space="preserve">the various websites describing </w:t>
      </w:r>
      <w:r>
        <w:t>additional student academic and technology resources</w:t>
      </w:r>
      <w:r w:rsidR="00AD1D3B">
        <w:t>:</w:t>
      </w:r>
    </w:p>
    <w:p w14:paraId="0370A315" w14:textId="7CCAFBE7" w:rsidR="00566F39" w:rsidRPr="00D51FBC" w:rsidRDefault="0053683D" w:rsidP="001E60CF">
      <w:pPr>
        <w:pStyle w:val="NormalIndented"/>
        <w:numPr>
          <w:ilvl w:val="0"/>
          <w:numId w:val="4"/>
        </w:numPr>
        <w:rPr>
          <w:rStyle w:val="Hyperlink"/>
          <w:b/>
          <w:bCs/>
        </w:rPr>
      </w:pPr>
      <w:r w:rsidRPr="00D51FBC">
        <w:rPr>
          <w:b/>
          <w:bCs/>
        </w:rPr>
        <w:fldChar w:fldCharType="begin"/>
      </w:r>
      <w:r w:rsidRPr="00D51FBC">
        <w:rPr>
          <w:b/>
          <w:bCs/>
        </w:rPr>
        <w:instrText xml:space="preserve"> HYPERLINK "https://www.uab.edu/elearning/policies" </w:instrText>
      </w:r>
      <w:r w:rsidRPr="00D51FBC">
        <w:rPr>
          <w:b/>
          <w:bCs/>
        </w:rPr>
      </w:r>
      <w:r w:rsidRPr="00D51FBC">
        <w:rPr>
          <w:b/>
          <w:bCs/>
        </w:rPr>
        <w:fldChar w:fldCharType="separate"/>
      </w:r>
      <w:r w:rsidR="00566F39" w:rsidRPr="00D51FBC">
        <w:rPr>
          <w:rStyle w:val="Hyperlink"/>
          <w:b/>
          <w:bCs/>
        </w:rPr>
        <w:t>UAB Policies</w:t>
      </w:r>
      <w:r w:rsidR="00AD1D3B" w:rsidRPr="00D51FBC">
        <w:rPr>
          <w:rStyle w:val="Hyperlink"/>
          <w:b/>
          <w:bCs/>
        </w:rPr>
        <w:t xml:space="preserve"> for Students</w:t>
      </w:r>
    </w:p>
    <w:p w14:paraId="132D1128" w14:textId="4EA01CD9" w:rsidR="00566F39" w:rsidRPr="00D51FBC" w:rsidRDefault="0053683D" w:rsidP="001E60CF">
      <w:pPr>
        <w:pStyle w:val="NormalIndented"/>
        <w:numPr>
          <w:ilvl w:val="0"/>
          <w:numId w:val="4"/>
        </w:numPr>
        <w:rPr>
          <w:b/>
          <w:bCs/>
        </w:rPr>
      </w:pPr>
      <w:r w:rsidRPr="00D51FBC">
        <w:rPr>
          <w:b/>
          <w:bCs/>
        </w:rPr>
        <w:fldChar w:fldCharType="end"/>
      </w:r>
      <w:hyperlink r:id="rId39" w:history="1">
        <w:r w:rsidR="00566F39" w:rsidRPr="00D51FBC">
          <w:rPr>
            <w:rStyle w:val="Hyperlink"/>
            <w:b/>
            <w:bCs/>
          </w:rPr>
          <w:t>Student Academic and Support Services</w:t>
        </w:r>
      </w:hyperlink>
    </w:p>
    <w:p w14:paraId="42F7EBAC" w14:textId="77777777" w:rsidR="00566F39" w:rsidRPr="00D51FBC" w:rsidRDefault="00000000" w:rsidP="001E60CF">
      <w:pPr>
        <w:pStyle w:val="NormalIndented"/>
        <w:numPr>
          <w:ilvl w:val="0"/>
          <w:numId w:val="4"/>
        </w:numPr>
        <w:rPr>
          <w:rStyle w:val="Hyperlink"/>
          <w:b/>
          <w:bCs/>
          <w:color w:val="auto"/>
          <w:u w:val="none"/>
        </w:rPr>
      </w:pPr>
      <w:hyperlink r:id="rId40" w:history="1">
        <w:r w:rsidR="00566F39" w:rsidRPr="00D51FBC">
          <w:rPr>
            <w:rStyle w:val="Hyperlink"/>
            <w:b/>
            <w:bCs/>
          </w:rPr>
          <w:t>Technology Resources</w:t>
        </w:r>
      </w:hyperlink>
    </w:p>
    <w:p w14:paraId="24C1EF65" w14:textId="745346F6" w:rsidR="00995011" w:rsidRDefault="00AD1D3B" w:rsidP="00E65224">
      <w:r>
        <w:t>See also the</w:t>
      </w:r>
      <w:r w:rsidRPr="00D51FBC">
        <w:rPr>
          <w:b/>
          <w:bCs/>
        </w:rPr>
        <w:t xml:space="preserve"> </w:t>
      </w:r>
      <w:hyperlink r:id="rId41" w:history="1">
        <w:r w:rsidRPr="00D51FBC">
          <w:rPr>
            <w:rStyle w:val="Hyperlink"/>
            <w:b/>
            <w:bCs/>
          </w:rPr>
          <w:t>Student Assistance &amp; Support</w:t>
        </w:r>
      </w:hyperlink>
      <w:r>
        <w:t xml:space="preserve"> website of Student Affairs for a description of Covid-19-related resources, including the laptop loaner program. </w:t>
      </w:r>
    </w:p>
    <w:p w14:paraId="39D63CE2" w14:textId="6AEA8B22" w:rsidR="00E65224" w:rsidRDefault="00E65224" w:rsidP="00E65224"/>
    <w:p w14:paraId="42E879CF" w14:textId="6B95C7BF" w:rsidR="00E65224" w:rsidRDefault="00E65224" w:rsidP="00E65224"/>
    <w:p w14:paraId="059A7F97" w14:textId="0F0BA8D3" w:rsidR="00AD338D" w:rsidRDefault="00AD338D" w:rsidP="00CF6B0B">
      <w:pPr>
        <w:jc w:val="center"/>
        <w:rPr>
          <w:rFonts w:asciiTheme="minorHAnsi" w:hAnsiTheme="minorHAnsi" w:cstheme="minorHAnsi"/>
          <w:szCs w:val="24"/>
        </w:rPr>
      </w:pPr>
    </w:p>
    <w:p w14:paraId="36C6CAB6" w14:textId="77777777" w:rsidR="003E20E6" w:rsidRDefault="00AD338D" w:rsidP="00493CF1">
      <w:pPr>
        <w:jc w:val="both"/>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672E15D7" w14:textId="77777777" w:rsidR="003E20E6" w:rsidRDefault="003E20E6">
      <w:pPr>
        <w:spacing w:before="0" w:after="0"/>
        <w:rPr>
          <w:rFonts w:asciiTheme="minorHAnsi" w:hAnsiTheme="minorHAnsi" w:cstheme="minorHAnsi"/>
          <w:szCs w:val="24"/>
        </w:rPr>
      </w:pPr>
      <w:r>
        <w:rPr>
          <w:rFonts w:asciiTheme="minorHAnsi" w:hAnsiTheme="minorHAnsi" w:cstheme="minorHAnsi"/>
          <w:szCs w:val="24"/>
        </w:rPr>
        <w:br w:type="page"/>
      </w:r>
    </w:p>
    <w:p w14:paraId="4A84FD81" w14:textId="035B7898" w:rsidR="00493CF1" w:rsidRDefault="00AD338D" w:rsidP="00493CF1">
      <w:pPr>
        <w:jc w:val="both"/>
        <w:rPr>
          <w:b/>
          <w:szCs w:val="24"/>
        </w:rPr>
      </w:pPr>
      <w:r>
        <w:rPr>
          <w:rFonts w:asciiTheme="minorHAnsi" w:hAnsiTheme="minorHAnsi" w:cstheme="minorHAnsi"/>
          <w:szCs w:val="24"/>
        </w:rPr>
        <w:lastRenderedPageBreak/>
        <w:tab/>
      </w:r>
    </w:p>
    <w:p w14:paraId="33A36B6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Cs w:val="24"/>
          <w:lang w:eastAsia="ru-RU"/>
        </w:rPr>
      </w:pPr>
    </w:p>
    <w:p w14:paraId="1F5CA949" w14:textId="13F7A36C" w:rsidR="00493CF1" w:rsidRPr="00493CF1" w:rsidRDefault="00493CF1" w:rsidP="00AB53AB">
      <w:pPr>
        <w:shd w:val="clear" w:color="auto" w:fill="C5E0B3" w:themeFill="accent6" w:themeFillTint="66"/>
        <w:overflowPunct w:val="0"/>
        <w:autoSpaceDE w:val="0"/>
        <w:autoSpaceDN w:val="0"/>
        <w:adjustRightInd w:val="0"/>
        <w:spacing w:before="0" w:after="0"/>
        <w:jc w:val="center"/>
        <w:textAlignment w:val="baseline"/>
        <w:rPr>
          <w:rFonts w:ascii="Times New Roman" w:eastAsia="Times New Roman" w:hAnsi="Times New Roman" w:cs="Times New Roman"/>
          <w:b/>
          <w:sz w:val="40"/>
          <w:szCs w:val="40"/>
          <w:lang w:eastAsia="ru-RU"/>
        </w:rPr>
      </w:pPr>
      <w:r w:rsidRPr="00493CF1">
        <w:rPr>
          <w:rFonts w:ascii="Times New Roman" w:eastAsia="Times New Roman" w:hAnsi="Times New Roman" w:cs="Times New Roman"/>
          <w:b/>
          <w:sz w:val="40"/>
          <w:szCs w:val="40"/>
          <w:lang w:eastAsia="ru-RU"/>
        </w:rPr>
        <w:t>DEADLINE DATES</w:t>
      </w:r>
      <w:r w:rsidR="007D6893">
        <w:rPr>
          <w:rFonts w:ascii="Times New Roman" w:eastAsia="Times New Roman" w:hAnsi="Times New Roman" w:cs="Times New Roman"/>
          <w:b/>
          <w:sz w:val="40"/>
          <w:szCs w:val="40"/>
          <w:lang w:eastAsia="ru-RU"/>
        </w:rPr>
        <w:t xml:space="preserve"> </w:t>
      </w:r>
    </w:p>
    <w:p w14:paraId="40D71EF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17CB2A6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6827120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DEC6BF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31F7BF00"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86720A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775D066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46CB85CB"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08D897A3"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783E085A"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7ED3511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0BDBBF72"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493CF1" w:rsidRPr="00493CF1" w14:paraId="13FF759F" w14:textId="77777777" w:rsidTr="00DE10A8">
        <w:trPr>
          <w:jc w:val="center"/>
        </w:trPr>
        <w:tc>
          <w:tcPr>
            <w:tcW w:w="3775" w:type="dxa"/>
            <w:gridSpan w:val="3"/>
            <w:shd w:val="clear" w:color="auto" w:fill="C5E0B3" w:themeFill="accent6" w:themeFillTint="66"/>
          </w:tcPr>
          <w:p w14:paraId="084C404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704A785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73F6D926" w14:textId="70F77BA0"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 xml:space="preserve">Lecture </w:t>
            </w:r>
            <w:r w:rsidR="00A62844">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5FF56E47"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6594942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004676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493CF1" w:rsidRPr="00493CF1" w14:paraId="510143E8" w14:textId="77777777" w:rsidTr="00E516A7">
        <w:trPr>
          <w:jc w:val="center"/>
        </w:trPr>
        <w:tc>
          <w:tcPr>
            <w:tcW w:w="570" w:type="dxa"/>
          </w:tcPr>
          <w:p w14:paraId="4A5005C4"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7AFA0219"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642F6760"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099DB6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025FD05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30C7C19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7A59A11B"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5B8679F3"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66272" w:rsidRPr="00493CF1" w14:paraId="0EED173C" w14:textId="77777777" w:rsidTr="00E516A7">
        <w:trPr>
          <w:jc w:val="center"/>
        </w:trPr>
        <w:tc>
          <w:tcPr>
            <w:tcW w:w="570" w:type="dxa"/>
          </w:tcPr>
          <w:p w14:paraId="3896F2F3"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11F31BB0"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679E663" w14:textId="7227B2A3"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01/13/24</w:t>
            </w:r>
          </w:p>
        </w:tc>
        <w:tc>
          <w:tcPr>
            <w:tcW w:w="540" w:type="dxa"/>
            <w:shd w:val="clear" w:color="auto" w:fill="auto"/>
          </w:tcPr>
          <w:p w14:paraId="7D882752"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shd w:val="clear" w:color="auto" w:fill="auto"/>
          </w:tcPr>
          <w:p w14:paraId="6B59804E" w14:textId="2BE1BEE4"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01/13/24</w:t>
            </w:r>
          </w:p>
        </w:tc>
        <w:tc>
          <w:tcPr>
            <w:tcW w:w="540" w:type="dxa"/>
          </w:tcPr>
          <w:p w14:paraId="639C1291"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581239B"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763FF6D4"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C66272" w:rsidRPr="00493CF1" w14:paraId="5936E0C0" w14:textId="77777777" w:rsidTr="00E516A7">
        <w:trPr>
          <w:jc w:val="center"/>
        </w:trPr>
        <w:tc>
          <w:tcPr>
            <w:tcW w:w="570" w:type="dxa"/>
          </w:tcPr>
          <w:p w14:paraId="38A101C9"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13CE3D36"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6A0EF524" w14:textId="644AE69E"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01/20/24</w:t>
            </w:r>
          </w:p>
        </w:tc>
        <w:tc>
          <w:tcPr>
            <w:tcW w:w="540" w:type="dxa"/>
            <w:shd w:val="clear" w:color="auto" w:fill="auto"/>
          </w:tcPr>
          <w:p w14:paraId="5ADF4C94"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shd w:val="clear" w:color="auto" w:fill="auto"/>
          </w:tcPr>
          <w:p w14:paraId="4389B630" w14:textId="54B8FAE8"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01/20/24</w:t>
            </w:r>
          </w:p>
        </w:tc>
        <w:tc>
          <w:tcPr>
            <w:tcW w:w="540" w:type="dxa"/>
          </w:tcPr>
          <w:p w14:paraId="151F22E9"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68B0575" w14:textId="40E4EE0D" w:rsidR="00C66272" w:rsidRPr="00493CF1" w:rsidRDefault="00811F91"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01/12/24</w:t>
            </w:r>
          </w:p>
        </w:tc>
        <w:tc>
          <w:tcPr>
            <w:tcW w:w="2070" w:type="dxa"/>
          </w:tcPr>
          <w:p w14:paraId="7E5D37E9" w14:textId="749E00A8"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02/02/24</w:t>
            </w:r>
          </w:p>
        </w:tc>
      </w:tr>
      <w:tr w:rsidR="00C66272" w:rsidRPr="00493CF1" w14:paraId="7C72FD19" w14:textId="77777777" w:rsidTr="00E516A7">
        <w:trPr>
          <w:jc w:val="center"/>
        </w:trPr>
        <w:tc>
          <w:tcPr>
            <w:tcW w:w="570" w:type="dxa"/>
          </w:tcPr>
          <w:p w14:paraId="29591060"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58D5F88F"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23AD5CF1" w14:textId="68A5E021"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01/27/24</w:t>
            </w:r>
          </w:p>
        </w:tc>
        <w:tc>
          <w:tcPr>
            <w:tcW w:w="540" w:type="dxa"/>
            <w:shd w:val="clear" w:color="auto" w:fill="auto"/>
          </w:tcPr>
          <w:p w14:paraId="4CD35EF8"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shd w:val="clear" w:color="auto" w:fill="auto"/>
          </w:tcPr>
          <w:p w14:paraId="63EF2CA1" w14:textId="2807CDCA"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01/27/24</w:t>
            </w:r>
          </w:p>
        </w:tc>
        <w:tc>
          <w:tcPr>
            <w:tcW w:w="540" w:type="dxa"/>
          </w:tcPr>
          <w:p w14:paraId="699002D7"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4C9D097"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D540C91"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66272" w:rsidRPr="00493CF1" w14:paraId="6C15AED7" w14:textId="77777777" w:rsidTr="00E516A7">
        <w:trPr>
          <w:jc w:val="center"/>
        </w:trPr>
        <w:tc>
          <w:tcPr>
            <w:tcW w:w="570" w:type="dxa"/>
          </w:tcPr>
          <w:p w14:paraId="6264B3E5"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4C56564C"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27396FFC" w14:textId="5F462899"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02/03/24</w:t>
            </w:r>
          </w:p>
        </w:tc>
        <w:tc>
          <w:tcPr>
            <w:tcW w:w="540" w:type="dxa"/>
            <w:shd w:val="clear" w:color="auto" w:fill="auto"/>
          </w:tcPr>
          <w:p w14:paraId="6189F03C"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shd w:val="clear" w:color="auto" w:fill="auto"/>
          </w:tcPr>
          <w:p w14:paraId="03D217E6" w14:textId="01FE09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02/03/24</w:t>
            </w:r>
          </w:p>
        </w:tc>
        <w:tc>
          <w:tcPr>
            <w:tcW w:w="540" w:type="dxa"/>
          </w:tcPr>
          <w:p w14:paraId="2DEB8DD3"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40ACA521" w14:textId="4D5D83B9" w:rsidR="00C66272" w:rsidRPr="00493CF1" w:rsidRDefault="003A2B67"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01/24/24</w:t>
            </w:r>
          </w:p>
        </w:tc>
        <w:tc>
          <w:tcPr>
            <w:tcW w:w="2070" w:type="dxa"/>
          </w:tcPr>
          <w:p w14:paraId="3A47B5C9"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C66272" w:rsidRPr="00493CF1" w14:paraId="6FD4706E" w14:textId="77777777" w:rsidTr="00E516A7">
        <w:trPr>
          <w:jc w:val="center"/>
        </w:trPr>
        <w:tc>
          <w:tcPr>
            <w:tcW w:w="570" w:type="dxa"/>
          </w:tcPr>
          <w:p w14:paraId="16E1719C"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1D018C1"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07528EF7" w14:textId="124349A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02/10/24</w:t>
            </w:r>
          </w:p>
        </w:tc>
        <w:tc>
          <w:tcPr>
            <w:tcW w:w="540" w:type="dxa"/>
            <w:shd w:val="clear" w:color="auto" w:fill="auto"/>
          </w:tcPr>
          <w:p w14:paraId="05434DF6"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shd w:val="clear" w:color="auto" w:fill="auto"/>
          </w:tcPr>
          <w:p w14:paraId="02127AA3" w14:textId="4EA6ABAA"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02/10/24</w:t>
            </w:r>
          </w:p>
        </w:tc>
        <w:tc>
          <w:tcPr>
            <w:tcW w:w="540" w:type="dxa"/>
          </w:tcPr>
          <w:p w14:paraId="19F76F65"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47947AA" w14:textId="1196D3E8" w:rsidR="00C66272" w:rsidRPr="00493CF1" w:rsidRDefault="003A2B67"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02/07/24</w:t>
            </w:r>
          </w:p>
        </w:tc>
        <w:tc>
          <w:tcPr>
            <w:tcW w:w="2070" w:type="dxa"/>
          </w:tcPr>
          <w:p w14:paraId="7BBF2AA8" w14:textId="778FF0EB" w:rsidR="00C66272" w:rsidRPr="00493CF1" w:rsidRDefault="00E73E55"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02/23/24</w:t>
            </w:r>
          </w:p>
        </w:tc>
      </w:tr>
      <w:tr w:rsidR="00C66272" w:rsidRPr="00493CF1" w14:paraId="1CA19F4D" w14:textId="77777777" w:rsidTr="00E516A7">
        <w:trPr>
          <w:jc w:val="center"/>
        </w:trPr>
        <w:tc>
          <w:tcPr>
            <w:tcW w:w="570" w:type="dxa"/>
          </w:tcPr>
          <w:p w14:paraId="43EA2079"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07ECAD2F"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1DBC94C8" w14:textId="19FD53FD"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02/17/24</w:t>
            </w:r>
          </w:p>
        </w:tc>
        <w:tc>
          <w:tcPr>
            <w:tcW w:w="540" w:type="dxa"/>
            <w:shd w:val="clear" w:color="auto" w:fill="auto"/>
          </w:tcPr>
          <w:p w14:paraId="66A472AD"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shd w:val="clear" w:color="auto" w:fill="auto"/>
          </w:tcPr>
          <w:p w14:paraId="4DD055A0" w14:textId="0B9C4050"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02/17/24</w:t>
            </w:r>
          </w:p>
        </w:tc>
        <w:tc>
          <w:tcPr>
            <w:tcW w:w="540" w:type="dxa"/>
          </w:tcPr>
          <w:p w14:paraId="4C71C1DA"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4326A329" w14:textId="36F65819" w:rsidR="00C66272" w:rsidRPr="00493CF1" w:rsidRDefault="003A2B67"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02/28/24</w:t>
            </w:r>
          </w:p>
        </w:tc>
        <w:tc>
          <w:tcPr>
            <w:tcW w:w="2070" w:type="dxa"/>
          </w:tcPr>
          <w:p w14:paraId="3C4E2301"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66272" w:rsidRPr="00493CF1" w14:paraId="19CF810F" w14:textId="77777777" w:rsidTr="00E516A7">
        <w:trPr>
          <w:jc w:val="center"/>
        </w:trPr>
        <w:tc>
          <w:tcPr>
            <w:tcW w:w="570" w:type="dxa"/>
          </w:tcPr>
          <w:p w14:paraId="7F6920D0"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F1CD594"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shd w:val="clear" w:color="auto" w:fill="auto"/>
          </w:tcPr>
          <w:p w14:paraId="103A7F16" w14:textId="2F89BF31"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02/24/24</w:t>
            </w:r>
          </w:p>
        </w:tc>
        <w:tc>
          <w:tcPr>
            <w:tcW w:w="540" w:type="dxa"/>
            <w:shd w:val="clear" w:color="auto" w:fill="auto"/>
          </w:tcPr>
          <w:p w14:paraId="2F2A2D42"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shd w:val="clear" w:color="auto" w:fill="auto"/>
          </w:tcPr>
          <w:p w14:paraId="001714A6" w14:textId="574722DF"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02/24/24</w:t>
            </w:r>
          </w:p>
        </w:tc>
        <w:tc>
          <w:tcPr>
            <w:tcW w:w="540" w:type="dxa"/>
          </w:tcPr>
          <w:p w14:paraId="107FC55A"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0C2C526" w14:textId="75E72DDE" w:rsidR="00C66272" w:rsidRPr="00493CF1" w:rsidRDefault="003A2B67"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03/20/24</w:t>
            </w:r>
          </w:p>
        </w:tc>
        <w:tc>
          <w:tcPr>
            <w:tcW w:w="2070" w:type="dxa"/>
          </w:tcPr>
          <w:p w14:paraId="1B11ED76"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7-9)</w:t>
            </w:r>
          </w:p>
        </w:tc>
      </w:tr>
      <w:tr w:rsidR="00C66272" w:rsidRPr="00493CF1" w14:paraId="28923C72" w14:textId="77777777" w:rsidTr="00E516A7">
        <w:trPr>
          <w:jc w:val="center"/>
        </w:trPr>
        <w:tc>
          <w:tcPr>
            <w:tcW w:w="570" w:type="dxa"/>
          </w:tcPr>
          <w:p w14:paraId="4896DEC3"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5EECAF29"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shd w:val="clear" w:color="auto" w:fill="auto"/>
          </w:tcPr>
          <w:p w14:paraId="3908AD4F" w14:textId="6B3A4DDF"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03/02/24</w:t>
            </w:r>
          </w:p>
        </w:tc>
        <w:tc>
          <w:tcPr>
            <w:tcW w:w="540" w:type="dxa"/>
            <w:shd w:val="clear" w:color="auto" w:fill="auto"/>
          </w:tcPr>
          <w:p w14:paraId="1CED7B61"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shd w:val="clear" w:color="auto" w:fill="auto"/>
          </w:tcPr>
          <w:p w14:paraId="5DA2FD3F" w14:textId="43721292"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03/02/24</w:t>
            </w:r>
          </w:p>
        </w:tc>
        <w:tc>
          <w:tcPr>
            <w:tcW w:w="540" w:type="dxa"/>
          </w:tcPr>
          <w:p w14:paraId="50DA3EE4"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FAB84F9" w14:textId="254161A6" w:rsidR="00C66272" w:rsidRPr="00493CF1" w:rsidRDefault="00BC4BD7"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03/27/24</w:t>
            </w:r>
          </w:p>
        </w:tc>
        <w:tc>
          <w:tcPr>
            <w:tcW w:w="2070" w:type="dxa"/>
          </w:tcPr>
          <w:p w14:paraId="52191D9F" w14:textId="1B503270" w:rsidR="00C66272" w:rsidRPr="00493CF1" w:rsidRDefault="00E73E55"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03/22/24</w:t>
            </w:r>
          </w:p>
        </w:tc>
      </w:tr>
      <w:tr w:rsidR="00C66272" w:rsidRPr="00493CF1" w14:paraId="61D140C4" w14:textId="77777777" w:rsidTr="00E516A7">
        <w:trPr>
          <w:jc w:val="center"/>
        </w:trPr>
        <w:tc>
          <w:tcPr>
            <w:tcW w:w="570" w:type="dxa"/>
          </w:tcPr>
          <w:p w14:paraId="0D25B988"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B4B6142"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shd w:val="clear" w:color="auto" w:fill="auto"/>
          </w:tcPr>
          <w:p w14:paraId="15DF0C6D" w14:textId="0144B9AF"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03/09/24</w:t>
            </w:r>
          </w:p>
        </w:tc>
        <w:tc>
          <w:tcPr>
            <w:tcW w:w="540" w:type="dxa"/>
            <w:shd w:val="clear" w:color="auto" w:fill="auto"/>
          </w:tcPr>
          <w:p w14:paraId="28EC775C"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shd w:val="clear" w:color="auto" w:fill="auto"/>
          </w:tcPr>
          <w:p w14:paraId="12ABBC06" w14:textId="3ADD1F68"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03/09/24</w:t>
            </w:r>
          </w:p>
        </w:tc>
        <w:tc>
          <w:tcPr>
            <w:tcW w:w="540" w:type="dxa"/>
          </w:tcPr>
          <w:p w14:paraId="6158DD1D"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29277E73" w14:textId="619EA03E" w:rsidR="00C66272" w:rsidRPr="00493CF1" w:rsidRDefault="00BC4BD7"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04/10/24</w:t>
            </w:r>
          </w:p>
        </w:tc>
        <w:tc>
          <w:tcPr>
            <w:tcW w:w="2070" w:type="dxa"/>
          </w:tcPr>
          <w:p w14:paraId="6B2ABE3E"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66272" w:rsidRPr="00493CF1" w14:paraId="0197D9D5" w14:textId="77777777" w:rsidTr="00E516A7">
        <w:trPr>
          <w:trHeight w:val="255"/>
          <w:jc w:val="center"/>
        </w:trPr>
        <w:tc>
          <w:tcPr>
            <w:tcW w:w="570" w:type="dxa"/>
          </w:tcPr>
          <w:p w14:paraId="33AE7CF1"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47FBE5F1"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25B137D4" w14:textId="48E0640B"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03/23/24</w:t>
            </w:r>
          </w:p>
        </w:tc>
        <w:tc>
          <w:tcPr>
            <w:tcW w:w="540" w:type="dxa"/>
            <w:shd w:val="clear" w:color="auto" w:fill="auto"/>
          </w:tcPr>
          <w:p w14:paraId="1AB77B5D"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shd w:val="clear" w:color="auto" w:fill="auto"/>
          </w:tcPr>
          <w:p w14:paraId="0C044CDF" w14:textId="45D50B09"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03/23/24</w:t>
            </w:r>
          </w:p>
        </w:tc>
        <w:tc>
          <w:tcPr>
            <w:tcW w:w="540" w:type="dxa"/>
          </w:tcPr>
          <w:p w14:paraId="1C05AF53"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123D25B"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649A04E"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10-13)</w:t>
            </w:r>
          </w:p>
        </w:tc>
      </w:tr>
      <w:tr w:rsidR="00C66272" w:rsidRPr="00493CF1" w14:paraId="36B9E071" w14:textId="77777777" w:rsidTr="00E516A7">
        <w:trPr>
          <w:jc w:val="center"/>
        </w:trPr>
        <w:tc>
          <w:tcPr>
            <w:tcW w:w="570" w:type="dxa"/>
          </w:tcPr>
          <w:p w14:paraId="398C7FD8"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E11558A"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5A0B6CCB" w14:textId="6D22A9CF"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03/30/24</w:t>
            </w:r>
          </w:p>
        </w:tc>
        <w:tc>
          <w:tcPr>
            <w:tcW w:w="540" w:type="dxa"/>
            <w:shd w:val="clear" w:color="auto" w:fill="auto"/>
          </w:tcPr>
          <w:p w14:paraId="0359838A"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shd w:val="clear" w:color="auto" w:fill="auto"/>
          </w:tcPr>
          <w:p w14:paraId="1C17E5CE" w14:textId="5F1E9799"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03/30/24</w:t>
            </w:r>
          </w:p>
        </w:tc>
        <w:tc>
          <w:tcPr>
            <w:tcW w:w="540" w:type="dxa"/>
          </w:tcPr>
          <w:p w14:paraId="5BD7CACE"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08C18CE"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A053C1" w14:textId="7B3515E5" w:rsidR="00C66272" w:rsidRPr="00493CF1" w:rsidRDefault="00E73E55"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04/19/24</w:t>
            </w:r>
          </w:p>
        </w:tc>
      </w:tr>
      <w:tr w:rsidR="00C66272" w:rsidRPr="00493CF1" w14:paraId="21ED24DA" w14:textId="77777777" w:rsidTr="00E516A7">
        <w:trPr>
          <w:jc w:val="center"/>
        </w:trPr>
        <w:tc>
          <w:tcPr>
            <w:tcW w:w="570" w:type="dxa"/>
          </w:tcPr>
          <w:p w14:paraId="13E41F6A"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195E4E6"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5E7B18A8" w14:textId="6F2B0D50"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04/06/24</w:t>
            </w:r>
          </w:p>
        </w:tc>
        <w:tc>
          <w:tcPr>
            <w:tcW w:w="540" w:type="dxa"/>
            <w:shd w:val="clear" w:color="auto" w:fill="auto"/>
          </w:tcPr>
          <w:p w14:paraId="336DBB5A"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shd w:val="clear" w:color="auto" w:fill="auto"/>
          </w:tcPr>
          <w:p w14:paraId="13B928C4" w14:textId="3716F906"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04/06/24</w:t>
            </w:r>
          </w:p>
        </w:tc>
        <w:tc>
          <w:tcPr>
            <w:tcW w:w="540" w:type="dxa"/>
          </w:tcPr>
          <w:p w14:paraId="415D9C1A"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3F3A746D"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091516A"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C66272" w:rsidRPr="00493CF1" w14:paraId="4287709C" w14:textId="77777777" w:rsidTr="00E516A7">
        <w:trPr>
          <w:jc w:val="center"/>
        </w:trPr>
        <w:tc>
          <w:tcPr>
            <w:tcW w:w="570" w:type="dxa"/>
          </w:tcPr>
          <w:p w14:paraId="21AB94C4"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4E76E750"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4294C62C" w14:textId="5280F5B8" w:rsidR="00C66272" w:rsidRPr="00743FAD"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04/13/24</w:t>
            </w:r>
          </w:p>
        </w:tc>
        <w:tc>
          <w:tcPr>
            <w:tcW w:w="540" w:type="dxa"/>
            <w:shd w:val="clear" w:color="auto" w:fill="auto"/>
          </w:tcPr>
          <w:p w14:paraId="60836537" w14:textId="77777777"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shd w:val="clear" w:color="auto" w:fill="auto"/>
          </w:tcPr>
          <w:p w14:paraId="2BCEEA04" w14:textId="7684DCD5" w:rsidR="00C66272" w:rsidRPr="00493CF1" w:rsidRDefault="00C66272" w:rsidP="00C6627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04/13/24</w:t>
            </w:r>
          </w:p>
        </w:tc>
        <w:tc>
          <w:tcPr>
            <w:tcW w:w="540" w:type="dxa"/>
          </w:tcPr>
          <w:p w14:paraId="3BF458AC"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7FA8152"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50400187" w14:textId="77777777" w:rsidR="00C66272" w:rsidRPr="00493CF1" w:rsidRDefault="00C66272" w:rsidP="00C6627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493CF1" w:rsidRPr="00493CF1" w14:paraId="547C8BF2" w14:textId="77777777" w:rsidTr="00E516A7">
        <w:trPr>
          <w:jc w:val="center"/>
        </w:trPr>
        <w:tc>
          <w:tcPr>
            <w:tcW w:w="570" w:type="dxa"/>
          </w:tcPr>
          <w:p w14:paraId="60F7DEF8"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2031C92E"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30FFB192" w14:textId="77777777" w:rsidR="00493CF1" w:rsidRPr="00743FAD"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bCs/>
                <w:sz w:val="22"/>
                <w:lang w:eastAsia="ru-RU"/>
              </w:rPr>
            </w:pPr>
          </w:p>
        </w:tc>
        <w:tc>
          <w:tcPr>
            <w:tcW w:w="540" w:type="dxa"/>
            <w:shd w:val="clear" w:color="auto" w:fill="auto"/>
          </w:tcPr>
          <w:p w14:paraId="5C4BE8EE"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6733E9D2"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4D9E04B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226C741"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4B6D0FE" w14:textId="297961CA" w:rsidR="00493CF1" w:rsidRPr="00493CF1" w:rsidRDefault="00E73E55"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04/24/</w:t>
            </w:r>
            <w:r w:rsidR="00811F91">
              <w:rPr>
                <w:rFonts w:ascii="Times New Roman" w:eastAsia="Times New Roman" w:hAnsi="Times New Roman" w:cs="Times New Roman"/>
                <w:sz w:val="22"/>
                <w:lang w:eastAsia="ru-RU"/>
              </w:rPr>
              <w:t>24</w:t>
            </w:r>
          </w:p>
        </w:tc>
      </w:tr>
      <w:tr w:rsidR="00493CF1" w:rsidRPr="00493CF1" w14:paraId="77BE45FB" w14:textId="77777777" w:rsidTr="00E516A7">
        <w:trPr>
          <w:jc w:val="center"/>
        </w:trPr>
        <w:tc>
          <w:tcPr>
            <w:tcW w:w="570" w:type="dxa"/>
          </w:tcPr>
          <w:p w14:paraId="49119D6D"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3D1489F"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EDBD66D"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62BDE531"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2A0E8196" w14:textId="77777777" w:rsidR="00493CF1" w:rsidRPr="00493CF1" w:rsidRDefault="00493CF1" w:rsidP="00493CF1">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098E29D8"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2DE7E87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34CEAC8C" w14:textId="77777777" w:rsidR="00493CF1" w:rsidRPr="00493CF1" w:rsidRDefault="00493CF1" w:rsidP="00493CF1">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98FA731"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p>
    <w:p w14:paraId="770DEA20" w14:textId="77777777" w:rsidR="00493CF1" w:rsidRPr="00493CF1" w:rsidRDefault="00493CF1" w:rsidP="00493CF1">
      <w:pPr>
        <w:overflowPunct w:val="0"/>
        <w:autoSpaceDE w:val="0"/>
        <w:autoSpaceDN w:val="0"/>
        <w:adjustRightInd w:val="0"/>
        <w:spacing w:before="0"/>
        <w:textAlignment w:val="baseline"/>
        <w:rPr>
          <w:rFonts w:ascii="Times New Roman" w:eastAsia="Times New Roman" w:hAnsi="Times New Roman" w:cs="Times New Roman"/>
          <w:sz w:val="18"/>
          <w:szCs w:val="18"/>
          <w:lang w:eastAsia="ru-RU"/>
        </w:rPr>
      </w:pPr>
      <w:r w:rsidRPr="00493CF1">
        <w:rPr>
          <w:rFonts w:ascii="Times New Roman" w:eastAsia="Times New Roman" w:hAnsi="Times New Roman" w:cs="Times New Roman"/>
          <w:b/>
          <w:sz w:val="18"/>
          <w:szCs w:val="18"/>
          <w:lang w:eastAsia="ru-RU"/>
        </w:rPr>
        <w:t>NOTE:</w:t>
      </w:r>
      <w:r w:rsidRPr="00493CF1">
        <w:rPr>
          <w:rFonts w:ascii="Times New Roman" w:eastAsia="Times New Roman" w:hAnsi="Times New Roman" w:cs="Times New Roman"/>
          <w:sz w:val="18"/>
          <w:szCs w:val="18"/>
          <w:lang w:eastAsia="ru-RU"/>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42"/>
      <w:footerReference w:type="default" r:id="rId43"/>
      <w:headerReference w:type="first" r:id="rId44"/>
      <w:footerReference w:type="first" r:id="rId45"/>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8EDD" w14:textId="77777777" w:rsidR="00285DE9" w:rsidRDefault="00285DE9" w:rsidP="00691358">
      <w:r>
        <w:separator/>
      </w:r>
    </w:p>
  </w:endnote>
  <w:endnote w:type="continuationSeparator" w:id="0">
    <w:p w14:paraId="5095E588" w14:textId="77777777" w:rsidR="00285DE9" w:rsidRDefault="00285DE9" w:rsidP="00691358">
      <w:r>
        <w:continuationSeparator/>
      </w:r>
    </w:p>
  </w:endnote>
  <w:endnote w:type="continuationNotice" w:id="1">
    <w:p w14:paraId="3072D5A3" w14:textId="77777777" w:rsidR="00285DE9" w:rsidRDefault="0028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2163292D"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4434" w14:textId="77777777" w:rsidR="00772645" w:rsidRDefault="00772645">
    <w:pPr>
      <w:pStyle w:val="Footer"/>
    </w:pPr>
    <w:r w:rsidRPr="003E42A3">
      <w:t>Note: Print a copy of this syllabus for easy reference about due dates, grading scale, and helpful links for student support. The syllabus is considered to be the ruling document, but dates could change for various reasons. If changes are made, you will be notified.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F9B1" w14:textId="77777777" w:rsidR="00285DE9" w:rsidRDefault="00285DE9" w:rsidP="00691358">
      <w:r>
        <w:separator/>
      </w:r>
    </w:p>
  </w:footnote>
  <w:footnote w:type="continuationSeparator" w:id="0">
    <w:p w14:paraId="0028C258" w14:textId="77777777" w:rsidR="00285DE9" w:rsidRDefault="00285DE9" w:rsidP="00691358">
      <w:r>
        <w:continuationSeparator/>
      </w:r>
    </w:p>
  </w:footnote>
  <w:footnote w:type="continuationNotice" w:id="1">
    <w:p w14:paraId="3E46E90C" w14:textId="77777777" w:rsidR="00285DE9" w:rsidRDefault="00285D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A845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7"/>
  </w:num>
  <w:num w:numId="5" w16cid:durableId="964896423">
    <w:abstractNumId w:val="5"/>
  </w:num>
  <w:num w:numId="6" w16cid:durableId="694573749">
    <w:abstractNumId w:val="2"/>
  </w:num>
  <w:num w:numId="7" w16cid:durableId="1551844738">
    <w:abstractNumId w:val="13"/>
  </w:num>
  <w:num w:numId="8" w16cid:durableId="1744521655">
    <w:abstractNumId w:val="8"/>
  </w:num>
  <w:num w:numId="9" w16cid:durableId="1250382867">
    <w:abstractNumId w:val="10"/>
  </w:num>
  <w:num w:numId="10" w16cid:durableId="1156065981">
    <w:abstractNumId w:val="11"/>
  </w:num>
  <w:num w:numId="11" w16cid:durableId="1548879909">
    <w:abstractNumId w:val="6"/>
  </w:num>
  <w:num w:numId="12" w16cid:durableId="811411650">
    <w:abstractNumId w:val="9"/>
  </w:num>
  <w:num w:numId="13" w16cid:durableId="1423407563">
    <w:abstractNumId w:val="12"/>
  </w:num>
  <w:num w:numId="14" w16cid:durableId="2974960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229E"/>
    <w:rsid w:val="0000674B"/>
    <w:rsid w:val="00006D64"/>
    <w:rsid w:val="000078BF"/>
    <w:rsid w:val="000116D1"/>
    <w:rsid w:val="0001213F"/>
    <w:rsid w:val="000139D6"/>
    <w:rsid w:val="000154C8"/>
    <w:rsid w:val="000173B6"/>
    <w:rsid w:val="00017BD7"/>
    <w:rsid w:val="00020436"/>
    <w:rsid w:val="000204A3"/>
    <w:rsid w:val="000234F4"/>
    <w:rsid w:val="0002514D"/>
    <w:rsid w:val="00027A1A"/>
    <w:rsid w:val="00036B82"/>
    <w:rsid w:val="00036CEE"/>
    <w:rsid w:val="000404AE"/>
    <w:rsid w:val="00052489"/>
    <w:rsid w:val="0005448F"/>
    <w:rsid w:val="00055A84"/>
    <w:rsid w:val="000562D5"/>
    <w:rsid w:val="0005668B"/>
    <w:rsid w:val="00060FEE"/>
    <w:rsid w:val="000631DF"/>
    <w:rsid w:val="000658DE"/>
    <w:rsid w:val="00070F26"/>
    <w:rsid w:val="00071AFC"/>
    <w:rsid w:val="0007315C"/>
    <w:rsid w:val="00074287"/>
    <w:rsid w:val="00076321"/>
    <w:rsid w:val="00080875"/>
    <w:rsid w:val="00083A3C"/>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F1AA4"/>
    <w:rsid w:val="000F2892"/>
    <w:rsid w:val="000F2FD1"/>
    <w:rsid w:val="00102E54"/>
    <w:rsid w:val="001047D6"/>
    <w:rsid w:val="00105814"/>
    <w:rsid w:val="00105B2B"/>
    <w:rsid w:val="00112A31"/>
    <w:rsid w:val="00115CE6"/>
    <w:rsid w:val="00121D7C"/>
    <w:rsid w:val="00123654"/>
    <w:rsid w:val="001302E4"/>
    <w:rsid w:val="001316C7"/>
    <w:rsid w:val="00132C8B"/>
    <w:rsid w:val="00133EA3"/>
    <w:rsid w:val="001373A3"/>
    <w:rsid w:val="00137E85"/>
    <w:rsid w:val="00140720"/>
    <w:rsid w:val="00143837"/>
    <w:rsid w:val="00144B70"/>
    <w:rsid w:val="001528E8"/>
    <w:rsid w:val="00153D40"/>
    <w:rsid w:val="00154090"/>
    <w:rsid w:val="001543F5"/>
    <w:rsid w:val="00154D49"/>
    <w:rsid w:val="00155305"/>
    <w:rsid w:val="00155AD9"/>
    <w:rsid w:val="00160EC8"/>
    <w:rsid w:val="001612A8"/>
    <w:rsid w:val="001631E7"/>
    <w:rsid w:val="00170291"/>
    <w:rsid w:val="00172DDE"/>
    <w:rsid w:val="0017356D"/>
    <w:rsid w:val="00174993"/>
    <w:rsid w:val="00177133"/>
    <w:rsid w:val="0017771F"/>
    <w:rsid w:val="00184F63"/>
    <w:rsid w:val="00186DE7"/>
    <w:rsid w:val="001874FE"/>
    <w:rsid w:val="00187FC9"/>
    <w:rsid w:val="00193D0D"/>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6A15"/>
    <w:rsid w:val="00201011"/>
    <w:rsid w:val="00207118"/>
    <w:rsid w:val="00207311"/>
    <w:rsid w:val="00207B6F"/>
    <w:rsid w:val="002117F9"/>
    <w:rsid w:val="002127C7"/>
    <w:rsid w:val="002142F0"/>
    <w:rsid w:val="00214EAC"/>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5DE9"/>
    <w:rsid w:val="00286814"/>
    <w:rsid w:val="00291B0E"/>
    <w:rsid w:val="00292B10"/>
    <w:rsid w:val="00292C17"/>
    <w:rsid w:val="0029350B"/>
    <w:rsid w:val="00295C1D"/>
    <w:rsid w:val="002A7670"/>
    <w:rsid w:val="002B46A3"/>
    <w:rsid w:val="002B6281"/>
    <w:rsid w:val="002C115C"/>
    <w:rsid w:val="002D02A1"/>
    <w:rsid w:val="002D09D8"/>
    <w:rsid w:val="002D32E2"/>
    <w:rsid w:val="002D45B1"/>
    <w:rsid w:val="002E1E9D"/>
    <w:rsid w:val="002E39C0"/>
    <w:rsid w:val="002E4EE3"/>
    <w:rsid w:val="002E6A9A"/>
    <w:rsid w:val="002F0170"/>
    <w:rsid w:val="002F1507"/>
    <w:rsid w:val="002F1C7F"/>
    <w:rsid w:val="002F36F5"/>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059"/>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3AED"/>
    <w:rsid w:val="003844C4"/>
    <w:rsid w:val="00385702"/>
    <w:rsid w:val="003861BA"/>
    <w:rsid w:val="0038628E"/>
    <w:rsid w:val="003924BE"/>
    <w:rsid w:val="00394ECA"/>
    <w:rsid w:val="00397182"/>
    <w:rsid w:val="003A2B67"/>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447D"/>
    <w:rsid w:val="003E5B2D"/>
    <w:rsid w:val="003E6BAB"/>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30763"/>
    <w:rsid w:val="0043356F"/>
    <w:rsid w:val="00436A41"/>
    <w:rsid w:val="00441D9A"/>
    <w:rsid w:val="00443503"/>
    <w:rsid w:val="00444C27"/>
    <w:rsid w:val="00447778"/>
    <w:rsid w:val="00451A90"/>
    <w:rsid w:val="004521E6"/>
    <w:rsid w:val="0045303B"/>
    <w:rsid w:val="00453285"/>
    <w:rsid w:val="00457A0F"/>
    <w:rsid w:val="00460109"/>
    <w:rsid w:val="004613EA"/>
    <w:rsid w:val="00462BFE"/>
    <w:rsid w:val="00463304"/>
    <w:rsid w:val="0046562B"/>
    <w:rsid w:val="004673F9"/>
    <w:rsid w:val="00467A8B"/>
    <w:rsid w:val="0047245D"/>
    <w:rsid w:val="00473284"/>
    <w:rsid w:val="0047583F"/>
    <w:rsid w:val="00475FD5"/>
    <w:rsid w:val="00477D3F"/>
    <w:rsid w:val="00477E89"/>
    <w:rsid w:val="00480F6C"/>
    <w:rsid w:val="0048362D"/>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AA0"/>
    <w:rsid w:val="004D1F49"/>
    <w:rsid w:val="004D225D"/>
    <w:rsid w:val="004D3BDE"/>
    <w:rsid w:val="004D40C8"/>
    <w:rsid w:val="004D5899"/>
    <w:rsid w:val="004D62A2"/>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1BE6"/>
    <w:rsid w:val="0053683D"/>
    <w:rsid w:val="00541E27"/>
    <w:rsid w:val="00547EEE"/>
    <w:rsid w:val="00551114"/>
    <w:rsid w:val="005615C2"/>
    <w:rsid w:val="00564D52"/>
    <w:rsid w:val="00566C29"/>
    <w:rsid w:val="00566F39"/>
    <w:rsid w:val="005704F0"/>
    <w:rsid w:val="00572BC2"/>
    <w:rsid w:val="00574273"/>
    <w:rsid w:val="00581B55"/>
    <w:rsid w:val="0058216F"/>
    <w:rsid w:val="00582A3B"/>
    <w:rsid w:val="00587655"/>
    <w:rsid w:val="005920CF"/>
    <w:rsid w:val="00595A43"/>
    <w:rsid w:val="005963F1"/>
    <w:rsid w:val="005972D1"/>
    <w:rsid w:val="00597B96"/>
    <w:rsid w:val="005A0361"/>
    <w:rsid w:val="005A0C41"/>
    <w:rsid w:val="005A1EC0"/>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603423"/>
    <w:rsid w:val="00606972"/>
    <w:rsid w:val="00610943"/>
    <w:rsid w:val="0061616D"/>
    <w:rsid w:val="006204B9"/>
    <w:rsid w:val="006255E0"/>
    <w:rsid w:val="00627409"/>
    <w:rsid w:val="00637E67"/>
    <w:rsid w:val="00641DDE"/>
    <w:rsid w:val="0064433C"/>
    <w:rsid w:val="00652264"/>
    <w:rsid w:val="00655F71"/>
    <w:rsid w:val="006575AB"/>
    <w:rsid w:val="00660799"/>
    <w:rsid w:val="006614B7"/>
    <w:rsid w:val="00661EA1"/>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3362"/>
    <w:rsid w:val="00743FAD"/>
    <w:rsid w:val="007447AA"/>
    <w:rsid w:val="007514AA"/>
    <w:rsid w:val="007561F6"/>
    <w:rsid w:val="00761277"/>
    <w:rsid w:val="00764EBF"/>
    <w:rsid w:val="00765651"/>
    <w:rsid w:val="00765668"/>
    <w:rsid w:val="00767AA5"/>
    <w:rsid w:val="00770686"/>
    <w:rsid w:val="00772645"/>
    <w:rsid w:val="00772681"/>
    <w:rsid w:val="00774631"/>
    <w:rsid w:val="00780A74"/>
    <w:rsid w:val="00780F2A"/>
    <w:rsid w:val="00781084"/>
    <w:rsid w:val="00786994"/>
    <w:rsid w:val="00792DAC"/>
    <w:rsid w:val="0079772A"/>
    <w:rsid w:val="007A7E74"/>
    <w:rsid w:val="007B2066"/>
    <w:rsid w:val="007B3B85"/>
    <w:rsid w:val="007B6EC4"/>
    <w:rsid w:val="007B7F68"/>
    <w:rsid w:val="007C2F30"/>
    <w:rsid w:val="007D18B5"/>
    <w:rsid w:val="007D3251"/>
    <w:rsid w:val="007D39A0"/>
    <w:rsid w:val="007D6708"/>
    <w:rsid w:val="007D6893"/>
    <w:rsid w:val="007E3905"/>
    <w:rsid w:val="007F0984"/>
    <w:rsid w:val="007F0D78"/>
    <w:rsid w:val="007F2F08"/>
    <w:rsid w:val="007F7D4D"/>
    <w:rsid w:val="008038FC"/>
    <w:rsid w:val="00803EFE"/>
    <w:rsid w:val="008040DA"/>
    <w:rsid w:val="00811F91"/>
    <w:rsid w:val="00812CF6"/>
    <w:rsid w:val="00815B49"/>
    <w:rsid w:val="00816632"/>
    <w:rsid w:val="008225E4"/>
    <w:rsid w:val="0082387F"/>
    <w:rsid w:val="00840302"/>
    <w:rsid w:val="00840F43"/>
    <w:rsid w:val="00845D6A"/>
    <w:rsid w:val="008465B8"/>
    <w:rsid w:val="0085142C"/>
    <w:rsid w:val="00861AB8"/>
    <w:rsid w:val="008631B0"/>
    <w:rsid w:val="00863D9A"/>
    <w:rsid w:val="00866CFC"/>
    <w:rsid w:val="00870EE7"/>
    <w:rsid w:val="00876884"/>
    <w:rsid w:val="00881A19"/>
    <w:rsid w:val="00882622"/>
    <w:rsid w:val="008828A0"/>
    <w:rsid w:val="008838A4"/>
    <w:rsid w:val="00887028"/>
    <w:rsid w:val="0089171A"/>
    <w:rsid w:val="0089423C"/>
    <w:rsid w:val="008955FC"/>
    <w:rsid w:val="008967F8"/>
    <w:rsid w:val="00897969"/>
    <w:rsid w:val="008A1823"/>
    <w:rsid w:val="008A3DC2"/>
    <w:rsid w:val="008A60DD"/>
    <w:rsid w:val="008A61AC"/>
    <w:rsid w:val="008B5130"/>
    <w:rsid w:val="008B5A90"/>
    <w:rsid w:val="008B70DB"/>
    <w:rsid w:val="008C2F1E"/>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426E"/>
    <w:rsid w:val="00906D53"/>
    <w:rsid w:val="00913E36"/>
    <w:rsid w:val="00914FA8"/>
    <w:rsid w:val="00915013"/>
    <w:rsid w:val="00925AE6"/>
    <w:rsid w:val="00926D26"/>
    <w:rsid w:val="0092742E"/>
    <w:rsid w:val="00927615"/>
    <w:rsid w:val="00930FC4"/>
    <w:rsid w:val="00932044"/>
    <w:rsid w:val="00932B34"/>
    <w:rsid w:val="00935234"/>
    <w:rsid w:val="0094343C"/>
    <w:rsid w:val="00943812"/>
    <w:rsid w:val="00944F0F"/>
    <w:rsid w:val="0094527B"/>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EB0"/>
    <w:rsid w:val="009770D8"/>
    <w:rsid w:val="00977622"/>
    <w:rsid w:val="00982031"/>
    <w:rsid w:val="00983814"/>
    <w:rsid w:val="009846D0"/>
    <w:rsid w:val="00984CEC"/>
    <w:rsid w:val="0098534A"/>
    <w:rsid w:val="009914E2"/>
    <w:rsid w:val="00995011"/>
    <w:rsid w:val="0099515C"/>
    <w:rsid w:val="009A17F2"/>
    <w:rsid w:val="009A1B99"/>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379ED"/>
    <w:rsid w:val="00A4123D"/>
    <w:rsid w:val="00A45E4D"/>
    <w:rsid w:val="00A46359"/>
    <w:rsid w:val="00A4746E"/>
    <w:rsid w:val="00A54210"/>
    <w:rsid w:val="00A55505"/>
    <w:rsid w:val="00A55CF7"/>
    <w:rsid w:val="00A57AFC"/>
    <w:rsid w:val="00A57FAD"/>
    <w:rsid w:val="00A62844"/>
    <w:rsid w:val="00A63EE9"/>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8D"/>
    <w:rsid w:val="00AD4FA6"/>
    <w:rsid w:val="00AD50BD"/>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30D97"/>
    <w:rsid w:val="00B32E54"/>
    <w:rsid w:val="00B34929"/>
    <w:rsid w:val="00B35175"/>
    <w:rsid w:val="00B37CBA"/>
    <w:rsid w:val="00B41804"/>
    <w:rsid w:val="00B41CE4"/>
    <w:rsid w:val="00B431E6"/>
    <w:rsid w:val="00B4346A"/>
    <w:rsid w:val="00B46C57"/>
    <w:rsid w:val="00B50826"/>
    <w:rsid w:val="00B51B06"/>
    <w:rsid w:val="00B533F5"/>
    <w:rsid w:val="00B54EF2"/>
    <w:rsid w:val="00B576EE"/>
    <w:rsid w:val="00B57E00"/>
    <w:rsid w:val="00B609FB"/>
    <w:rsid w:val="00B61B51"/>
    <w:rsid w:val="00B61EBA"/>
    <w:rsid w:val="00B64052"/>
    <w:rsid w:val="00B662A0"/>
    <w:rsid w:val="00B6669B"/>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C4BD7"/>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409D"/>
    <w:rsid w:val="00C455AC"/>
    <w:rsid w:val="00C46A70"/>
    <w:rsid w:val="00C46FF5"/>
    <w:rsid w:val="00C51078"/>
    <w:rsid w:val="00C51E47"/>
    <w:rsid w:val="00C54E9C"/>
    <w:rsid w:val="00C61DC7"/>
    <w:rsid w:val="00C66272"/>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23F8"/>
    <w:rsid w:val="00CD62C5"/>
    <w:rsid w:val="00CE0598"/>
    <w:rsid w:val="00CE0687"/>
    <w:rsid w:val="00CE43C6"/>
    <w:rsid w:val="00CF053A"/>
    <w:rsid w:val="00CF14FB"/>
    <w:rsid w:val="00CF39FB"/>
    <w:rsid w:val="00CF5D82"/>
    <w:rsid w:val="00CF6B0B"/>
    <w:rsid w:val="00D02157"/>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0EB"/>
    <w:rsid w:val="00D6013D"/>
    <w:rsid w:val="00D60D7D"/>
    <w:rsid w:val="00D618DF"/>
    <w:rsid w:val="00D62031"/>
    <w:rsid w:val="00D63269"/>
    <w:rsid w:val="00D71925"/>
    <w:rsid w:val="00D73641"/>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0D18"/>
    <w:rsid w:val="00DC1250"/>
    <w:rsid w:val="00DC2CA0"/>
    <w:rsid w:val="00DC7A14"/>
    <w:rsid w:val="00DD0C34"/>
    <w:rsid w:val="00DD2020"/>
    <w:rsid w:val="00DD48AB"/>
    <w:rsid w:val="00DD4ED5"/>
    <w:rsid w:val="00DE10A8"/>
    <w:rsid w:val="00DE54D7"/>
    <w:rsid w:val="00DF11A1"/>
    <w:rsid w:val="00DF53D7"/>
    <w:rsid w:val="00DF695C"/>
    <w:rsid w:val="00DF7555"/>
    <w:rsid w:val="00DF79BF"/>
    <w:rsid w:val="00E0291C"/>
    <w:rsid w:val="00E044BA"/>
    <w:rsid w:val="00E04DC8"/>
    <w:rsid w:val="00E0751D"/>
    <w:rsid w:val="00E119DC"/>
    <w:rsid w:val="00E12566"/>
    <w:rsid w:val="00E140D5"/>
    <w:rsid w:val="00E15A7B"/>
    <w:rsid w:val="00E1618D"/>
    <w:rsid w:val="00E2317D"/>
    <w:rsid w:val="00E238D7"/>
    <w:rsid w:val="00E25B96"/>
    <w:rsid w:val="00E31585"/>
    <w:rsid w:val="00E33F17"/>
    <w:rsid w:val="00E404AC"/>
    <w:rsid w:val="00E45F61"/>
    <w:rsid w:val="00E4655E"/>
    <w:rsid w:val="00E518DB"/>
    <w:rsid w:val="00E6159E"/>
    <w:rsid w:val="00E61C7A"/>
    <w:rsid w:val="00E61F7B"/>
    <w:rsid w:val="00E65224"/>
    <w:rsid w:val="00E656B7"/>
    <w:rsid w:val="00E65E87"/>
    <w:rsid w:val="00E66285"/>
    <w:rsid w:val="00E67920"/>
    <w:rsid w:val="00E67D1F"/>
    <w:rsid w:val="00E73E55"/>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E7AFD"/>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3E01"/>
    <w:rsid w:val="00F27FD2"/>
    <w:rsid w:val="00F35322"/>
    <w:rsid w:val="00F35DAB"/>
    <w:rsid w:val="00F362C1"/>
    <w:rsid w:val="00F369E8"/>
    <w:rsid w:val="00F375C9"/>
    <w:rsid w:val="00F4241A"/>
    <w:rsid w:val="00F450CE"/>
    <w:rsid w:val="00F46EA1"/>
    <w:rsid w:val="00F509EF"/>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22FA"/>
    <w:rsid w:val="00F930F7"/>
    <w:rsid w:val="00F940AE"/>
    <w:rsid w:val="00F95337"/>
    <w:rsid w:val="00F97766"/>
    <w:rsid w:val="00FB1263"/>
    <w:rsid w:val="00FB21D7"/>
    <w:rsid w:val="00FB2AA0"/>
    <w:rsid w:val="00FB5E89"/>
    <w:rsid w:val="00FB637E"/>
    <w:rsid w:val="00FB6CFE"/>
    <w:rsid w:val="00FB7312"/>
    <w:rsid w:val="00FB7BBD"/>
    <w:rsid w:val="00FC0F13"/>
    <w:rsid w:val="00FC2D12"/>
    <w:rsid w:val="00FC3286"/>
    <w:rsid w:val="00FC3B35"/>
    <w:rsid w:val="00FC7132"/>
    <w:rsid w:val="00FC7D05"/>
    <w:rsid w:val="00FD0C92"/>
    <w:rsid w:val="00FD1468"/>
    <w:rsid w:val="00FD22C1"/>
    <w:rsid w:val="00FD437C"/>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ar.google.com/calendar/embed?src=qcjfl97lf5j15cg0oae8llirm0@group.calendar.google.com&amp;ctz=America/Chicago&amp;mode=WEEK&amp;gsessionid=OK" TargetMode="External"/><Relationship Id="rId18" Type="http://schemas.openxmlformats.org/officeDocument/2006/relationships/hyperlink" Target="https://test-it-out.proctoru.com/" TargetMode="External"/><Relationship Id="rId26" Type="http://schemas.openxmlformats.org/officeDocument/2006/relationships/hyperlink" Target="http://www.uab.edu/dss" TargetMode="External"/><Relationship Id="rId39" Type="http://schemas.openxmlformats.org/officeDocument/2006/relationships/hyperlink" Target="https://www.uab.edu/elearning/student-services" TargetMode="External"/><Relationship Id="rId21" Type="http://schemas.openxmlformats.org/officeDocument/2006/relationships/hyperlink" Target="http://www.uab.edu/blazernet" TargetMode="External"/><Relationship Id="rId34" Type="http://schemas.openxmlformats.org/officeDocument/2006/relationships/hyperlink" Target="https://www.uab.edu/students/academics/student-success"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ure.cas.uab.edu/mll/db/" TargetMode="External"/><Relationship Id="rId29" Type="http://schemas.openxmlformats.org/officeDocument/2006/relationships/hyperlink" Target="https://www.uab.edu/elearning/technology-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hyperlink" Target="https://www.uab.edu/faculty/resources/academic-integrity-code" TargetMode="External"/><Relationship Id="rId32" Type="http://schemas.openxmlformats.org/officeDocument/2006/relationships/hyperlink" Target="https://www.uab.edu/careteam/"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https://www.uab.edu/elearning/technology-resources"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ecure.cas.uab.edu/mll/db/"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elearning/academic-technologies" TargetMode="External"/><Relationship Id="rId36" Type="http://schemas.openxmlformats.org/officeDocument/2006/relationships/hyperlink" Target="https://www.uab.edu/students/counseling/our-services" TargetMode="External"/><Relationship Id="rId10" Type="http://schemas.openxmlformats.org/officeDocument/2006/relationships/endnotes" Target="endnotes.xml"/><Relationship Id="rId19" Type="http://schemas.openxmlformats.org/officeDocument/2006/relationships/hyperlink" Target="https://www.uab.edu/students/academics/academic-calendar" TargetMode="External"/><Relationship Id="rId31" Type="http://schemas.openxmlformats.org/officeDocument/2006/relationships/hyperlink" Target="https://www.uab.edu/students/assistance/abou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students/academics/student-success" TargetMode="External"/><Relationship Id="rId22" Type="http://schemas.openxmlformats.org/officeDocument/2006/relationships/hyperlink" Target="http://www.uab.edu/blazernet" TargetMode="External"/><Relationship Id="rId27" Type="http://schemas.openxmlformats.org/officeDocument/2006/relationships/hyperlink" Target="http://www.uab.edu/titleix" TargetMode="External"/><Relationship Id="rId30" Type="http://schemas.openxmlformats.org/officeDocument/2006/relationships/hyperlink" Target="https://www.uab.edu/uabunited/" TargetMode="External"/><Relationship Id="rId35" Type="http://schemas.openxmlformats.org/officeDocument/2006/relationships/hyperlink" Target="https://www.uab.edu/students/health/"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test-it-out.proctoru.com/" TargetMode="External"/><Relationship Id="rId25" Type="http://schemas.openxmlformats.org/officeDocument/2006/relationships/hyperlink" Target="https://www.uab.edu/students/accountability/policies/student-conduct-code" TargetMode="External"/><Relationship Id="rId33" Type="http://schemas.openxmlformats.org/officeDocument/2006/relationships/hyperlink" Target="https://www.uab.edu/students/disability/about" TargetMode="External"/><Relationship Id="rId38" Type="http://schemas.openxmlformats.org/officeDocument/2006/relationships/hyperlink" Target="https://www.uab.edu/uabcares/kognito" TargetMode="External"/><Relationship Id="rId46" Type="http://schemas.openxmlformats.org/officeDocument/2006/relationships/fontTable" Target="fontTable.xml"/><Relationship Id="rId20" Type="http://schemas.openxmlformats.org/officeDocument/2006/relationships/hyperlink" Target="https://www.uab.edu/students/one-stop/policies/institutional-refund-policy" TargetMode="External"/><Relationship Id="rId41" Type="http://schemas.openxmlformats.org/officeDocument/2006/relationships/hyperlink" Target="https://www.uab.edu/students/assistance/resource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2.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6507</Words>
  <Characters>37091</Characters>
  <Application>Microsoft Office Word</Application>
  <DocSecurity>0</DocSecurity>
  <Lines>309</Lines>
  <Paragraphs>87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16</cp:revision>
  <cp:lastPrinted>2022-04-18T03:30:00Z</cp:lastPrinted>
  <dcterms:created xsi:type="dcterms:W3CDTF">2023-11-30T02:50:00Z</dcterms:created>
  <dcterms:modified xsi:type="dcterms:W3CDTF">2023-12-23T20:13:00Z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