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AA6" w:rsidRPr="0062047B" w:rsidRDefault="009D3809" w:rsidP="00F44AA6">
      <w:pPr>
        <w:jc w:val="center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 w:rsidRPr="002E0996">
        <w:rPr>
          <w:rFonts w:ascii="Arial" w:hAnsi="Arial" w:cs="Arial"/>
          <w:b/>
          <w:i/>
          <w:sz w:val="22"/>
          <w:szCs w:val="22"/>
        </w:rPr>
        <w:t>TITLE:</w:t>
      </w:r>
      <w:r w:rsidR="00F44AA6" w:rsidRPr="002E0996">
        <w:rPr>
          <w:rFonts w:ascii="Arial" w:hAnsi="Arial" w:cs="Arial"/>
          <w:b/>
          <w:i/>
          <w:sz w:val="22"/>
          <w:szCs w:val="22"/>
        </w:rPr>
        <w:t xml:space="preserve"> </w:t>
      </w:r>
      <w:r w:rsidR="00621478" w:rsidRPr="002E0996">
        <w:rPr>
          <w:rFonts w:ascii="Arial" w:hAnsi="Arial" w:cs="Arial"/>
          <w:b/>
          <w:i/>
          <w:sz w:val="22"/>
          <w:szCs w:val="22"/>
        </w:rPr>
        <w:t xml:space="preserve">SOP </w:t>
      </w:r>
      <w:r w:rsidR="00114EF1" w:rsidRPr="002E0996">
        <w:rPr>
          <w:rFonts w:ascii="Arial" w:hAnsi="Arial" w:cs="Arial"/>
          <w:b/>
          <w:i/>
          <w:sz w:val="22"/>
          <w:szCs w:val="22"/>
        </w:rPr>
        <w:t>Development</w:t>
      </w:r>
    </w:p>
    <w:p w:rsidR="007A3D6B" w:rsidRPr="0062047B" w:rsidRDefault="007A3D6B" w:rsidP="00F44AA6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7A3D6B" w:rsidRPr="0062047B" w:rsidRDefault="007A3D6B" w:rsidP="007A3D6B">
      <w:pPr>
        <w:rPr>
          <w:rFonts w:ascii="Arial" w:hAnsi="Arial" w:cs="Arial"/>
          <w:b/>
          <w:i/>
          <w:sz w:val="22"/>
          <w:szCs w:val="22"/>
        </w:rPr>
      </w:pPr>
      <w:r w:rsidRPr="0062047B">
        <w:rPr>
          <w:rFonts w:ascii="Arial" w:hAnsi="Arial" w:cs="Arial"/>
          <w:b/>
          <w:i/>
          <w:sz w:val="22"/>
          <w:szCs w:val="22"/>
        </w:rPr>
        <w:t xml:space="preserve">SOP </w:t>
      </w:r>
      <w:r w:rsidRPr="002E0996">
        <w:rPr>
          <w:rFonts w:ascii="Arial" w:hAnsi="Arial" w:cs="Arial"/>
          <w:b/>
          <w:i/>
          <w:sz w:val="22"/>
          <w:szCs w:val="22"/>
        </w:rPr>
        <w:t>Version #</w:t>
      </w:r>
      <w:r w:rsidR="00114EF1" w:rsidRPr="002E0996">
        <w:rPr>
          <w:rFonts w:ascii="Arial" w:hAnsi="Arial" w:cs="Arial"/>
          <w:b/>
          <w:i/>
          <w:sz w:val="22"/>
          <w:szCs w:val="22"/>
        </w:rPr>
        <w:t xml:space="preserve"> </w:t>
      </w:r>
      <w:r w:rsidR="00257194" w:rsidRPr="002E0996">
        <w:rPr>
          <w:rFonts w:ascii="Arial" w:hAnsi="Arial" w:cs="Arial"/>
          <w:b/>
          <w:i/>
          <w:sz w:val="22"/>
          <w:szCs w:val="22"/>
        </w:rPr>
        <w:t>RM</w:t>
      </w:r>
      <w:r w:rsidR="002E0996" w:rsidRPr="002E0996">
        <w:rPr>
          <w:rFonts w:ascii="Arial" w:hAnsi="Arial" w:cs="Arial"/>
          <w:b/>
          <w:i/>
          <w:sz w:val="22"/>
          <w:szCs w:val="22"/>
        </w:rPr>
        <w:t xml:space="preserve"> 01.01</w:t>
      </w:r>
    </w:p>
    <w:p w:rsidR="007A3D6B" w:rsidRPr="0062047B" w:rsidRDefault="007A3D6B" w:rsidP="007A3D6B">
      <w:pPr>
        <w:rPr>
          <w:rFonts w:ascii="Arial" w:hAnsi="Arial" w:cs="Arial"/>
          <w:b/>
          <w:i/>
          <w:sz w:val="22"/>
          <w:szCs w:val="22"/>
        </w:rPr>
      </w:pPr>
    </w:p>
    <w:p w:rsidR="002E0996" w:rsidRDefault="002E0996" w:rsidP="002E0996">
      <w:pPr>
        <w:rPr>
          <w:rFonts w:ascii="Arial" w:hAnsi="Arial" w:cs="Arial"/>
          <w:b/>
          <w:i/>
          <w:sz w:val="22"/>
          <w:szCs w:val="22"/>
        </w:rPr>
      </w:pPr>
      <w:r w:rsidRPr="0062047B">
        <w:rPr>
          <w:rFonts w:ascii="Arial" w:hAnsi="Arial" w:cs="Arial"/>
          <w:b/>
          <w:i/>
          <w:sz w:val="22"/>
          <w:szCs w:val="22"/>
        </w:rPr>
        <w:t>Author(s):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2E0996" w:rsidRPr="0062047B" w:rsidRDefault="002E0996" w:rsidP="002E0996">
      <w:pPr>
        <w:rPr>
          <w:rFonts w:ascii="Arial" w:hAnsi="Arial" w:cs="Arial"/>
          <w:b/>
          <w:i/>
          <w:sz w:val="22"/>
          <w:szCs w:val="22"/>
        </w:rPr>
      </w:pPr>
      <w:r w:rsidRPr="0062047B">
        <w:rPr>
          <w:rFonts w:ascii="Arial" w:hAnsi="Arial" w:cs="Arial"/>
          <w:b/>
          <w:i/>
          <w:sz w:val="22"/>
          <w:szCs w:val="22"/>
        </w:rPr>
        <w:tab/>
        <w:t>Approved by</w:t>
      </w:r>
      <w:r w:rsidRPr="0062047B">
        <w:rPr>
          <w:rFonts w:ascii="Arial" w:hAnsi="Arial" w:cs="Arial"/>
          <w:b/>
          <w:i/>
          <w:sz w:val="22"/>
          <w:szCs w:val="22"/>
        </w:rPr>
        <w:tab/>
      </w:r>
      <w:r w:rsidRPr="0062047B">
        <w:rPr>
          <w:rFonts w:ascii="Arial" w:hAnsi="Arial" w:cs="Arial"/>
          <w:b/>
          <w:i/>
          <w:sz w:val="22"/>
          <w:szCs w:val="22"/>
        </w:rPr>
        <w:tab/>
      </w:r>
      <w:r w:rsidRPr="0062047B">
        <w:rPr>
          <w:rFonts w:ascii="Arial" w:hAnsi="Arial" w:cs="Arial"/>
          <w:b/>
          <w:i/>
          <w:sz w:val="22"/>
          <w:szCs w:val="22"/>
        </w:rPr>
        <w:tab/>
      </w:r>
      <w:r w:rsidRPr="0062047B">
        <w:rPr>
          <w:rFonts w:ascii="Arial" w:hAnsi="Arial" w:cs="Arial"/>
          <w:b/>
          <w:i/>
          <w:sz w:val="22"/>
          <w:szCs w:val="22"/>
        </w:rPr>
        <w:tab/>
      </w:r>
      <w:r w:rsidRPr="0062047B">
        <w:rPr>
          <w:rFonts w:ascii="Arial" w:hAnsi="Arial" w:cs="Arial"/>
          <w:b/>
          <w:i/>
          <w:sz w:val="22"/>
          <w:szCs w:val="22"/>
        </w:rPr>
        <w:tab/>
      </w:r>
      <w:r w:rsidRPr="0062047B"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 xml:space="preserve">     </w:t>
      </w:r>
      <w:r w:rsidRPr="0062047B">
        <w:rPr>
          <w:rFonts w:ascii="Arial" w:hAnsi="Arial" w:cs="Arial"/>
          <w:b/>
          <w:i/>
          <w:sz w:val="22"/>
          <w:szCs w:val="22"/>
        </w:rPr>
        <w:t>Date</w:t>
      </w:r>
    </w:p>
    <w:p w:rsidR="002E0996" w:rsidRPr="0062047B" w:rsidRDefault="002E0996" w:rsidP="002E0996">
      <w:pPr>
        <w:ind w:firstLine="720"/>
        <w:rPr>
          <w:rFonts w:ascii="Arial" w:hAnsi="Arial" w:cs="Arial"/>
          <w:b/>
          <w:i/>
          <w:sz w:val="22"/>
          <w:szCs w:val="22"/>
        </w:rPr>
      </w:pPr>
      <w:r w:rsidRPr="0062047B">
        <w:rPr>
          <w:rFonts w:ascii="Arial" w:hAnsi="Arial" w:cs="Arial"/>
          <w:b/>
          <w:i/>
          <w:sz w:val="22"/>
          <w:szCs w:val="22"/>
        </w:rPr>
        <w:t>________________</w:t>
      </w:r>
      <w:r>
        <w:rPr>
          <w:rFonts w:ascii="Arial" w:hAnsi="Arial" w:cs="Arial"/>
          <w:b/>
          <w:i/>
          <w:sz w:val="22"/>
          <w:szCs w:val="22"/>
        </w:rPr>
        <w:t xml:space="preserve">_______________________        </w:t>
      </w:r>
      <w:r w:rsidRPr="0062047B">
        <w:rPr>
          <w:rFonts w:ascii="Arial" w:hAnsi="Arial" w:cs="Arial"/>
          <w:b/>
          <w:i/>
          <w:sz w:val="22"/>
          <w:szCs w:val="22"/>
        </w:rPr>
        <w:t>________________</w:t>
      </w:r>
    </w:p>
    <w:p w:rsidR="002E0996" w:rsidRPr="0062047B" w:rsidRDefault="002E0996" w:rsidP="002E0996">
      <w:pPr>
        <w:rPr>
          <w:rFonts w:ascii="Arial" w:hAnsi="Arial" w:cs="Arial"/>
          <w:b/>
          <w:i/>
          <w:sz w:val="22"/>
          <w:szCs w:val="22"/>
        </w:rPr>
      </w:pPr>
    </w:p>
    <w:p w:rsidR="002E0996" w:rsidRPr="0062047B" w:rsidRDefault="002E0996" w:rsidP="002E0996">
      <w:pPr>
        <w:rPr>
          <w:rFonts w:ascii="Arial" w:hAnsi="Arial" w:cs="Arial"/>
          <w:b/>
          <w:i/>
          <w:sz w:val="22"/>
          <w:szCs w:val="22"/>
        </w:rPr>
      </w:pPr>
      <w:r w:rsidRPr="0062047B">
        <w:rPr>
          <w:rFonts w:ascii="Arial" w:hAnsi="Arial" w:cs="Arial"/>
          <w:b/>
          <w:i/>
          <w:sz w:val="22"/>
          <w:szCs w:val="22"/>
        </w:rPr>
        <w:t xml:space="preserve">          _______________________________________         ________________</w:t>
      </w:r>
    </w:p>
    <w:p w:rsidR="002E0996" w:rsidRPr="0062047B" w:rsidRDefault="002E0996" w:rsidP="002E0996">
      <w:pPr>
        <w:rPr>
          <w:rFonts w:ascii="Arial" w:hAnsi="Arial" w:cs="Arial"/>
          <w:b/>
          <w:i/>
          <w:sz w:val="22"/>
          <w:szCs w:val="22"/>
        </w:rPr>
      </w:pPr>
    </w:p>
    <w:p w:rsidR="002E0996" w:rsidRPr="0062047B" w:rsidRDefault="002E0996" w:rsidP="002E0996">
      <w:pPr>
        <w:rPr>
          <w:rFonts w:ascii="Arial" w:hAnsi="Arial" w:cs="Arial"/>
          <w:b/>
          <w:i/>
          <w:sz w:val="22"/>
          <w:szCs w:val="22"/>
        </w:rPr>
      </w:pPr>
      <w:r w:rsidRPr="0062047B">
        <w:rPr>
          <w:rFonts w:ascii="Arial" w:hAnsi="Arial" w:cs="Arial"/>
          <w:b/>
          <w:i/>
          <w:sz w:val="22"/>
          <w:szCs w:val="22"/>
        </w:rPr>
        <w:t>Approval:</w:t>
      </w:r>
    </w:p>
    <w:p w:rsidR="002E0996" w:rsidRPr="0062047B" w:rsidRDefault="002E0996" w:rsidP="002E0996">
      <w:pPr>
        <w:rPr>
          <w:rFonts w:ascii="Arial" w:hAnsi="Arial" w:cs="Arial"/>
          <w:b/>
          <w:i/>
          <w:sz w:val="22"/>
          <w:szCs w:val="22"/>
        </w:rPr>
      </w:pPr>
      <w:r w:rsidRPr="0062047B">
        <w:rPr>
          <w:rFonts w:ascii="Arial" w:hAnsi="Arial" w:cs="Arial"/>
          <w:b/>
          <w:i/>
          <w:sz w:val="22"/>
          <w:szCs w:val="22"/>
        </w:rPr>
        <w:tab/>
        <w:t>Approved by</w:t>
      </w:r>
      <w:r w:rsidRPr="0062047B">
        <w:rPr>
          <w:rFonts w:ascii="Arial" w:hAnsi="Arial" w:cs="Arial"/>
          <w:b/>
          <w:i/>
          <w:sz w:val="22"/>
          <w:szCs w:val="22"/>
        </w:rPr>
        <w:tab/>
      </w:r>
      <w:r w:rsidRPr="0062047B">
        <w:rPr>
          <w:rFonts w:ascii="Arial" w:hAnsi="Arial" w:cs="Arial"/>
          <w:b/>
          <w:i/>
          <w:sz w:val="22"/>
          <w:szCs w:val="22"/>
        </w:rPr>
        <w:tab/>
      </w:r>
      <w:r w:rsidRPr="0062047B">
        <w:rPr>
          <w:rFonts w:ascii="Arial" w:hAnsi="Arial" w:cs="Arial"/>
          <w:b/>
          <w:i/>
          <w:sz w:val="22"/>
          <w:szCs w:val="22"/>
        </w:rPr>
        <w:tab/>
      </w:r>
      <w:r w:rsidRPr="0062047B">
        <w:rPr>
          <w:rFonts w:ascii="Arial" w:hAnsi="Arial" w:cs="Arial"/>
          <w:b/>
          <w:i/>
          <w:sz w:val="22"/>
          <w:szCs w:val="22"/>
        </w:rPr>
        <w:tab/>
      </w:r>
      <w:r w:rsidRPr="0062047B">
        <w:rPr>
          <w:rFonts w:ascii="Arial" w:hAnsi="Arial" w:cs="Arial"/>
          <w:b/>
          <w:i/>
          <w:sz w:val="22"/>
          <w:szCs w:val="22"/>
        </w:rPr>
        <w:tab/>
      </w:r>
      <w:r w:rsidRPr="0062047B">
        <w:rPr>
          <w:rFonts w:ascii="Arial" w:hAnsi="Arial" w:cs="Arial"/>
          <w:b/>
          <w:i/>
          <w:sz w:val="22"/>
          <w:szCs w:val="22"/>
        </w:rPr>
        <w:tab/>
        <w:t>Date</w:t>
      </w:r>
    </w:p>
    <w:p w:rsidR="002E0996" w:rsidRPr="0062047B" w:rsidRDefault="002E0996" w:rsidP="002E0996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         </w:t>
      </w:r>
      <w:r w:rsidRPr="0062047B">
        <w:rPr>
          <w:rFonts w:ascii="Arial" w:hAnsi="Arial" w:cs="Arial"/>
          <w:b/>
          <w:i/>
          <w:sz w:val="22"/>
          <w:szCs w:val="22"/>
        </w:rPr>
        <w:t>_______________________________________         ________________</w:t>
      </w:r>
    </w:p>
    <w:p w:rsidR="002E0996" w:rsidRPr="0062047B" w:rsidRDefault="002E0996" w:rsidP="002E0996">
      <w:pPr>
        <w:rPr>
          <w:rFonts w:ascii="Arial" w:hAnsi="Arial" w:cs="Arial"/>
          <w:b/>
          <w:i/>
          <w:sz w:val="22"/>
          <w:szCs w:val="22"/>
        </w:rPr>
      </w:pPr>
    </w:p>
    <w:p w:rsidR="002E0996" w:rsidRPr="0062047B" w:rsidRDefault="002E0996" w:rsidP="002E0996">
      <w:pPr>
        <w:rPr>
          <w:rFonts w:ascii="Arial" w:hAnsi="Arial" w:cs="Arial"/>
          <w:b/>
          <w:i/>
          <w:sz w:val="22"/>
          <w:szCs w:val="22"/>
        </w:rPr>
      </w:pPr>
      <w:r w:rsidRPr="0062047B">
        <w:rPr>
          <w:rFonts w:ascii="Arial" w:hAnsi="Arial" w:cs="Arial"/>
          <w:b/>
          <w:i/>
          <w:sz w:val="22"/>
          <w:szCs w:val="22"/>
        </w:rPr>
        <w:t xml:space="preserve">          _______________________________________         ________________</w:t>
      </w:r>
    </w:p>
    <w:p w:rsidR="002E0996" w:rsidRPr="0062047B" w:rsidRDefault="002E0996" w:rsidP="002E0996">
      <w:pPr>
        <w:rPr>
          <w:rFonts w:ascii="Arial" w:hAnsi="Arial" w:cs="Arial"/>
          <w:b/>
          <w:i/>
          <w:sz w:val="22"/>
          <w:szCs w:val="22"/>
        </w:rPr>
      </w:pPr>
    </w:p>
    <w:p w:rsidR="002E0996" w:rsidRDefault="002E0996" w:rsidP="002E0996">
      <w:pPr>
        <w:rPr>
          <w:rFonts w:ascii="Arial" w:hAnsi="Arial" w:cs="Arial"/>
          <w:b/>
          <w:i/>
          <w:sz w:val="22"/>
          <w:szCs w:val="22"/>
        </w:rPr>
      </w:pPr>
      <w:r w:rsidRPr="00281A0F">
        <w:rPr>
          <w:rFonts w:ascii="Arial" w:hAnsi="Arial" w:cs="Arial"/>
          <w:b/>
          <w:i/>
          <w:sz w:val="22"/>
          <w:szCs w:val="22"/>
        </w:rPr>
        <w:t xml:space="preserve">Renewed         </w:t>
      </w:r>
      <w:r w:rsidRPr="0062047B">
        <w:rPr>
          <w:rFonts w:ascii="Arial" w:hAnsi="Arial" w:cs="Arial"/>
          <w:b/>
          <w:i/>
          <w:sz w:val="22"/>
          <w:szCs w:val="22"/>
        </w:rPr>
        <w:tab/>
      </w:r>
      <w:r w:rsidRPr="0062047B">
        <w:rPr>
          <w:rFonts w:ascii="Arial" w:hAnsi="Arial" w:cs="Arial"/>
          <w:b/>
          <w:i/>
          <w:sz w:val="22"/>
          <w:szCs w:val="22"/>
        </w:rPr>
        <w:tab/>
      </w:r>
      <w:r w:rsidRPr="0062047B">
        <w:rPr>
          <w:rFonts w:ascii="Arial" w:hAnsi="Arial" w:cs="Arial"/>
          <w:b/>
          <w:i/>
          <w:sz w:val="22"/>
          <w:szCs w:val="22"/>
        </w:rPr>
        <w:tab/>
        <w:t>Effective date</w:t>
      </w:r>
      <w:r w:rsidRPr="0062047B"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 xml:space="preserve">            </w:t>
      </w:r>
      <w:r w:rsidRPr="0062047B">
        <w:rPr>
          <w:rFonts w:ascii="Arial" w:hAnsi="Arial" w:cs="Arial"/>
          <w:b/>
          <w:i/>
          <w:sz w:val="22"/>
          <w:szCs w:val="22"/>
        </w:rPr>
        <w:t>Description</w:t>
      </w:r>
    </w:p>
    <w:p w:rsidR="002E0996" w:rsidRPr="0062047B" w:rsidRDefault="002E0996" w:rsidP="002E0996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  <w:t>Approved by</w:t>
      </w:r>
    </w:p>
    <w:p w:rsidR="002E0996" w:rsidRDefault="002E0996" w:rsidP="002E0996">
      <w:pPr>
        <w:rPr>
          <w:rFonts w:ascii="Arial" w:hAnsi="Arial" w:cs="Arial"/>
          <w:b/>
          <w:i/>
          <w:sz w:val="22"/>
          <w:szCs w:val="22"/>
        </w:rPr>
      </w:pPr>
      <w:r w:rsidRPr="0062047B">
        <w:rPr>
          <w:rFonts w:ascii="Arial" w:hAnsi="Arial" w:cs="Arial"/>
          <w:b/>
          <w:i/>
          <w:sz w:val="22"/>
          <w:szCs w:val="22"/>
        </w:rPr>
        <w:t>________</w:t>
      </w:r>
      <w:r>
        <w:rPr>
          <w:rFonts w:ascii="Arial" w:hAnsi="Arial" w:cs="Arial"/>
          <w:b/>
          <w:i/>
          <w:sz w:val="22"/>
          <w:szCs w:val="22"/>
        </w:rPr>
        <w:t>________________</w:t>
      </w:r>
      <w:r>
        <w:rPr>
          <w:rFonts w:ascii="Arial" w:hAnsi="Arial" w:cs="Arial"/>
          <w:b/>
          <w:i/>
          <w:sz w:val="22"/>
          <w:szCs w:val="22"/>
        </w:rPr>
        <w:tab/>
      </w:r>
      <w:r w:rsidRPr="0062047B">
        <w:rPr>
          <w:rFonts w:ascii="Arial" w:hAnsi="Arial" w:cs="Arial"/>
          <w:b/>
          <w:i/>
          <w:sz w:val="22"/>
          <w:szCs w:val="22"/>
        </w:rPr>
        <w:t>____________</w:t>
      </w:r>
      <w:r w:rsidRPr="0062047B">
        <w:rPr>
          <w:rFonts w:ascii="Arial" w:hAnsi="Arial" w:cs="Arial"/>
          <w:b/>
          <w:i/>
          <w:sz w:val="22"/>
          <w:szCs w:val="22"/>
        </w:rPr>
        <w:tab/>
        <w:t>_________________</w:t>
      </w:r>
    </w:p>
    <w:p w:rsidR="002E0996" w:rsidRPr="0062047B" w:rsidRDefault="002E0996" w:rsidP="002E0996">
      <w:pPr>
        <w:rPr>
          <w:rFonts w:ascii="Arial" w:hAnsi="Arial" w:cs="Arial"/>
          <w:b/>
          <w:i/>
          <w:sz w:val="22"/>
          <w:szCs w:val="22"/>
        </w:rPr>
      </w:pPr>
    </w:p>
    <w:p w:rsidR="002E0996" w:rsidRDefault="002E0996" w:rsidP="002E0996">
      <w:pPr>
        <w:rPr>
          <w:rFonts w:ascii="Arial" w:hAnsi="Arial" w:cs="Arial"/>
          <w:b/>
          <w:i/>
          <w:sz w:val="22"/>
          <w:szCs w:val="22"/>
        </w:rPr>
      </w:pPr>
      <w:r w:rsidRPr="0062047B">
        <w:rPr>
          <w:rFonts w:ascii="Arial" w:hAnsi="Arial" w:cs="Arial"/>
          <w:b/>
          <w:i/>
          <w:sz w:val="22"/>
          <w:szCs w:val="22"/>
        </w:rPr>
        <w:t>________</w:t>
      </w:r>
      <w:r>
        <w:rPr>
          <w:rFonts w:ascii="Arial" w:hAnsi="Arial" w:cs="Arial"/>
          <w:b/>
          <w:i/>
          <w:sz w:val="22"/>
          <w:szCs w:val="22"/>
        </w:rPr>
        <w:t>________________</w:t>
      </w:r>
      <w:r>
        <w:rPr>
          <w:rFonts w:ascii="Arial" w:hAnsi="Arial" w:cs="Arial"/>
          <w:b/>
          <w:i/>
          <w:sz w:val="22"/>
          <w:szCs w:val="22"/>
        </w:rPr>
        <w:tab/>
      </w:r>
      <w:r w:rsidRPr="0062047B">
        <w:rPr>
          <w:rFonts w:ascii="Arial" w:hAnsi="Arial" w:cs="Arial"/>
          <w:b/>
          <w:i/>
          <w:sz w:val="22"/>
          <w:szCs w:val="22"/>
        </w:rPr>
        <w:t>____________</w:t>
      </w:r>
      <w:r w:rsidRPr="0062047B">
        <w:rPr>
          <w:rFonts w:ascii="Arial" w:hAnsi="Arial" w:cs="Arial"/>
          <w:b/>
          <w:i/>
          <w:sz w:val="22"/>
          <w:szCs w:val="22"/>
        </w:rPr>
        <w:tab/>
        <w:t>_________________</w:t>
      </w:r>
    </w:p>
    <w:p w:rsidR="002E0996" w:rsidRPr="0062047B" w:rsidRDefault="002E0996" w:rsidP="002E0996">
      <w:pPr>
        <w:rPr>
          <w:rFonts w:ascii="Arial" w:hAnsi="Arial" w:cs="Arial"/>
          <w:b/>
          <w:i/>
          <w:sz w:val="22"/>
          <w:szCs w:val="22"/>
        </w:rPr>
      </w:pPr>
    </w:p>
    <w:p w:rsidR="002E0996" w:rsidRPr="0062047B" w:rsidRDefault="002E0996" w:rsidP="002E0996">
      <w:pPr>
        <w:rPr>
          <w:rFonts w:ascii="Arial" w:hAnsi="Arial" w:cs="Arial"/>
          <w:b/>
          <w:i/>
          <w:sz w:val="22"/>
          <w:szCs w:val="22"/>
        </w:rPr>
      </w:pPr>
      <w:r w:rsidRPr="0062047B">
        <w:rPr>
          <w:rFonts w:ascii="Arial" w:hAnsi="Arial" w:cs="Arial"/>
          <w:b/>
          <w:i/>
          <w:sz w:val="22"/>
          <w:szCs w:val="22"/>
        </w:rPr>
        <w:t>________</w:t>
      </w:r>
      <w:r>
        <w:rPr>
          <w:rFonts w:ascii="Arial" w:hAnsi="Arial" w:cs="Arial"/>
          <w:b/>
          <w:i/>
          <w:sz w:val="22"/>
          <w:szCs w:val="22"/>
        </w:rPr>
        <w:t>________________</w:t>
      </w:r>
      <w:r>
        <w:rPr>
          <w:rFonts w:ascii="Arial" w:hAnsi="Arial" w:cs="Arial"/>
          <w:b/>
          <w:i/>
          <w:sz w:val="22"/>
          <w:szCs w:val="22"/>
        </w:rPr>
        <w:tab/>
      </w:r>
      <w:r w:rsidRPr="0062047B">
        <w:rPr>
          <w:rFonts w:ascii="Arial" w:hAnsi="Arial" w:cs="Arial"/>
          <w:b/>
          <w:i/>
          <w:sz w:val="22"/>
          <w:szCs w:val="22"/>
        </w:rPr>
        <w:t>____________</w:t>
      </w:r>
      <w:r w:rsidRPr="0062047B">
        <w:rPr>
          <w:rFonts w:ascii="Arial" w:hAnsi="Arial" w:cs="Arial"/>
          <w:b/>
          <w:i/>
          <w:sz w:val="22"/>
          <w:szCs w:val="22"/>
        </w:rPr>
        <w:tab/>
        <w:t>_________________</w:t>
      </w:r>
    </w:p>
    <w:p w:rsidR="00F44AA6" w:rsidRPr="0062047B" w:rsidRDefault="00F44AA6" w:rsidP="00F44AA6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0996" w:rsidTr="00114A56">
        <w:tc>
          <w:tcPr>
            <w:tcW w:w="9576" w:type="dxa"/>
          </w:tcPr>
          <w:p w:rsidR="002E0996" w:rsidRPr="004D31D0" w:rsidRDefault="002E0996" w:rsidP="00114A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1D0">
              <w:rPr>
                <w:rFonts w:ascii="Arial" w:hAnsi="Arial" w:cs="Arial"/>
                <w:b/>
                <w:sz w:val="22"/>
                <w:szCs w:val="22"/>
              </w:rPr>
              <w:t>Instructions for modifying this template:</w:t>
            </w:r>
          </w:p>
          <w:p w:rsidR="002E0996" w:rsidRDefault="002E0996" w:rsidP="00114A5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is a template and should be used as such. Please use this in the manner most appropriate for your research unit. </w:t>
            </w:r>
          </w:p>
          <w:p w:rsidR="002E0996" w:rsidRDefault="002E0996" w:rsidP="00114A5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Anything in this template can and may be modified as appropriate for your area while accounting for your interpretation of the most current FDA Guidance. </w:t>
            </w:r>
          </w:p>
          <w:p w:rsidR="002E0996" w:rsidRPr="004D31D0" w:rsidRDefault="002E0996" w:rsidP="00114A5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After you have modified this SOP template, do not forget to remove the “Instructions for modifying this template” table. </w:t>
            </w:r>
          </w:p>
        </w:tc>
      </w:tr>
    </w:tbl>
    <w:p w:rsidR="002E0996" w:rsidRPr="0062047B" w:rsidRDefault="002E0996" w:rsidP="002E0996">
      <w:pPr>
        <w:jc w:val="center"/>
        <w:rPr>
          <w:rFonts w:ascii="Arial" w:hAnsi="Arial" w:cs="Arial"/>
          <w:sz w:val="22"/>
          <w:szCs w:val="22"/>
        </w:rPr>
      </w:pPr>
    </w:p>
    <w:p w:rsidR="00F44AA6" w:rsidRPr="0062047B" w:rsidRDefault="00F44AA6" w:rsidP="00F44AA6">
      <w:pPr>
        <w:tabs>
          <w:tab w:val="left" w:pos="720"/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:rsidR="00F44AA6" w:rsidRPr="0062047B" w:rsidRDefault="00AE4176" w:rsidP="00F44AA6">
      <w:pPr>
        <w:tabs>
          <w:tab w:val="left" w:pos="720"/>
          <w:tab w:val="left" w:pos="144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62047B">
        <w:rPr>
          <w:rFonts w:ascii="Arial" w:hAnsi="Arial" w:cs="Arial"/>
          <w:b/>
          <w:sz w:val="22"/>
          <w:szCs w:val="22"/>
        </w:rPr>
        <w:t xml:space="preserve">I. </w:t>
      </w:r>
      <w:r w:rsidR="00F44AA6" w:rsidRPr="0062047B">
        <w:rPr>
          <w:rFonts w:ascii="Arial" w:hAnsi="Arial" w:cs="Arial"/>
          <w:b/>
          <w:sz w:val="22"/>
          <w:szCs w:val="22"/>
        </w:rPr>
        <w:tab/>
        <w:t>SCOPE/PURPOSE</w:t>
      </w:r>
      <w:r w:rsidRPr="0062047B">
        <w:rPr>
          <w:rFonts w:ascii="Arial" w:hAnsi="Arial" w:cs="Arial"/>
          <w:b/>
          <w:sz w:val="22"/>
          <w:szCs w:val="22"/>
        </w:rPr>
        <w:t xml:space="preserve"> </w:t>
      </w:r>
      <w:r w:rsidR="0054263F" w:rsidRPr="0062047B">
        <w:rPr>
          <w:rFonts w:ascii="Arial" w:hAnsi="Arial" w:cs="Arial"/>
          <w:b/>
          <w:sz w:val="22"/>
          <w:szCs w:val="22"/>
        </w:rPr>
        <w:t xml:space="preserve"> </w:t>
      </w:r>
      <w:r w:rsidR="0054263F" w:rsidRPr="0062047B">
        <w:rPr>
          <w:rFonts w:ascii="Arial" w:hAnsi="Arial" w:cs="Arial"/>
          <w:sz w:val="22"/>
          <w:szCs w:val="22"/>
        </w:rPr>
        <w:t xml:space="preserve">The scope of </w:t>
      </w:r>
      <w:r w:rsidR="00406252" w:rsidRPr="0062047B">
        <w:rPr>
          <w:rFonts w:ascii="Arial" w:hAnsi="Arial" w:cs="Arial"/>
          <w:sz w:val="22"/>
          <w:szCs w:val="22"/>
        </w:rPr>
        <w:t xml:space="preserve">this </w:t>
      </w:r>
      <w:r w:rsidR="0054263F" w:rsidRPr="0062047B">
        <w:rPr>
          <w:rFonts w:ascii="Arial" w:hAnsi="Arial" w:cs="Arial"/>
          <w:sz w:val="22"/>
          <w:szCs w:val="22"/>
        </w:rPr>
        <w:t xml:space="preserve">SOP is to describe how SOPs will be developed and managed </w:t>
      </w:r>
      <w:r w:rsidR="00DE68B4" w:rsidRPr="0062047B">
        <w:rPr>
          <w:rFonts w:ascii="Arial" w:hAnsi="Arial" w:cs="Arial"/>
          <w:sz w:val="22"/>
          <w:szCs w:val="22"/>
        </w:rPr>
        <w:t>by UAB research sites</w:t>
      </w:r>
      <w:r w:rsidR="00153E59" w:rsidRPr="0062047B">
        <w:rPr>
          <w:rFonts w:ascii="Arial" w:hAnsi="Arial" w:cs="Arial"/>
          <w:sz w:val="22"/>
          <w:szCs w:val="22"/>
        </w:rPr>
        <w:t xml:space="preserve">  </w:t>
      </w:r>
      <w:r w:rsidR="00626A22" w:rsidRPr="0062047B">
        <w:rPr>
          <w:rFonts w:ascii="Arial" w:hAnsi="Arial" w:cs="Arial"/>
          <w:sz w:val="22"/>
          <w:szCs w:val="22"/>
        </w:rPr>
        <w:t xml:space="preserve">The purpose of SOPs is to assure consistency and rigor with the design, conduct and implementation of clinical trials </w:t>
      </w:r>
      <w:r w:rsidR="00DE68B4" w:rsidRPr="0062047B">
        <w:rPr>
          <w:rFonts w:ascii="Arial" w:hAnsi="Arial" w:cs="Arial"/>
          <w:sz w:val="22"/>
          <w:szCs w:val="22"/>
        </w:rPr>
        <w:t>at UAB</w:t>
      </w:r>
      <w:r w:rsidR="00626A22" w:rsidRPr="0062047B">
        <w:rPr>
          <w:rFonts w:ascii="Arial" w:hAnsi="Arial" w:cs="Arial"/>
          <w:sz w:val="22"/>
          <w:szCs w:val="22"/>
        </w:rPr>
        <w:t xml:space="preserve"> by providing standards and guidelines for the staff.</w:t>
      </w:r>
      <w:r w:rsidR="00DE68B4" w:rsidRPr="0062047B">
        <w:rPr>
          <w:rFonts w:ascii="Arial" w:hAnsi="Arial" w:cs="Arial"/>
          <w:sz w:val="22"/>
          <w:szCs w:val="22"/>
        </w:rPr>
        <w:t xml:space="preserve">  This SOP will describe the development and implementation of SOPs by the </w:t>
      </w:r>
      <w:r w:rsidR="00016BD5" w:rsidRPr="0062047B">
        <w:rPr>
          <w:rFonts w:ascii="Arial" w:hAnsi="Arial" w:cs="Arial"/>
          <w:sz w:val="22"/>
          <w:szCs w:val="22"/>
        </w:rPr>
        <w:t>CTO Research</w:t>
      </w:r>
      <w:r w:rsidR="00DE68B4" w:rsidRPr="0062047B">
        <w:rPr>
          <w:rFonts w:ascii="Arial" w:hAnsi="Arial" w:cs="Arial"/>
          <w:sz w:val="22"/>
          <w:szCs w:val="22"/>
        </w:rPr>
        <w:t xml:space="preserve"> Group SOP </w:t>
      </w:r>
      <w:r w:rsidR="00016BD5" w:rsidRPr="0062047B">
        <w:rPr>
          <w:rFonts w:ascii="Arial" w:hAnsi="Arial" w:cs="Arial"/>
          <w:sz w:val="22"/>
          <w:szCs w:val="22"/>
        </w:rPr>
        <w:t>Committee</w:t>
      </w:r>
      <w:r w:rsidR="00DE68B4" w:rsidRPr="0062047B">
        <w:rPr>
          <w:rFonts w:ascii="Arial" w:hAnsi="Arial" w:cs="Arial"/>
          <w:sz w:val="22"/>
          <w:szCs w:val="22"/>
        </w:rPr>
        <w:t>.</w:t>
      </w:r>
    </w:p>
    <w:p w:rsidR="00C8007C" w:rsidRPr="0062047B" w:rsidRDefault="00C8007C" w:rsidP="00F44AA6">
      <w:pPr>
        <w:tabs>
          <w:tab w:val="left" w:pos="720"/>
          <w:tab w:val="left" w:pos="1440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C8007C" w:rsidRPr="0062047B" w:rsidRDefault="00C8007C" w:rsidP="00F44AA6">
      <w:pPr>
        <w:tabs>
          <w:tab w:val="left" w:pos="720"/>
          <w:tab w:val="left" w:pos="1440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2047B">
        <w:rPr>
          <w:rFonts w:ascii="Arial" w:hAnsi="Arial" w:cs="Arial"/>
          <w:b/>
          <w:sz w:val="22"/>
          <w:szCs w:val="22"/>
        </w:rPr>
        <w:t>II.</w:t>
      </w:r>
      <w:r w:rsidRPr="0062047B">
        <w:rPr>
          <w:rFonts w:ascii="Arial" w:hAnsi="Arial" w:cs="Arial"/>
          <w:b/>
          <w:sz w:val="22"/>
          <w:szCs w:val="22"/>
        </w:rPr>
        <w:tab/>
        <w:t>ALLOWABLE EXCEPTIONS</w:t>
      </w:r>
    </w:p>
    <w:p w:rsidR="00C8007C" w:rsidRPr="0062047B" w:rsidRDefault="00C8007C" w:rsidP="00F44AA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62047B">
        <w:rPr>
          <w:rFonts w:ascii="Arial" w:hAnsi="Arial" w:cs="Arial"/>
          <w:sz w:val="22"/>
          <w:szCs w:val="22"/>
        </w:rPr>
        <w:t>This SOP will be adhere</w:t>
      </w:r>
      <w:r w:rsidR="009869B2" w:rsidRPr="0062047B">
        <w:rPr>
          <w:rFonts w:ascii="Arial" w:hAnsi="Arial" w:cs="Arial"/>
          <w:sz w:val="22"/>
          <w:szCs w:val="22"/>
        </w:rPr>
        <w:t xml:space="preserve">d unless exceptions are required.  Exceptions will be noted in a formal note to file (see relevant SOP).  </w:t>
      </w:r>
    </w:p>
    <w:p w:rsidR="00C8007C" w:rsidRPr="0062047B" w:rsidRDefault="00C8007C" w:rsidP="00F44AA6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3A71A1" w:rsidRPr="0062047B" w:rsidRDefault="003A71A1" w:rsidP="00F44AA6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2047B">
        <w:rPr>
          <w:rFonts w:ascii="Arial" w:hAnsi="Arial" w:cs="Arial"/>
          <w:b/>
          <w:sz w:val="22"/>
          <w:szCs w:val="22"/>
        </w:rPr>
        <w:t>I</w:t>
      </w:r>
      <w:r w:rsidR="009869B2" w:rsidRPr="0062047B">
        <w:rPr>
          <w:rFonts w:ascii="Arial" w:hAnsi="Arial" w:cs="Arial"/>
          <w:b/>
          <w:sz w:val="22"/>
          <w:szCs w:val="22"/>
        </w:rPr>
        <w:t>I</w:t>
      </w:r>
      <w:r w:rsidRPr="0062047B">
        <w:rPr>
          <w:rFonts w:ascii="Arial" w:hAnsi="Arial" w:cs="Arial"/>
          <w:b/>
          <w:sz w:val="22"/>
          <w:szCs w:val="22"/>
        </w:rPr>
        <w:t xml:space="preserve">I. </w:t>
      </w:r>
      <w:r w:rsidRPr="0062047B">
        <w:rPr>
          <w:rFonts w:ascii="Arial" w:hAnsi="Arial" w:cs="Arial"/>
          <w:b/>
          <w:sz w:val="22"/>
          <w:szCs w:val="22"/>
        </w:rPr>
        <w:tab/>
        <w:t>RELEVANT REGULATIONS</w:t>
      </w:r>
      <w:r w:rsidR="004820BF" w:rsidRPr="0062047B">
        <w:rPr>
          <w:rFonts w:ascii="Arial" w:hAnsi="Arial" w:cs="Arial"/>
          <w:b/>
          <w:sz w:val="22"/>
          <w:szCs w:val="22"/>
        </w:rPr>
        <w:t>/GCPS</w:t>
      </w:r>
    </w:p>
    <w:p w:rsidR="00144804" w:rsidRPr="0062047B" w:rsidRDefault="00144804" w:rsidP="00F44AA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62047B">
        <w:rPr>
          <w:rFonts w:ascii="Arial" w:hAnsi="Arial" w:cs="Arial"/>
          <w:sz w:val="22"/>
          <w:szCs w:val="22"/>
        </w:rPr>
        <w:t>ICH-GCP: 5.1 Quality Assurance and Quality Control, 1.38 Monitoring, 5.18.2 SOPs GCP</w:t>
      </w:r>
    </w:p>
    <w:p w:rsidR="00F44AA6" w:rsidRPr="0062047B" w:rsidRDefault="00F44AA6" w:rsidP="00F44AA6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2047B">
        <w:rPr>
          <w:rFonts w:ascii="Arial" w:hAnsi="Arial" w:cs="Arial"/>
          <w:b/>
          <w:sz w:val="22"/>
          <w:szCs w:val="22"/>
        </w:rPr>
        <w:tab/>
      </w:r>
    </w:p>
    <w:p w:rsidR="00F44AA6" w:rsidRPr="0062047B" w:rsidRDefault="00F44AA6" w:rsidP="003A71A1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2047B">
        <w:rPr>
          <w:rFonts w:ascii="Arial" w:hAnsi="Arial" w:cs="Arial"/>
          <w:b/>
          <w:sz w:val="22"/>
          <w:szCs w:val="22"/>
        </w:rPr>
        <w:t>I</w:t>
      </w:r>
      <w:r w:rsidR="009869B2" w:rsidRPr="0062047B">
        <w:rPr>
          <w:rFonts w:ascii="Arial" w:hAnsi="Arial" w:cs="Arial"/>
          <w:b/>
          <w:sz w:val="22"/>
          <w:szCs w:val="22"/>
        </w:rPr>
        <w:t>V</w:t>
      </w:r>
      <w:r w:rsidRPr="0062047B">
        <w:rPr>
          <w:rFonts w:ascii="Arial" w:hAnsi="Arial" w:cs="Arial"/>
          <w:b/>
          <w:sz w:val="22"/>
          <w:szCs w:val="22"/>
        </w:rPr>
        <w:t>.</w:t>
      </w:r>
      <w:r w:rsidRPr="0062047B">
        <w:rPr>
          <w:rFonts w:ascii="Arial" w:hAnsi="Arial" w:cs="Arial"/>
          <w:b/>
          <w:sz w:val="22"/>
          <w:szCs w:val="22"/>
        </w:rPr>
        <w:tab/>
        <w:t>DEFINITION</w:t>
      </w:r>
      <w:r w:rsidR="003A71A1" w:rsidRPr="0062047B">
        <w:rPr>
          <w:rFonts w:ascii="Arial" w:hAnsi="Arial" w:cs="Arial"/>
          <w:b/>
          <w:sz w:val="22"/>
          <w:szCs w:val="22"/>
        </w:rPr>
        <w:t>S/ACRONYMS</w:t>
      </w:r>
    </w:p>
    <w:p w:rsidR="00F44AA6" w:rsidRPr="0062047B" w:rsidRDefault="00153E59" w:rsidP="00F44AA6">
      <w:pPr>
        <w:jc w:val="both"/>
        <w:rPr>
          <w:rFonts w:ascii="Arial" w:hAnsi="Arial" w:cs="Arial"/>
          <w:sz w:val="22"/>
          <w:szCs w:val="22"/>
        </w:rPr>
      </w:pPr>
      <w:r w:rsidRPr="0062047B">
        <w:rPr>
          <w:rFonts w:ascii="Arial" w:hAnsi="Arial" w:cs="Arial"/>
          <w:sz w:val="22"/>
          <w:szCs w:val="22"/>
        </w:rPr>
        <w:t>SOP</w:t>
      </w:r>
      <w:r w:rsidRPr="0062047B">
        <w:rPr>
          <w:rFonts w:ascii="Arial" w:hAnsi="Arial" w:cs="Arial"/>
          <w:sz w:val="22"/>
          <w:szCs w:val="22"/>
        </w:rPr>
        <w:tab/>
        <w:t>Standard Operating Procedures</w:t>
      </w:r>
    </w:p>
    <w:p w:rsidR="00DE68B4" w:rsidRPr="0062047B" w:rsidRDefault="00DE68B4" w:rsidP="00F44AA6">
      <w:pPr>
        <w:jc w:val="both"/>
        <w:rPr>
          <w:rFonts w:ascii="Arial" w:hAnsi="Arial" w:cs="Arial"/>
          <w:sz w:val="22"/>
          <w:szCs w:val="22"/>
        </w:rPr>
      </w:pPr>
      <w:r w:rsidRPr="0062047B">
        <w:rPr>
          <w:rFonts w:ascii="Arial" w:hAnsi="Arial" w:cs="Arial"/>
          <w:sz w:val="22"/>
          <w:szCs w:val="22"/>
        </w:rPr>
        <w:t>CTO</w:t>
      </w:r>
      <w:r w:rsidRPr="0062047B">
        <w:rPr>
          <w:rFonts w:ascii="Arial" w:hAnsi="Arial" w:cs="Arial"/>
          <w:sz w:val="22"/>
          <w:szCs w:val="22"/>
        </w:rPr>
        <w:tab/>
        <w:t>Clinical Trials Office</w:t>
      </w:r>
    </w:p>
    <w:p w:rsidR="00626A22" w:rsidRPr="0062047B" w:rsidRDefault="00626A22" w:rsidP="00F44AA6">
      <w:pPr>
        <w:jc w:val="both"/>
        <w:rPr>
          <w:rFonts w:ascii="Arial" w:hAnsi="Arial" w:cs="Arial"/>
          <w:sz w:val="22"/>
          <w:szCs w:val="22"/>
        </w:rPr>
      </w:pPr>
    </w:p>
    <w:p w:rsidR="00F44AA6" w:rsidRPr="0062047B" w:rsidRDefault="00C1783E" w:rsidP="00F44AA6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F44AA6" w:rsidRPr="0062047B">
        <w:rPr>
          <w:rFonts w:ascii="Arial" w:hAnsi="Arial" w:cs="Arial"/>
          <w:b/>
          <w:sz w:val="22"/>
          <w:szCs w:val="22"/>
        </w:rPr>
        <w:t>.</w:t>
      </w:r>
      <w:r w:rsidR="00F44AA6" w:rsidRPr="0062047B">
        <w:rPr>
          <w:rFonts w:ascii="Arial" w:hAnsi="Arial" w:cs="Arial"/>
          <w:b/>
          <w:sz w:val="22"/>
          <w:szCs w:val="22"/>
        </w:rPr>
        <w:tab/>
        <w:t>RESPONSIBLE PERSONNEL</w:t>
      </w:r>
    </w:p>
    <w:p w:rsidR="00144804" w:rsidRPr="0062047B" w:rsidRDefault="00144804" w:rsidP="00F44AA6">
      <w:pPr>
        <w:jc w:val="both"/>
        <w:rPr>
          <w:rFonts w:ascii="Arial" w:hAnsi="Arial" w:cs="Arial"/>
          <w:b/>
          <w:sz w:val="22"/>
          <w:szCs w:val="22"/>
        </w:rPr>
      </w:pPr>
    </w:p>
    <w:p w:rsidR="00F44AA6" w:rsidRPr="0062047B" w:rsidRDefault="00F44AA6" w:rsidP="003A71A1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2047B">
        <w:rPr>
          <w:rFonts w:ascii="Arial" w:hAnsi="Arial" w:cs="Arial"/>
          <w:b/>
          <w:sz w:val="22"/>
          <w:szCs w:val="22"/>
        </w:rPr>
        <w:t>V</w:t>
      </w:r>
      <w:r w:rsidR="009869B2" w:rsidRPr="0062047B">
        <w:rPr>
          <w:rFonts w:ascii="Arial" w:hAnsi="Arial" w:cs="Arial"/>
          <w:b/>
          <w:sz w:val="22"/>
          <w:szCs w:val="22"/>
        </w:rPr>
        <w:t>I</w:t>
      </w:r>
      <w:r w:rsidRPr="0062047B">
        <w:rPr>
          <w:rFonts w:ascii="Arial" w:hAnsi="Arial" w:cs="Arial"/>
          <w:b/>
          <w:sz w:val="22"/>
          <w:szCs w:val="22"/>
        </w:rPr>
        <w:t>.</w:t>
      </w:r>
      <w:r w:rsidRPr="0062047B">
        <w:rPr>
          <w:rFonts w:ascii="Arial" w:hAnsi="Arial" w:cs="Arial"/>
          <w:b/>
          <w:sz w:val="22"/>
          <w:szCs w:val="22"/>
        </w:rPr>
        <w:tab/>
        <w:t>DETAILS</w:t>
      </w:r>
    </w:p>
    <w:p w:rsidR="00F44AA6" w:rsidRPr="0062047B" w:rsidRDefault="00153E59" w:rsidP="00F44AA6">
      <w:pPr>
        <w:rPr>
          <w:rFonts w:ascii="Arial" w:hAnsi="Arial" w:cs="Arial"/>
          <w:sz w:val="22"/>
          <w:szCs w:val="22"/>
        </w:rPr>
      </w:pPr>
      <w:r w:rsidRPr="0062047B">
        <w:rPr>
          <w:rFonts w:ascii="Arial" w:hAnsi="Arial" w:cs="Arial"/>
          <w:sz w:val="22"/>
          <w:szCs w:val="22"/>
        </w:rPr>
        <w:t>The following is a description of how SOPs will be developed</w:t>
      </w:r>
    </w:p>
    <w:p w:rsidR="00626A22" w:rsidRPr="0062047B" w:rsidRDefault="00626A22" w:rsidP="00626A22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2047B">
        <w:rPr>
          <w:rFonts w:ascii="Arial" w:hAnsi="Arial" w:cs="Arial"/>
          <w:sz w:val="22"/>
          <w:szCs w:val="22"/>
        </w:rPr>
        <w:t>Develop SOPs</w:t>
      </w:r>
    </w:p>
    <w:p w:rsidR="00626A22" w:rsidRPr="0062047B" w:rsidRDefault="00626A22" w:rsidP="00626A22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62047B">
        <w:rPr>
          <w:rFonts w:ascii="Arial" w:hAnsi="Arial" w:cs="Arial"/>
          <w:sz w:val="22"/>
          <w:szCs w:val="22"/>
        </w:rPr>
        <w:t xml:space="preserve">Develop a list of SOPs to meet the needs of the </w:t>
      </w:r>
      <w:r w:rsidR="00DE68B4" w:rsidRPr="0062047B">
        <w:rPr>
          <w:rFonts w:ascii="Arial" w:hAnsi="Arial" w:cs="Arial"/>
          <w:sz w:val="22"/>
          <w:szCs w:val="22"/>
        </w:rPr>
        <w:t>UAB researchers</w:t>
      </w:r>
      <w:r w:rsidRPr="0062047B">
        <w:rPr>
          <w:rFonts w:ascii="Arial" w:hAnsi="Arial" w:cs="Arial"/>
          <w:sz w:val="22"/>
          <w:szCs w:val="22"/>
        </w:rPr>
        <w:t xml:space="preserve"> (see appendix A)</w:t>
      </w:r>
    </w:p>
    <w:p w:rsidR="00626A22" w:rsidRPr="0062047B" w:rsidRDefault="004D3251" w:rsidP="00626A22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62047B">
        <w:rPr>
          <w:rFonts w:ascii="Arial" w:hAnsi="Arial" w:cs="Arial"/>
          <w:sz w:val="22"/>
          <w:szCs w:val="22"/>
        </w:rPr>
        <w:t xml:space="preserve">Assign the development of an SOP to </w:t>
      </w:r>
      <w:r w:rsidR="00016BD5" w:rsidRPr="0062047B">
        <w:rPr>
          <w:rFonts w:ascii="Arial" w:hAnsi="Arial" w:cs="Arial"/>
          <w:sz w:val="22"/>
          <w:szCs w:val="22"/>
        </w:rPr>
        <w:t>one of three workgroups</w:t>
      </w:r>
      <w:r w:rsidR="00DE68B4" w:rsidRPr="0062047B">
        <w:rPr>
          <w:rFonts w:ascii="Arial" w:hAnsi="Arial" w:cs="Arial"/>
          <w:sz w:val="22"/>
          <w:szCs w:val="22"/>
        </w:rPr>
        <w:t>:  Regulatory Management, Fiscal Management, or Clinical Implementation.</w:t>
      </w:r>
    </w:p>
    <w:p w:rsidR="004D3251" w:rsidRPr="0062047B" w:rsidRDefault="00016BD5" w:rsidP="00626A22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62047B">
        <w:rPr>
          <w:rFonts w:ascii="Arial" w:hAnsi="Arial" w:cs="Arial"/>
          <w:sz w:val="22"/>
          <w:szCs w:val="22"/>
        </w:rPr>
        <w:t>From Appendix A, each workgroup</w:t>
      </w:r>
      <w:r w:rsidR="00DE68B4" w:rsidRPr="0062047B">
        <w:rPr>
          <w:rFonts w:ascii="Arial" w:hAnsi="Arial" w:cs="Arial"/>
          <w:sz w:val="22"/>
          <w:szCs w:val="22"/>
        </w:rPr>
        <w:t xml:space="preserve"> will </w:t>
      </w:r>
      <w:r w:rsidR="008C752B" w:rsidRPr="0062047B">
        <w:rPr>
          <w:rFonts w:ascii="Arial" w:hAnsi="Arial" w:cs="Arial"/>
          <w:sz w:val="22"/>
          <w:szCs w:val="22"/>
        </w:rPr>
        <w:t>develop assigned SOPs</w:t>
      </w:r>
      <w:r w:rsidR="00DE68B4" w:rsidRPr="0062047B">
        <w:rPr>
          <w:rFonts w:ascii="Arial" w:hAnsi="Arial" w:cs="Arial"/>
          <w:sz w:val="22"/>
          <w:szCs w:val="22"/>
        </w:rPr>
        <w:t xml:space="preserve"> using the</w:t>
      </w:r>
      <w:r w:rsidR="004D3251" w:rsidRPr="0062047B">
        <w:rPr>
          <w:rFonts w:ascii="Arial" w:hAnsi="Arial" w:cs="Arial"/>
          <w:sz w:val="22"/>
          <w:szCs w:val="22"/>
        </w:rPr>
        <w:t xml:space="preserve"> SOP template (Appendix B)</w:t>
      </w:r>
      <w:r w:rsidR="00DE68B4" w:rsidRPr="0062047B">
        <w:rPr>
          <w:rFonts w:ascii="Arial" w:hAnsi="Arial" w:cs="Arial"/>
          <w:sz w:val="22"/>
          <w:szCs w:val="22"/>
        </w:rPr>
        <w:t xml:space="preserve">.  </w:t>
      </w:r>
      <w:r w:rsidRPr="0062047B">
        <w:rPr>
          <w:rFonts w:ascii="Arial" w:hAnsi="Arial" w:cs="Arial"/>
          <w:sz w:val="22"/>
          <w:szCs w:val="22"/>
        </w:rPr>
        <w:t>Approximately</w:t>
      </w:r>
      <w:r w:rsidR="008C752B" w:rsidRPr="0062047B">
        <w:rPr>
          <w:rFonts w:ascii="Arial" w:hAnsi="Arial" w:cs="Arial"/>
          <w:sz w:val="22"/>
          <w:szCs w:val="22"/>
        </w:rPr>
        <w:t xml:space="preserve"> 6 weeks</w:t>
      </w:r>
      <w:r w:rsidRPr="0062047B">
        <w:rPr>
          <w:rFonts w:ascii="Arial" w:hAnsi="Arial" w:cs="Arial"/>
          <w:sz w:val="22"/>
          <w:szCs w:val="22"/>
        </w:rPr>
        <w:t xml:space="preserve"> or an agreed upon timeline </w:t>
      </w:r>
      <w:r w:rsidR="00DE68B4" w:rsidRPr="0062047B">
        <w:rPr>
          <w:rFonts w:ascii="Arial" w:hAnsi="Arial" w:cs="Arial"/>
          <w:sz w:val="22"/>
          <w:szCs w:val="22"/>
        </w:rPr>
        <w:t xml:space="preserve">will be allowed for the development of each SOP. </w:t>
      </w:r>
      <w:r w:rsidR="004D3251" w:rsidRPr="0062047B">
        <w:rPr>
          <w:rFonts w:ascii="Arial" w:hAnsi="Arial" w:cs="Arial"/>
          <w:sz w:val="22"/>
          <w:szCs w:val="22"/>
        </w:rPr>
        <w:t xml:space="preserve">  </w:t>
      </w:r>
    </w:p>
    <w:p w:rsidR="004D3251" w:rsidRPr="0062047B" w:rsidRDefault="00DE68B4" w:rsidP="00626A22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62047B">
        <w:rPr>
          <w:rFonts w:ascii="Arial" w:hAnsi="Arial" w:cs="Arial"/>
          <w:sz w:val="22"/>
          <w:szCs w:val="22"/>
        </w:rPr>
        <w:t xml:space="preserve">As each </w:t>
      </w:r>
      <w:r w:rsidR="008C752B" w:rsidRPr="0062047B">
        <w:rPr>
          <w:rFonts w:ascii="Arial" w:hAnsi="Arial" w:cs="Arial"/>
          <w:sz w:val="22"/>
          <w:szCs w:val="22"/>
        </w:rPr>
        <w:t>workgroup</w:t>
      </w:r>
      <w:r w:rsidRPr="0062047B">
        <w:rPr>
          <w:rFonts w:ascii="Arial" w:hAnsi="Arial" w:cs="Arial"/>
          <w:sz w:val="22"/>
          <w:szCs w:val="22"/>
        </w:rPr>
        <w:t xml:space="preserve"> fi</w:t>
      </w:r>
      <w:r w:rsidR="00016BD5" w:rsidRPr="0062047B">
        <w:rPr>
          <w:rFonts w:ascii="Arial" w:hAnsi="Arial" w:cs="Arial"/>
          <w:sz w:val="22"/>
          <w:szCs w:val="22"/>
        </w:rPr>
        <w:t xml:space="preserve">nishes </w:t>
      </w:r>
      <w:r w:rsidRPr="0062047B">
        <w:rPr>
          <w:rFonts w:ascii="Arial" w:hAnsi="Arial" w:cs="Arial"/>
          <w:sz w:val="22"/>
          <w:szCs w:val="22"/>
        </w:rPr>
        <w:t>their SOP, it will b</w:t>
      </w:r>
      <w:r w:rsidR="008C752B" w:rsidRPr="0062047B">
        <w:rPr>
          <w:rFonts w:ascii="Arial" w:hAnsi="Arial" w:cs="Arial"/>
          <w:sz w:val="22"/>
          <w:szCs w:val="22"/>
        </w:rPr>
        <w:t>e presented to the SOP Committee</w:t>
      </w:r>
      <w:r w:rsidRPr="0062047B">
        <w:rPr>
          <w:rFonts w:ascii="Arial" w:hAnsi="Arial" w:cs="Arial"/>
          <w:sz w:val="22"/>
          <w:szCs w:val="22"/>
        </w:rPr>
        <w:t xml:space="preserve">.  This can be done in a </w:t>
      </w:r>
      <w:r w:rsidR="00016BD5" w:rsidRPr="0062047B">
        <w:rPr>
          <w:rFonts w:ascii="Arial" w:hAnsi="Arial" w:cs="Arial"/>
          <w:sz w:val="22"/>
          <w:szCs w:val="22"/>
        </w:rPr>
        <w:t xml:space="preserve">SOP </w:t>
      </w:r>
      <w:r w:rsidR="008C752B" w:rsidRPr="0062047B">
        <w:rPr>
          <w:rFonts w:ascii="Arial" w:hAnsi="Arial" w:cs="Arial"/>
          <w:sz w:val="22"/>
          <w:szCs w:val="22"/>
        </w:rPr>
        <w:t>Committee</w:t>
      </w:r>
      <w:r w:rsidR="00016BD5" w:rsidRPr="0062047B">
        <w:rPr>
          <w:rFonts w:ascii="Arial" w:hAnsi="Arial" w:cs="Arial"/>
          <w:sz w:val="22"/>
          <w:szCs w:val="22"/>
        </w:rPr>
        <w:t xml:space="preserve"> </w:t>
      </w:r>
      <w:r w:rsidRPr="0062047B">
        <w:rPr>
          <w:rFonts w:ascii="Arial" w:hAnsi="Arial" w:cs="Arial"/>
          <w:sz w:val="22"/>
          <w:szCs w:val="22"/>
        </w:rPr>
        <w:t xml:space="preserve">meeting, </w:t>
      </w:r>
      <w:r w:rsidR="00016BD5" w:rsidRPr="0062047B">
        <w:rPr>
          <w:rFonts w:ascii="Arial" w:hAnsi="Arial" w:cs="Arial"/>
          <w:sz w:val="22"/>
          <w:szCs w:val="22"/>
        </w:rPr>
        <w:t xml:space="preserve">or </w:t>
      </w:r>
      <w:r w:rsidRPr="0062047B">
        <w:rPr>
          <w:rFonts w:ascii="Arial" w:hAnsi="Arial" w:cs="Arial"/>
          <w:sz w:val="22"/>
          <w:szCs w:val="22"/>
        </w:rPr>
        <w:t xml:space="preserve">via email; all reviewers will be asked to </w:t>
      </w:r>
      <w:r w:rsidR="00016BD5" w:rsidRPr="0062047B">
        <w:rPr>
          <w:rFonts w:ascii="Arial" w:hAnsi="Arial" w:cs="Arial"/>
          <w:sz w:val="22"/>
          <w:szCs w:val="22"/>
        </w:rPr>
        <w:t>comment as applicable</w:t>
      </w:r>
      <w:r w:rsidRPr="0062047B">
        <w:rPr>
          <w:rFonts w:ascii="Arial" w:hAnsi="Arial" w:cs="Arial"/>
          <w:sz w:val="22"/>
          <w:szCs w:val="22"/>
        </w:rPr>
        <w:t>.</w:t>
      </w:r>
      <w:r w:rsidR="008C752B" w:rsidRPr="0062047B">
        <w:rPr>
          <w:rFonts w:ascii="Arial" w:hAnsi="Arial" w:cs="Arial"/>
          <w:sz w:val="22"/>
          <w:szCs w:val="22"/>
        </w:rPr>
        <w:t xml:space="preserve"> All reviewers will have 5 business days to provide comments. </w:t>
      </w:r>
    </w:p>
    <w:p w:rsidR="008C752B" w:rsidRPr="0062047B" w:rsidRDefault="008C752B" w:rsidP="00626A22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62047B">
        <w:rPr>
          <w:rFonts w:ascii="Arial" w:hAnsi="Arial" w:cs="Arial"/>
          <w:sz w:val="22"/>
          <w:szCs w:val="22"/>
        </w:rPr>
        <w:t xml:space="preserve">All comments will be incorporated by the workgroup leader or designee into the SOP.  The workgroup leader or designee will obtain review and comment from his/her workgroup on the edits/changes to the SOP. </w:t>
      </w:r>
    </w:p>
    <w:p w:rsidR="00DE68B4" w:rsidRPr="0062047B" w:rsidRDefault="008C752B" w:rsidP="00626A22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62047B">
        <w:rPr>
          <w:rFonts w:ascii="Arial" w:hAnsi="Arial" w:cs="Arial"/>
          <w:sz w:val="22"/>
          <w:szCs w:val="22"/>
        </w:rPr>
        <w:t>The SOP will be sent to the members of the SOP Committee for final approval.  A quorum of members must approve the SOP for it to be final.</w:t>
      </w:r>
      <w:r w:rsidR="00E4521A" w:rsidRPr="0062047B">
        <w:rPr>
          <w:rFonts w:ascii="Arial" w:hAnsi="Arial" w:cs="Arial"/>
          <w:sz w:val="22"/>
          <w:szCs w:val="22"/>
        </w:rPr>
        <w:t xml:space="preserve">  </w:t>
      </w:r>
    </w:p>
    <w:p w:rsidR="004D3251" w:rsidRPr="0062047B" w:rsidRDefault="00DE68B4" w:rsidP="00626A22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62047B">
        <w:rPr>
          <w:rFonts w:ascii="Arial" w:hAnsi="Arial" w:cs="Arial"/>
          <w:sz w:val="22"/>
          <w:szCs w:val="22"/>
        </w:rPr>
        <w:t xml:space="preserve">After the </w:t>
      </w:r>
      <w:r w:rsidR="00E4521A" w:rsidRPr="0062047B">
        <w:rPr>
          <w:rFonts w:ascii="Arial" w:hAnsi="Arial" w:cs="Arial"/>
          <w:sz w:val="22"/>
          <w:szCs w:val="22"/>
        </w:rPr>
        <w:t xml:space="preserve">SOP Committee </w:t>
      </w:r>
      <w:r w:rsidRPr="0062047B">
        <w:rPr>
          <w:rFonts w:ascii="Arial" w:hAnsi="Arial" w:cs="Arial"/>
          <w:sz w:val="22"/>
          <w:szCs w:val="22"/>
        </w:rPr>
        <w:t>approves the SOP one of several things might happen:</w:t>
      </w:r>
    </w:p>
    <w:p w:rsidR="003D0548" w:rsidRPr="009C55F8" w:rsidRDefault="00DE68B4" w:rsidP="003D0548">
      <w:pPr>
        <w:pStyle w:val="ListParagraph"/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62047B">
        <w:rPr>
          <w:rFonts w:ascii="Arial" w:hAnsi="Arial" w:cs="Arial"/>
          <w:sz w:val="22"/>
          <w:szCs w:val="22"/>
        </w:rPr>
        <w:t xml:space="preserve">SOP will </w:t>
      </w:r>
      <w:r w:rsidR="003D0548" w:rsidRPr="0062047B">
        <w:rPr>
          <w:rFonts w:ascii="Arial" w:hAnsi="Arial" w:cs="Arial"/>
          <w:sz w:val="22"/>
          <w:szCs w:val="22"/>
        </w:rPr>
        <w:t>be made available to the</w:t>
      </w:r>
      <w:r w:rsidR="00E4521A" w:rsidRPr="0062047B">
        <w:rPr>
          <w:rFonts w:ascii="Arial" w:hAnsi="Arial" w:cs="Arial"/>
          <w:sz w:val="22"/>
          <w:szCs w:val="22"/>
        </w:rPr>
        <w:t xml:space="preserve"> UAB</w:t>
      </w:r>
      <w:r w:rsidR="003D0548" w:rsidRPr="0062047B">
        <w:rPr>
          <w:rFonts w:ascii="Arial" w:hAnsi="Arial" w:cs="Arial"/>
          <w:sz w:val="22"/>
          <w:szCs w:val="22"/>
        </w:rPr>
        <w:t xml:space="preserve"> research community via posting on the CTO </w:t>
      </w:r>
      <w:r w:rsidR="003D0548" w:rsidRPr="009C55F8">
        <w:rPr>
          <w:rFonts w:ascii="Arial" w:hAnsi="Arial" w:cs="Arial"/>
          <w:sz w:val="22"/>
          <w:szCs w:val="22"/>
        </w:rPr>
        <w:t>website.</w:t>
      </w:r>
      <w:r w:rsidR="00E4521A" w:rsidRPr="009C55F8">
        <w:rPr>
          <w:rFonts w:ascii="Arial" w:hAnsi="Arial" w:cs="Arial"/>
          <w:sz w:val="22"/>
          <w:szCs w:val="22"/>
        </w:rPr>
        <w:t>(password protected site)</w:t>
      </w:r>
    </w:p>
    <w:p w:rsidR="003D0548" w:rsidRPr="009C55F8" w:rsidRDefault="003D0548" w:rsidP="003D0548">
      <w:pPr>
        <w:pStyle w:val="ListParagraph"/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9C55F8">
        <w:rPr>
          <w:rFonts w:ascii="Arial" w:hAnsi="Arial" w:cs="Arial"/>
          <w:sz w:val="22"/>
          <w:szCs w:val="22"/>
        </w:rPr>
        <w:t xml:space="preserve">If the SOP is required for the research community, </w:t>
      </w:r>
      <w:r w:rsidR="009C55F8" w:rsidRPr="009C55F8">
        <w:rPr>
          <w:rFonts w:ascii="Arial" w:hAnsi="Arial" w:cs="Arial"/>
          <w:sz w:val="22"/>
          <w:szCs w:val="22"/>
        </w:rPr>
        <w:t>an institutional officer</w:t>
      </w:r>
      <w:r w:rsidRPr="009C55F8">
        <w:rPr>
          <w:rFonts w:ascii="Arial" w:hAnsi="Arial" w:cs="Arial"/>
          <w:sz w:val="22"/>
          <w:szCs w:val="22"/>
        </w:rPr>
        <w:t xml:space="preserve"> will approve the SOP</w:t>
      </w:r>
      <w:r w:rsidR="00E4521A" w:rsidRPr="009C55F8">
        <w:rPr>
          <w:rFonts w:ascii="Arial" w:hAnsi="Arial" w:cs="Arial"/>
          <w:sz w:val="22"/>
          <w:szCs w:val="22"/>
        </w:rPr>
        <w:t xml:space="preserve"> (this will be a PDF version of the SOP)</w:t>
      </w:r>
    </w:p>
    <w:p w:rsidR="003D0548" w:rsidRPr="0062047B" w:rsidRDefault="003D0548" w:rsidP="003D0548">
      <w:pPr>
        <w:pStyle w:val="ListParagraph"/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62047B">
        <w:rPr>
          <w:rFonts w:ascii="Arial" w:hAnsi="Arial" w:cs="Arial"/>
          <w:sz w:val="22"/>
          <w:szCs w:val="22"/>
        </w:rPr>
        <w:t xml:space="preserve">If the SOP is not required but </w:t>
      </w:r>
      <w:r w:rsidR="00E4521A" w:rsidRPr="0062047B">
        <w:rPr>
          <w:rFonts w:ascii="Arial" w:hAnsi="Arial" w:cs="Arial"/>
          <w:sz w:val="22"/>
          <w:szCs w:val="22"/>
        </w:rPr>
        <w:t xml:space="preserve">a guideline or recommendation, </w:t>
      </w:r>
      <w:r w:rsidRPr="0062047B">
        <w:rPr>
          <w:rFonts w:ascii="Arial" w:hAnsi="Arial" w:cs="Arial"/>
          <w:sz w:val="22"/>
          <w:szCs w:val="22"/>
        </w:rPr>
        <w:t xml:space="preserve">and could be modified by each </w:t>
      </w:r>
      <w:r w:rsidR="00E4521A" w:rsidRPr="0062047B">
        <w:rPr>
          <w:rFonts w:ascii="Arial" w:hAnsi="Arial" w:cs="Arial"/>
          <w:sz w:val="22"/>
          <w:szCs w:val="22"/>
        </w:rPr>
        <w:t>research area/unit</w:t>
      </w:r>
      <w:r w:rsidRPr="0062047B">
        <w:rPr>
          <w:rFonts w:ascii="Arial" w:hAnsi="Arial" w:cs="Arial"/>
          <w:sz w:val="22"/>
          <w:szCs w:val="22"/>
        </w:rPr>
        <w:t>, the signature block will be left blank.</w:t>
      </w:r>
      <w:r w:rsidR="00E4521A" w:rsidRPr="0062047B">
        <w:rPr>
          <w:rFonts w:ascii="Arial" w:hAnsi="Arial" w:cs="Arial"/>
          <w:sz w:val="22"/>
          <w:szCs w:val="22"/>
        </w:rPr>
        <w:t xml:space="preserve">  This version will be posted as a word document.</w:t>
      </w:r>
    </w:p>
    <w:p w:rsidR="004D3251" w:rsidRPr="0062047B" w:rsidRDefault="004D3251" w:rsidP="00626A22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62047B">
        <w:rPr>
          <w:rFonts w:ascii="Arial" w:hAnsi="Arial" w:cs="Arial"/>
          <w:sz w:val="22"/>
          <w:szCs w:val="22"/>
        </w:rPr>
        <w:t>T</w:t>
      </w:r>
      <w:r w:rsidR="003D0548" w:rsidRPr="0062047B">
        <w:rPr>
          <w:rFonts w:ascii="Arial" w:hAnsi="Arial" w:cs="Arial"/>
          <w:sz w:val="22"/>
          <w:szCs w:val="22"/>
        </w:rPr>
        <w:t>he SOP will be retained centrally in the CTO office.</w:t>
      </w:r>
    </w:p>
    <w:p w:rsidR="003D0548" w:rsidRPr="0062047B" w:rsidRDefault="003D0548" w:rsidP="003D0548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626A22" w:rsidRPr="0062047B" w:rsidRDefault="00626A22" w:rsidP="00626A22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2047B">
        <w:rPr>
          <w:rFonts w:ascii="Arial" w:hAnsi="Arial" w:cs="Arial"/>
          <w:sz w:val="22"/>
          <w:szCs w:val="22"/>
        </w:rPr>
        <w:t>Maintain</w:t>
      </w:r>
      <w:r w:rsidR="00AE4176" w:rsidRPr="0062047B">
        <w:rPr>
          <w:rFonts w:ascii="Arial" w:hAnsi="Arial" w:cs="Arial"/>
          <w:sz w:val="22"/>
          <w:szCs w:val="22"/>
        </w:rPr>
        <w:t>ing</w:t>
      </w:r>
      <w:r w:rsidRPr="0062047B">
        <w:rPr>
          <w:rFonts w:ascii="Arial" w:hAnsi="Arial" w:cs="Arial"/>
          <w:sz w:val="22"/>
          <w:szCs w:val="22"/>
        </w:rPr>
        <w:t xml:space="preserve"> and amending SOPs</w:t>
      </w:r>
    </w:p>
    <w:p w:rsidR="004D3251" w:rsidRPr="0062047B" w:rsidRDefault="004D3251" w:rsidP="004D3251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62047B">
        <w:rPr>
          <w:rFonts w:ascii="Arial" w:hAnsi="Arial" w:cs="Arial"/>
          <w:sz w:val="22"/>
          <w:szCs w:val="22"/>
        </w:rPr>
        <w:t>The SOP will be reviewed annually</w:t>
      </w:r>
      <w:r w:rsidR="003D0548" w:rsidRPr="0062047B">
        <w:rPr>
          <w:rFonts w:ascii="Arial" w:hAnsi="Arial" w:cs="Arial"/>
          <w:sz w:val="22"/>
          <w:szCs w:val="22"/>
        </w:rPr>
        <w:t xml:space="preserve"> by the SOP </w:t>
      </w:r>
      <w:r w:rsidR="00E4521A" w:rsidRPr="0062047B">
        <w:rPr>
          <w:rFonts w:ascii="Arial" w:hAnsi="Arial" w:cs="Arial"/>
          <w:sz w:val="22"/>
          <w:szCs w:val="22"/>
        </w:rPr>
        <w:t>Committee.</w:t>
      </w:r>
    </w:p>
    <w:p w:rsidR="004D3251" w:rsidRPr="0062047B" w:rsidRDefault="008C7F01" w:rsidP="008C7F01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62047B">
        <w:rPr>
          <w:rFonts w:ascii="Arial" w:hAnsi="Arial" w:cs="Arial"/>
          <w:sz w:val="22"/>
          <w:szCs w:val="22"/>
        </w:rPr>
        <w:t>An annual review date will be noted in the footer of the SOP.</w:t>
      </w:r>
    </w:p>
    <w:p w:rsidR="004D3251" w:rsidRPr="0062047B" w:rsidRDefault="004D3251" w:rsidP="004D3251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62047B">
        <w:rPr>
          <w:rFonts w:ascii="Arial" w:hAnsi="Arial" w:cs="Arial"/>
          <w:sz w:val="22"/>
          <w:szCs w:val="22"/>
        </w:rPr>
        <w:t xml:space="preserve">If changes are implemented, </w:t>
      </w:r>
      <w:r w:rsidR="00406252" w:rsidRPr="0062047B">
        <w:rPr>
          <w:rFonts w:ascii="Arial" w:hAnsi="Arial" w:cs="Arial"/>
          <w:sz w:val="22"/>
          <w:szCs w:val="22"/>
        </w:rPr>
        <w:t xml:space="preserve">the </w:t>
      </w:r>
      <w:r w:rsidRPr="0062047B">
        <w:rPr>
          <w:rFonts w:ascii="Arial" w:hAnsi="Arial" w:cs="Arial"/>
          <w:sz w:val="22"/>
          <w:szCs w:val="22"/>
        </w:rPr>
        <w:t>SOP</w:t>
      </w:r>
      <w:r w:rsidR="00406252" w:rsidRPr="0062047B">
        <w:rPr>
          <w:rFonts w:ascii="Arial" w:hAnsi="Arial" w:cs="Arial"/>
          <w:sz w:val="22"/>
          <w:szCs w:val="22"/>
        </w:rPr>
        <w:t xml:space="preserve"> will be </w:t>
      </w:r>
      <w:r w:rsidR="008C7F01" w:rsidRPr="0062047B">
        <w:rPr>
          <w:rFonts w:ascii="Arial" w:hAnsi="Arial" w:cs="Arial"/>
          <w:sz w:val="22"/>
          <w:szCs w:val="22"/>
        </w:rPr>
        <w:t>re-</w:t>
      </w:r>
      <w:r w:rsidR="00406252" w:rsidRPr="0062047B">
        <w:rPr>
          <w:rFonts w:ascii="Arial" w:hAnsi="Arial" w:cs="Arial"/>
          <w:sz w:val="22"/>
          <w:szCs w:val="22"/>
        </w:rPr>
        <w:t>issued</w:t>
      </w:r>
      <w:r w:rsidRPr="0062047B">
        <w:rPr>
          <w:rFonts w:ascii="Arial" w:hAnsi="Arial" w:cs="Arial"/>
          <w:sz w:val="22"/>
          <w:szCs w:val="22"/>
        </w:rPr>
        <w:t xml:space="preserve"> with a new version date and</w:t>
      </w:r>
      <w:r w:rsidR="00AE4176" w:rsidRPr="0062047B">
        <w:rPr>
          <w:rFonts w:ascii="Arial" w:hAnsi="Arial" w:cs="Arial"/>
          <w:sz w:val="22"/>
          <w:szCs w:val="22"/>
        </w:rPr>
        <w:t xml:space="preserve"> steps</w:t>
      </w:r>
      <w:r w:rsidRPr="0062047B">
        <w:rPr>
          <w:rFonts w:ascii="Arial" w:hAnsi="Arial" w:cs="Arial"/>
          <w:sz w:val="22"/>
          <w:szCs w:val="22"/>
        </w:rPr>
        <w:t xml:space="preserve"> V.I will be repeated</w:t>
      </w:r>
    </w:p>
    <w:p w:rsidR="00A865CD" w:rsidRPr="0062047B" w:rsidRDefault="00A865CD" w:rsidP="002B30E9">
      <w:pPr>
        <w:pStyle w:val="ListParagraph"/>
        <w:ind w:left="2160"/>
        <w:rPr>
          <w:rFonts w:ascii="Arial" w:hAnsi="Arial" w:cs="Arial"/>
          <w:sz w:val="22"/>
          <w:szCs w:val="22"/>
        </w:rPr>
      </w:pPr>
    </w:p>
    <w:p w:rsidR="00626A22" w:rsidRPr="0062047B" w:rsidRDefault="00626A22" w:rsidP="00626A22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2047B">
        <w:rPr>
          <w:rFonts w:ascii="Arial" w:hAnsi="Arial" w:cs="Arial"/>
          <w:sz w:val="22"/>
          <w:szCs w:val="22"/>
        </w:rPr>
        <w:t>Archive SOPs</w:t>
      </w:r>
    </w:p>
    <w:p w:rsidR="004D3251" w:rsidRPr="0062047B" w:rsidRDefault="004D3251" w:rsidP="004D3251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62047B">
        <w:rPr>
          <w:rFonts w:ascii="Arial" w:hAnsi="Arial" w:cs="Arial"/>
          <w:sz w:val="22"/>
          <w:szCs w:val="22"/>
        </w:rPr>
        <w:t>All SOPs will be retained for an indefinite period of time</w:t>
      </w:r>
    </w:p>
    <w:p w:rsidR="00A865CD" w:rsidRPr="0062047B" w:rsidRDefault="00A865CD" w:rsidP="004D3251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62047B">
        <w:rPr>
          <w:rFonts w:ascii="Arial" w:hAnsi="Arial" w:cs="Arial"/>
          <w:sz w:val="22"/>
          <w:szCs w:val="22"/>
        </w:rPr>
        <w:t>SOPs will be tracked with identification of previous version of the SOP in the footer.</w:t>
      </w:r>
    </w:p>
    <w:p w:rsidR="00A865CD" w:rsidRPr="0062047B" w:rsidRDefault="00A865CD" w:rsidP="004D3251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62047B">
        <w:rPr>
          <w:rFonts w:ascii="Arial" w:hAnsi="Arial" w:cs="Arial"/>
          <w:sz w:val="22"/>
          <w:szCs w:val="22"/>
        </w:rPr>
        <w:t>SOPs will be archived electronically</w:t>
      </w:r>
      <w:r w:rsidR="008C7F01" w:rsidRPr="0062047B">
        <w:rPr>
          <w:rFonts w:ascii="Arial" w:hAnsi="Arial" w:cs="Arial"/>
          <w:sz w:val="22"/>
          <w:szCs w:val="22"/>
        </w:rPr>
        <w:t>.</w:t>
      </w:r>
    </w:p>
    <w:p w:rsidR="004820BF" w:rsidRPr="0062047B" w:rsidRDefault="004820BF" w:rsidP="00F44AA6">
      <w:pPr>
        <w:rPr>
          <w:rFonts w:ascii="Arial" w:hAnsi="Arial" w:cs="Arial"/>
          <w:sz w:val="22"/>
          <w:szCs w:val="22"/>
        </w:rPr>
      </w:pPr>
    </w:p>
    <w:p w:rsidR="004D3251" w:rsidRPr="0062047B" w:rsidRDefault="00F44AA6" w:rsidP="00F44AA6">
      <w:pPr>
        <w:outlineLvl w:val="0"/>
        <w:rPr>
          <w:rFonts w:ascii="Arial" w:hAnsi="Arial" w:cs="Arial"/>
          <w:b/>
          <w:sz w:val="22"/>
          <w:szCs w:val="22"/>
        </w:rPr>
      </w:pPr>
      <w:r w:rsidRPr="0062047B">
        <w:rPr>
          <w:rFonts w:ascii="Arial" w:hAnsi="Arial" w:cs="Arial"/>
          <w:b/>
          <w:sz w:val="22"/>
          <w:szCs w:val="22"/>
        </w:rPr>
        <w:t>V</w:t>
      </w:r>
      <w:r w:rsidR="009869B2" w:rsidRPr="0062047B">
        <w:rPr>
          <w:rFonts w:ascii="Arial" w:hAnsi="Arial" w:cs="Arial"/>
          <w:b/>
          <w:sz w:val="22"/>
          <w:szCs w:val="22"/>
        </w:rPr>
        <w:t>I</w:t>
      </w:r>
      <w:r w:rsidRPr="0062047B">
        <w:rPr>
          <w:rFonts w:ascii="Arial" w:hAnsi="Arial" w:cs="Arial"/>
          <w:b/>
          <w:sz w:val="22"/>
          <w:szCs w:val="22"/>
        </w:rPr>
        <w:t>I.</w:t>
      </w:r>
      <w:r w:rsidRPr="0062047B">
        <w:rPr>
          <w:rFonts w:ascii="Arial" w:hAnsi="Arial" w:cs="Arial"/>
          <w:b/>
          <w:sz w:val="22"/>
          <w:szCs w:val="22"/>
        </w:rPr>
        <w:tab/>
        <w:t xml:space="preserve">QA </w:t>
      </w:r>
    </w:p>
    <w:p w:rsidR="004D3251" w:rsidRPr="0062047B" w:rsidRDefault="008C7F01" w:rsidP="00F44AA6">
      <w:pPr>
        <w:outlineLvl w:val="0"/>
        <w:rPr>
          <w:rFonts w:ascii="Arial" w:hAnsi="Arial" w:cs="Arial"/>
          <w:sz w:val="22"/>
          <w:szCs w:val="22"/>
        </w:rPr>
      </w:pPr>
      <w:r w:rsidRPr="0062047B">
        <w:rPr>
          <w:rFonts w:ascii="Arial" w:hAnsi="Arial" w:cs="Arial"/>
          <w:sz w:val="22"/>
          <w:szCs w:val="22"/>
        </w:rPr>
        <w:tab/>
        <w:t>NA</w:t>
      </w:r>
    </w:p>
    <w:p w:rsidR="00F44AA6" w:rsidRPr="0062047B" w:rsidRDefault="00F44AA6" w:rsidP="00F44AA6">
      <w:pPr>
        <w:rPr>
          <w:rFonts w:ascii="Arial" w:hAnsi="Arial" w:cs="Arial"/>
          <w:sz w:val="22"/>
          <w:szCs w:val="22"/>
        </w:rPr>
      </w:pPr>
      <w:r w:rsidRPr="0062047B">
        <w:rPr>
          <w:rFonts w:ascii="Arial" w:hAnsi="Arial" w:cs="Arial"/>
          <w:b/>
          <w:sz w:val="22"/>
          <w:szCs w:val="22"/>
        </w:rPr>
        <w:tab/>
      </w:r>
    </w:p>
    <w:p w:rsidR="00F44AA6" w:rsidRPr="0062047B" w:rsidRDefault="00C1783E" w:rsidP="00F44AA6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VIII</w:t>
      </w:r>
      <w:r w:rsidR="004820BF" w:rsidRPr="0062047B">
        <w:rPr>
          <w:rFonts w:ascii="Arial" w:hAnsi="Arial" w:cs="Arial"/>
          <w:b/>
          <w:sz w:val="22"/>
          <w:szCs w:val="22"/>
        </w:rPr>
        <w:t>.</w:t>
      </w:r>
      <w:r w:rsidR="004820BF" w:rsidRPr="0062047B">
        <w:rPr>
          <w:rFonts w:ascii="Arial" w:hAnsi="Arial" w:cs="Arial"/>
          <w:b/>
          <w:sz w:val="22"/>
          <w:szCs w:val="22"/>
        </w:rPr>
        <w:tab/>
      </w:r>
      <w:r w:rsidR="00F44AA6" w:rsidRPr="0062047B">
        <w:rPr>
          <w:rFonts w:ascii="Arial" w:hAnsi="Arial" w:cs="Arial"/>
          <w:b/>
          <w:sz w:val="22"/>
          <w:szCs w:val="22"/>
        </w:rPr>
        <w:t>APPENDICES</w:t>
      </w:r>
      <w:r>
        <w:rPr>
          <w:rFonts w:ascii="Arial" w:hAnsi="Arial" w:cs="Arial"/>
          <w:b/>
          <w:sz w:val="22"/>
          <w:szCs w:val="22"/>
        </w:rPr>
        <w:t>/RESOURCES</w:t>
      </w:r>
    </w:p>
    <w:p w:rsidR="00626A22" w:rsidRPr="002E0996" w:rsidRDefault="00626A22" w:rsidP="00F44AA6">
      <w:pPr>
        <w:jc w:val="both"/>
        <w:rPr>
          <w:rFonts w:ascii="Arial" w:hAnsi="Arial" w:cs="Arial"/>
          <w:sz w:val="22"/>
          <w:szCs w:val="22"/>
        </w:rPr>
      </w:pPr>
      <w:r w:rsidRPr="002E0996">
        <w:rPr>
          <w:rFonts w:ascii="Arial" w:hAnsi="Arial" w:cs="Arial"/>
          <w:sz w:val="22"/>
          <w:szCs w:val="22"/>
        </w:rPr>
        <w:t>Appendix A – SOP listing</w:t>
      </w:r>
    </w:p>
    <w:p w:rsidR="00626A22" w:rsidRPr="002E0996" w:rsidRDefault="00626A22" w:rsidP="00F44AA6">
      <w:pPr>
        <w:jc w:val="both"/>
        <w:rPr>
          <w:rFonts w:ascii="Arial" w:hAnsi="Arial" w:cs="Arial"/>
          <w:sz w:val="22"/>
          <w:szCs w:val="22"/>
        </w:rPr>
      </w:pPr>
      <w:r w:rsidRPr="002E0996">
        <w:rPr>
          <w:rFonts w:ascii="Arial" w:hAnsi="Arial" w:cs="Arial"/>
          <w:sz w:val="22"/>
          <w:szCs w:val="22"/>
        </w:rPr>
        <w:t xml:space="preserve">Appendix </w:t>
      </w:r>
      <w:proofErr w:type="gramStart"/>
      <w:r w:rsidRPr="002E0996">
        <w:rPr>
          <w:rFonts w:ascii="Arial" w:hAnsi="Arial" w:cs="Arial"/>
          <w:sz w:val="22"/>
          <w:szCs w:val="22"/>
        </w:rPr>
        <w:t>B  -</w:t>
      </w:r>
      <w:proofErr w:type="gramEnd"/>
      <w:r w:rsidRPr="002E0996">
        <w:rPr>
          <w:rFonts w:ascii="Arial" w:hAnsi="Arial" w:cs="Arial"/>
          <w:sz w:val="22"/>
          <w:szCs w:val="22"/>
        </w:rPr>
        <w:t xml:space="preserve"> SOP Template</w:t>
      </w:r>
    </w:p>
    <w:p w:rsidR="004820BF" w:rsidRPr="0062047B" w:rsidRDefault="004820BF" w:rsidP="00F44AA6">
      <w:pPr>
        <w:jc w:val="both"/>
        <w:rPr>
          <w:rFonts w:ascii="Arial" w:hAnsi="Arial" w:cs="Arial"/>
          <w:b/>
          <w:sz w:val="22"/>
          <w:szCs w:val="22"/>
        </w:rPr>
      </w:pPr>
    </w:p>
    <w:p w:rsidR="00F44AA6" w:rsidRPr="0062047B" w:rsidRDefault="00C1783E" w:rsidP="00F44AA6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9869B2" w:rsidRPr="0062047B">
        <w:rPr>
          <w:rFonts w:ascii="Arial" w:hAnsi="Arial" w:cs="Arial"/>
          <w:b/>
          <w:sz w:val="22"/>
          <w:szCs w:val="22"/>
        </w:rPr>
        <w:t>X</w:t>
      </w:r>
      <w:r w:rsidR="004820BF" w:rsidRPr="0062047B">
        <w:rPr>
          <w:rFonts w:ascii="Arial" w:hAnsi="Arial" w:cs="Arial"/>
          <w:b/>
          <w:sz w:val="22"/>
          <w:szCs w:val="22"/>
        </w:rPr>
        <w:t>.</w:t>
      </w:r>
      <w:r w:rsidR="004820BF" w:rsidRPr="0062047B">
        <w:rPr>
          <w:rFonts w:ascii="Arial" w:hAnsi="Arial" w:cs="Arial"/>
          <w:b/>
          <w:sz w:val="22"/>
          <w:szCs w:val="22"/>
        </w:rPr>
        <w:tab/>
        <w:t>RELATED</w:t>
      </w:r>
      <w:r w:rsidR="00F44AA6" w:rsidRPr="0062047B">
        <w:rPr>
          <w:rFonts w:ascii="Arial" w:hAnsi="Arial" w:cs="Arial"/>
          <w:b/>
          <w:sz w:val="22"/>
          <w:szCs w:val="22"/>
        </w:rPr>
        <w:t xml:space="preserve"> SOPS</w:t>
      </w:r>
    </w:p>
    <w:p w:rsidR="008C7F01" w:rsidRPr="002E0996" w:rsidRDefault="008C7F01" w:rsidP="00F44AA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E0996">
        <w:rPr>
          <w:rFonts w:ascii="Arial" w:hAnsi="Arial" w:cs="Arial"/>
          <w:sz w:val="22"/>
          <w:szCs w:val="22"/>
        </w:rPr>
        <w:t>NA</w:t>
      </w:r>
    </w:p>
    <w:p w:rsidR="006745C8" w:rsidRDefault="006745C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6745C8" w:rsidRPr="009D3809" w:rsidRDefault="006745C8" w:rsidP="006745C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Appendix A</w:t>
      </w:r>
    </w:p>
    <w:p w:rsidR="006745C8" w:rsidRDefault="006745C8" w:rsidP="006745C8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SOP List</w:t>
      </w:r>
    </w:p>
    <w:p w:rsidR="006745C8" w:rsidRDefault="006745C8" w:rsidP="006745C8">
      <w:pPr>
        <w:rPr>
          <w:rFonts w:ascii="Arial" w:hAnsi="Arial" w:cs="Arial"/>
          <w:b/>
          <w:i/>
          <w:sz w:val="22"/>
          <w:szCs w:val="22"/>
        </w:rPr>
      </w:pPr>
    </w:p>
    <w:p w:rsidR="006745C8" w:rsidRDefault="006745C8" w:rsidP="006745C8">
      <w:pPr>
        <w:rPr>
          <w:rFonts w:ascii="Arial" w:hAnsi="Arial" w:cs="Arial"/>
          <w:b/>
          <w:i/>
          <w:sz w:val="22"/>
          <w:szCs w:val="22"/>
        </w:rPr>
      </w:pPr>
    </w:p>
    <w:p w:rsidR="006745C8" w:rsidRDefault="006745C8" w:rsidP="006745C8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Clinical Management (CM)</w:t>
      </w:r>
    </w:p>
    <w:p w:rsidR="006745C8" w:rsidRDefault="006745C8" w:rsidP="006745C8">
      <w:pPr>
        <w:rPr>
          <w:rFonts w:ascii="Arial" w:hAnsi="Arial" w:cs="Arial"/>
          <w:b/>
          <w:i/>
          <w:sz w:val="22"/>
          <w:szCs w:val="22"/>
        </w:rPr>
      </w:pPr>
    </w:p>
    <w:p w:rsidR="006745C8" w:rsidRDefault="006745C8" w:rsidP="006745C8">
      <w:pPr>
        <w:rPr>
          <w:rFonts w:ascii="Arial" w:hAnsi="Arial" w:cs="Arial"/>
          <w:b/>
          <w:i/>
          <w:sz w:val="22"/>
          <w:szCs w:val="22"/>
        </w:rPr>
      </w:pPr>
    </w:p>
    <w:p w:rsidR="006745C8" w:rsidRDefault="006745C8" w:rsidP="006745C8">
      <w:pPr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10"/>
      </w:tblGrid>
      <w:tr w:rsidR="006745C8" w:rsidRPr="006D0ABA" w:rsidTr="00343FC7">
        <w:tc>
          <w:tcPr>
            <w:tcW w:w="5310" w:type="dxa"/>
          </w:tcPr>
          <w:p w:rsidR="006745C8" w:rsidRPr="006D0ABA" w:rsidRDefault="006745C8" w:rsidP="00343FC7">
            <w:r w:rsidRPr="006D0ABA">
              <w:t>Adverse Event and Serious Adverse Event Reporting</w:t>
            </w:r>
          </w:p>
        </w:tc>
      </w:tr>
      <w:tr w:rsidR="006745C8" w:rsidRPr="006D0ABA" w:rsidTr="00343FC7">
        <w:tc>
          <w:tcPr>
            <w:tcW w:w="5310" w:type="dxa"/>
          </w:tcPr>
          <w:p w:rsidR="006745C8" w:rsidRPr="006D0ABA" w:rsidRDefault="006745C8" w:rsidP="00343FC7">
            <w:r w:rsidRPr="006D0ABA">
              <w:t>Subject Screening and Recruitment</w:t>
            </w:r>
          </w:p>
        </w:tc>
      </w:tr>
      <w:tr w:rsidR="006745C8" w:rsidRPr="006D0ABA" w:rsidTr="00343FC7">
        <w:tc>
          <w:tcPr>
            <w:tcW w:w="5310" w:type="dxa"/>
          </w:tcPr>
          <w:p w:rsidR="006745C8" w:rsidRPr="006D0ABA" w:rsidRDefault="006745C8" w:rsidP="00343FC7">
            <w:pPr>
              <w:pStyle w:val="ListParagraph"/>
              <w:ind w:left="0"/>
              <w:jc w:val="both"/>
            </w:pPr>
            <w:r w:rsidRPr="006D0ABA">
              <w:t xml:space="preserve">Informed Consent Process and Documentation </w:t>
            </w:r>
          </w:p>
        </w:tc>
      </w:tr>
      <w:tr w:rsidR="006745C8" w:rsidRPr="006D0ABA" w:rsidTr="00343FC7">
        <w:tc>
          <w:tcPr>
            <w:tcW w:w="5310" w:type="dxa"/>
          </w:tcPr>
          <w:p w:rsidR="006745C8" w:rsidRPr="006D0ABA" w:rsidRDefault="006745C8" w:rsidP="00343FC7">
            <w:r w:rsidRPr="006D0ABA">
              <w:t>Eligibility Confirmation</w:t>
            </w:r>
          </w:p>
        </w:tc>
      </w:tr>
      <w:tr w:rsidR="006745C8" w:rsidRPr="006D0ABA" w:rsidTr="00343FC7">
        <w:tc>
          <w:tcPr>
            <w:tcW w:w="5310" w:type="dxa"/>
          </w:tcPr>
          <w:p w:rsidR="006745C8" w:rsidRPr="006D0ABA" w:rsidRDefault="006745C8" w:rsidP="00343FC7">
            <w:r w:rsidRPr="006D0ABA">
              <w:t>Monitor Visits (SAV, IMV, COV)</w:t>
            </w:r>
          </w:p>
        </w:tc>
      </w:tr>
      <w:tr w:rsidR="006745C8" w:rsidRPr="006D0ABA" w:rsidTr="00343FC7">
        <w:tc>
          <w:tcPr>
            <w:tcW w:w="5310" w:type="dxa"/>
          </w:tcPr>
          <w:p w:rsidR="006745C8" w:rsidRPr="006D0ABA" w:rsidRDefault="006745C8" w:rsidP="00343FC7">
            <w:r w:rsidRPr="006D0ABA">
              <w:t>Reconciliation of outstanding issues (PDs, SAEs, etc.)</w:t>
            </w:r>
          </w:p>
        </w:tc>
      </w:tr>
      <w:tr w:rsidR="006745C8" w:rsidRPr="006D0ABA" w:rsidTr="00343FC7">
        <w:tc>
          <w:tcPr>
            <w:tcW w:w="5310" w:type="dxa"/>
          </w:tcPr>
          <w:p w:rsidR="006745C8" w:rsidRPr="006D0ABA" w:rsidRDefault="006745C8" w:rsidP="00343FC7">
            <w:r w:rsidRPr="006D0ABA">
              <w:t>Record Organization/Retention</w:t>
            </w:r>
          </w:p>
        </w:tc>
      </w:tr>
      <w:tr w:rsidR="006745C8" w:rsidRPr="006D0ABA" w:rsidTr="00343FC7">
        <w:tc>
          <w:tcPr>
            <w:tcW w:w="5310" w:type="dxa"/>
          </w:tcPr>
          <w:p w:rsidR="006745C8" w:rsidRPr="006D0ABA" w:rsidRDefault="006745C8" w:rsidP="00343FC7">
            <w:r w:rsidRPr="006D0ABA">
              <w:t>Satellite site management</w:t>
            </w:r>
          </w:p>
        </w:tc>
      </w:tr>
      <w:tr w:rsidR="006745C8" w:rsidRPr="006D0ABA" w:rsidTr="00343FC7">
        <w:tc>
          <w:tcPr>
            <w:tcW w:w="5310" w:type="dxa"/>
          </w:tcPr>
          <w:p w:rsidR="006745C8" w:rsidRPr="006D0ABA" w:rsidRDefault="006745C8" w:rsidP="00343FC7">
            <w:r w:rsidRPr="006D0ABA">
              <w:t>PI Oversight</w:t>
            </w:r>
          </w:p>
        </w:tc>
      </w:tr>
      <w:tr w:rsidR="006745C8" w:rsidRPr="006D0ABA" w:rsidTr="00343FC7">
        <w:tc>
          <w:tcPr>
            <w:tcW w:w="5310" w:type="dxa"/>
            <w:shd w:val="clear" w:color="auto" w:fill="auto"/>
          </w:tcPr>
          <w:p w:rsidR="006745C8" w:rsidRPr="006D0ABA" w:rsidRDefault="006745C8" w:rsidP="00343FC7">
            <w:pPr>
              <w:tabs>
                <w:tab w:val="left" w:pos="2835"/>
              </w:tabs>
            </w:pPr>
            <w:r w:rsidRPr="006D0ABA">
              <w:t>Source Document development</w:t>
            </w:r>
          </w:p>
        </w:tc>
      </w:tr>
      <w:tr w:rsidR="006745C8" w:rsidRPr="006D0ABA" w:rsidTr="00343FC7">
        <w:tc>
          <w:tcPr>
            <w:tcW w:w="5310" w:type="dxa"/>
          </w:tcPr>
          <w:p w:rsidR="006745C8" w:rsidRPr="006D0ABA" w:rsidRDefault="006745C8" w:rsidP="00343FC7">
            <w:r w:rsidRPr="006D0ABA">
              <w:t>SAE Reporting process</w:t>
            </w:r>
          </w:p>
        </w:tc>
      </w:tr>
      <w:tr w:rsidR="006745C8" w:rsidRPr="006D0ABA" w:rsidTr="00343FC7">
        <w:tc>
          <w:tcPr>
            <w:tcW w:w="5310" w:type="dxa"/>
            <w:shd w:val="clear" w:color="auto" w:fill="auto"/>
          </w:tcPr>
          <w:p w:rsidR="006745C8" w:rsidRPr="006D0ABA" w:rsidRDefault="006745C8" w:rsidP="00343FC7">
            <w:r w:rsidRPr="006D0ABA">
              <w:t>Data Management : CRF completion and query resolution</w:t>
            </w:r>
          </w:p>
        </w:tc>
      </w:tr>
      <w:tr w:rsidR="006745C8" w:rsidRPr="006D0ABA" w:rsidTr="00343FC7">
        <w:tc>
          <w:tcPr>
            <w:tcW w:w="5310" w:type="dxa"/>
          </w:tcPr>
          <w:p w:rsidR="006745C8" w:rsidRPr="006D0ABA" w:rsidRDefault="006745C8" w:rsidP="00343FC7">
            <w:r w:rsidRPr="006D0ABA">
              <w:t>Protocol Deviations</w:t>
            </w:r>
          </w:p>
        </w:tc>
      </w:tr>
      <w:tr w:rsidR="006745C8" w:rsidRPr="006D0ABA" w:rsidTr="00343FC7">
        <w:tc>
          <w:tcPr>
            <w:tcW w:w="5310" w:type="dxa"/>
          </w:tcPr>
          <w:p w:rsidR="006745C8" w:rsidRPr="006D0ABA" w:rsidRDefault="006745C8" w:rsidP="00343FC7">
            <w:r w:rsidRPr="006D0ABA">
              <w:t>FDA Audits</w:t>
            </w:r>
          </w:p>
        </w:tc>
      </w:tr>
      <w:tr w:rsidR="006745C8" w:rsidRPr="006D0ABA" w:rsidTr="00343FC7">
        <w:tc>
          <w:tcPr>
            <w:tcW w:w="5310" w:type="dxa"/>
          </w:tcPr>
          <w:p w:rsidR="006745C8" w:rsidRPr="006D0ABA" w:rsidRDefault="006745C8" w:rsidP="00343FC7">
            <w:r w:rsidRPr="006D0ABA">
              <w:t xml:space="preserve">Sample Processing and Shipping </w:t>
            </w:r>
          </w:p>
        </w:tc>
      </w:tr>
      <w:tr w:rsidR="006745C8" w:rsidRPr="006D0ABA" w:rsidTr="00343FC7">
        <w:trPr>
          <w:trHeight w:val="296"/>
        </w:trPr>
        <w:tc>
          <w:tcPr>
            <w:tcW w:w="5310" w:type="dxa"/>
          </w:tcPr>
          <w:p w:rsidR="006745C8" w:rsidRPr="006D0ABA" w:rsidRDefault="006745C8" w:rsidP="00343FC7">
            <w:r w:rsidRPr="006D0ABA">
              <w:t>Shadow charts</w:t>
            </w:r>
          </w:p>
        </w:tc>
      </w:tr>
      <w:tr w:rsidR="006745C8" w:rsidRPr="006D0ABA" w:rsidTr="00343FC7">
        <w:tc>
          <w:tcPr>
            <w:tcW w:w="5310" w:type="dxa"/>
          </w:tcPr>
          <w:p w:rsidR="006745C8" w:rsidRPr="006D0ABA" w:rsidRDefault="006745C8" w:rsidP="00343FC7">
            <w:r w:rsidRPr="006D0ABA">
              <w:t>Study Coordinator Checklist</w:t>
            </w:r>
          </w:p>
        </w:tc>
      </w:tr>
      <w:tr w:rsidR="006745C8" w:rsidRPr="006D0ABA" w:rsidTr="00343FC7">
        <w:tc>
          <w:tcPr>
            <w:tcW w:w="5310" w:type="dxa"/>
          </w:tcPr>
          <w:p w:rsidR="006745C8" w:rsidRPr="006D0ABA" w:rsidRDefault="006745C8" w:rsidP="00343FC7">
            <w:r w:rsidRPr="006D0ABA">
              <w:t>Reporting to subject at close of study</w:t>
            </w:r>
          </w:p>
        </w:tc>
      </w:tr>
      <w:tr w:rsidR="006745C8" w:rsidRPr="006D0ABA" w:rsidTr="00343FC7">
        <w:tc>
          <w:tcPr>
            <w:tcW w:w="5310" w:type="dxa"/>
          </w:tcPr>
          <w:p w:rsidR="006745C8" w:rsidRPr="006D0ABA" w:rsidRDefault="006745C8" w:rsidP="00343FC7"/>
        </w:tc>
      </w:tr>
    </w:tbl>
    <w:p w:rsidR="006745C8" w:rsidRDefault="006745C8" w:rsidP="006745C8">
      <w:pPr>
        <w:rPr>
          <w:rFonts w:ascii="Arial" w:hAnsi="Arial" w:cs="Arial"/>
          <w:b/>
          <w:i/>
          <w:sz w:val="22"/>
          <w:szCs w:val="22"/>
        </w:rPr>
      </w:pPr>
    </w:p>
    <w:p w:rsidR="006745C8" w:rsidRDefault="006745C8" w:rsidP="006745C8">
      <w:pPr>
        <w:rPr>
          <w:rFonts w:ascii="Arial" w:hAnsi="Arial" w:cs="Arial"/>
          <w:b/>
          <w:i/>
          <w:sz w:val="22"/>
          <w:szCs w:val="22"/>
        </w:rPr>
      </w:pPr>
    </w:p>
    <w:p w:rsidR="006745C8" w:rsidRDefault="006745C8" w:rsidP="006745C8">
      <w:pPr>
        <w:rPr>
          <w:rFonts w:ascii="Arial" w:hAnsi="Arial" w:cs="Arial"/>
          <w:b/>
          <w:i/>
          <w:sz w:val="22"/>
          <w:szCs w:val="22"/>
        </w:rPr>
      </w:pPr>
    </w:p>
    <w:p w:rsidR="006745C8" w:rsidRDefault="006745C8" w:rsidP="006745C8">
      <w:pPr>
        <w:rPr>
          <w:rFonts w:ascii="Arial" w:hAnsi="Arial" w:cs="Arial"/>
          <w:b/>
          <w:i/>
          <w:sz w:val="22"/>
          <w:szCs w:val="22"/>
        </w:rPr>
      </w:pPr>
    </w:p>
    <w:p w:rsidR="006745C8" w:rsidRDefault="006745C8" w:rsidP="006745C8">
      <w:pPr>
        <w:rPr>
          <w:rFonts w:ascii="Arial" w:hAnsi="Arial" w:cs="Arial"/>
          <w:b/>
          <w:i/>
          <w:sz w:val="22"/>
          <w:szCs w:val="22"/>
        </w:rPr>
      </w:pPr>
    </w:p>
    <w:p w:rsidR="006745C8" w:rsidRDefault="006745C8" w:rsidP="006745C8">
      <w:pPr>
        <w:rPr>
          <w:rFonts w:ascii="Arial" w:hAnsi="Arial" w:cs="Arial"/>
          <w:b/>
          <w:i/>
          <w:sz w:val="22"/>
          <w:szCs w:val="22"/>
        </w:rPr>
      </w:pPr>
    </w:p>
    <w:p w:rsidR="006745C8" w:rsidRDefault="006745C8" w:rsidP="006745C8">
      <w:pPr>
        <w:rPr>
          <w:rFonts w:ascii="Arial" w:hAnsi="Arial" w:cs="Arial"/>
          <w:b/>
          <w:i/>
          <w:sz w:val="22"/>
          <w:szCs w:val="22"/>
        </w:rPr>
      </w:pPr>
    </w:p>
    <w:p w:rsidR="006745C8" w:rsidRDefault="006745C8" w:rsidP="006745C8">
      <w:pPr>
        <w:rPr>
          <w:rFonts w:ascii="Arial" w:hAnsi="Arial" w:cs="Arial"/>
          <w:b/>
          <w:i/>
          <w:sz w:val="22"/>
          <w:szCs w:val="22"/>
        </w:rPr>
      </w:pPr>
    </w:p>
    <w:p w:rsidR="006745C8" w:rsidRDefault="006745C8" w:rsidP="006745C8">
      <w:pPr>
        <w:rPr>
          <w:rFonts w:ascii="Arial" w:hAnsi="Arial" w:cs="Arial"/>
          <w:b/>
          <w:i/>
          <w:sz w:val="22"/>
          <w:szCs w:val="22"/>
        </w:rPr>
      </w:pPr>
    </w:p>
    <w:p w:rsidR="006745C8" w:rsidRDefault="006745C8" w:rsidP="006745C8">
      <w:pPr>
        <w:rPr>
          <w:rFonts w:ascii="Arial" w:hAnsi="Arial" w:cs="Arial"/>
          <w:b/>
          <w:i/>
          <w:sz w:val="22"/>
          <w:szCs w:val="22"/>
        </w:rPr>
      </w:pPr>
    </w:p>
    <w:p w:rsidR="006745C8" w:rsidRDefault="006745C8" w:rsidP="006745C8">
      <w:pPr>
        <w:rPr>
          <w:rFonts w:ascii="Arial" w:hAnsi="Arial" w:cs="Arial"/>
          <w:b/>
          <w:i/>
          <w:sz w:val="22"/>
          <w:szCs w:val="22"/>
        </w:rPr>
      </w:pPr>
    </w:p>
    <w:p w:rsidR="006745C8" w:rsidRDefault="006745C8" w:rsidP="006745C8">
      <w:pPr>
        <w:rPr>
          <w:rFonts w:ascii="Arial" w:hAnsi="Arial" w:cs="Arial"/>
          <w:b/>
          <w:i/>
          <w:sz w:val="22"/>
          <w:szCs w:val="22"/>
        </w:rPr>
      </w:pPr>
    </w:p>
    <w:p w:rsidR="006745C8" w:rsidRDefault="006745C8" w:rsidP="006745C8">
      <w:pPr>
        <w:rPr>
          <w:rFonts w:ascii="Arial" w:hAnsi="Arial" w:cs="Arial"/>
          <w:b/>
          <w:i/>
          <w:sz w:val="22"/>
          <w:szCs w:val="22"/>
        </w:rPr>
      </w:pPr>
    </w:p>
    <w:p w:rsidR="006745C8" w:rsidRDefault="006745C8" w:rsidP="006745C8">
      <w:pPr>
        <w:rPr>
          <w:rFonts w:ascii="Arial" w:hAnsi="Arial" w:cs="Arial"/>
          <w:b/>
          <w:i/>
          <w:sz w:val="22"/>
          <w:szCs w:val="22"/>
        </w:rPr>
      </w:pPr>
    </w:p>
    <w:p w:rsidR="006745C8" w:rsidRDefault="006745C8" w:rsidP="006745C8">
      <w:pPr>
        <w:rPr>
          <w:rFonts w:ascii="Arial" w:hAnsi="Arial" w:cs="Arial"/>
          <w:b/>
          <w:i/>
          <w:sz w:val="22"/>
          <w:szCs w:val="22"/>
        </w:rPr>
      </w:pPr>
    </w:p>
    <w:p w:rsidR="006745C8" w:rsidRDefault="006745C8" w:rsidP="006745C8">
      <w:pPr>
        <w:rPr>
          <w:rFonts w:ascii="Arial" w:hAnsi="Arial" w:cs="Arial"/>
          <w:b/>
          <w:i/>
          <w:sz w:val="22"/>
          <w:szCs w:val="22"/>
        </w:rPr>
      </w:pPr>
    </w:p>
    <w:p w:rsidR="006745C8" w:rsidRDefault="006745C8" w:rsidP="006745C8">
      <w:pPr>
        <w:rPr>
          <w:rFonts w:ascii="Arial" w:hAnsi="Arial" w:cs="Arial"/>
          <w:b/>
          <w:i/>
          <w:sz w:val="22"/>
          <w:szCs w:val="22"/>
        </w:rPr>
      </w:pPr>
    </w:p>
    <w:p w:rsidR="006745C8" w:rsidRDefault="006745C8" w:rsidP="006745C8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Regulatory Management (RM)</w:t>
      </w:r>
    </w:p>
    <w:p w:rsidR="006745C8" w:rsidRDefault="006745C8" w:rsidP="006745C8">
      <w:pPr>
        <w:rPr>
          <w:rFonts w:ascii="Arial" w:hAnsi="Arial" w:cs="Arial"/>
          <w:b/>
          <w:i/>
          <w:sz w:val="22"/>
          <w:szCs w:val="22"/>
        </w:rPr>
      </w:pPr>
    </w:p>
    <w:p w:rsidR="006745C8" w:rsidRDefault="006745C8" w:rsidP="006745C8">
      <w:pPr>
        <w:rPr>
          <w:rFonts w:ascii="Arial" w:hAnsi="Arial" w:cs="Arial"/>
          <w:b/>
          <w:i/>
          <w:sz w:val="22"/>
          <w:szCs w:val="22"/>
        </w:rPr>
      </w:pPr>
    </w:p>
    <w:p w:rsidR="006745C8" w:rsidRDefault="006745C8" w:rsidP="006745C8">
      <w:pPr>
        <w:rPr>
          <w:rFonts w:ascii="Arial" w:hAnsi="Arial" w:cs="Arial"/>
          <w:b/>
          <w:i/>
          <w:sz w:val="22"/>
          <w:szCs w:val="22"/>
        </w:rPr>
      </w:pPr>
    </w:p>
    <w:p w:rsidR="006745C8" w:rsidRDefault="006745C8" w:rsidP="006745C8">
      <w:pPr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6475"/>
      </w:tblGrid>
      <w:tr w:rsidR="006745C8" w:rsidRPr="006D0ABA" w:rsidTr="00343FC7">
        <w:tc>
          <w:tcPr>
            <w:tcW w:w="6475" w:type="dxa"/>
          </w:tcPr>
          <w:p w:rsidR="006745C8" w:rsidRPr="006D0ABA" w:rsidRDefault="006745C8" w:rsidP="00343FC7">
            <w:r w:rsidRPr="006D0ABA">
              <w:t>SOP Management</w:t>
            </w:r>
          </w:p>
        </w:tc>
      </w:tr>
      <w:tr w:rsidR="006745C8" w:rsidRPr="006D0ABA" w:rsidTr="00343FC7">
        <w:tc>
          <w:tcPr>
            <w:tcW w:w="6475" w:type="dxa"/>
          </w:tcPr>
          <w:p w:rsidR="006745C8" w:rsidRPr="006D0ABA" w:rsidRDefault="006745C8" w:rsidP="00343FC7">
            <w:r w:rsidRPr="006D0ABA">
              <w:t>Confidentiality of Information</w:t>
            </w:r>
          </w:p>
        </w:tc>
      </w:tr>
      <w:tr w:rsidR="006745C8" w:rsidRPr="006D0ABA" w:rsidTr="00343FC7">
        <w:tc>
          <w:tcPr>
            <w:tcW w:w="6475" w:type="dxa"/>
          </w:tcPr>
          <w:p w:rsidR="006745C8" w:rsidRPr="006D0ABA" w:rsidRDefault="006745C8" w:rsidP="00343FC7">
            <w:r w:rsidRPr="006D0ABA">
              <w:t>Regulatory Document Submission Process (Initial  and continuous Submissions)</w:t>
            </w:r>
          </w:p>
        </w:tc>
      </w:tr>
      <w:tr w:rsidR="006745C8" w:rsidRPr="006D0ABA" w:rsidTr="00343FC7">
        <w:tc>
          <w:tcPr>
            <w:tcW w:w="6475" w:type="dxa"/>
          </w:tcPr>
          <w:p w:rsidR="006745C8" w:rsidRPr="006D0ABA" w:rsidRDefault="006745C8" w:rsidP="00343FC7">
            <w:r w:rsidRPr="006D0ABA">
              <w:t>Sponsor, CRO and Internal Audits</w:t>
            </w:r>
          </w:p>
        </w:tc>
      </w:tr>
      <w:tr w:rsidR="006745C8" w:rsidRPr="006D0ABA" w:rsidTr="00343FC7">
        <w:tc>
          <w:tcPr>
            <w:tcW w:w="6475" w:type="dxa"/>
          </w:tcPr>
          <w:p w:rsidR="006745C8" w:rsidRPr="006D0ABA" w:rsidRDefault="006745C8" w:rsidP="00343FC7">
            <w:r w:rsidRPr="00E47753">
              <w:t>Required training</w:t>
            </w:r>
          </w:p>
        </w:tc>
      </w:tr>
      <w:tr w:rsidR="006745C8" w:rsidRPr="006D0ABA" w:rsidTr="00343FC7">
        <w:tc>
          <w:tcPr>
            <w:tcW w:w="6475" w:type="dxa"/>
          </w:tcPr>
          <w:p w:rsidR="006745C8" w:rsidRPr="006D0ABA" w:rsidRDefault="006745C8" w:rsidP="00343FC7">
            <w:r w:rsidRPr="006D0ABA">
              <w:t>Site activation:  investigator meeting</w:t>
            </w:r>
          </w:p>
        </w:tc>
      </w:tr>
      <w:tr w:rsidR="006745C8" w:rsidRPr="006D0ABA" w:rsidTr="00343FC7">
        <w:tc>
          <w:tcPr>
            <w:tcW w:w="6475" w:type="dxa"/>
          </w:tcPr>
          <w:p w:rsidR="006745C8" w:rsidRPr="006D0ABA" w:rsidRDefault="006745C8" w:rsidP="00343FC7">
            <w:r w:rsidRPr="006D0ABA">
              <w:t xml:space="preserve">IND/IDE Development and Management </w:t>
            </w:r>
          </w:p>
        </w:tc>
      </w:tr>
      <w:tr w:rsidR="006745C8" w:rsidRPr="006D0ABA" w:rsidTr="00343FC7">
        <w:tc>
          <w:tcPr>
            <w:tcW w:w="6475" w:type="dxa"/>
            <w:shd w:val="clear" w:color="auto" w:fill="auto"/>
          </w:tcPr>
          <w:p w:rsidR="006745C8" w:rsidRPr="006D0ABA" w:rsidRDefault="006745C8" w:rsidP="00343FC7">
            <w:r w:rsidRPr="006D0ABA">
              <w:t>Drug/Device Storage, Accountability and Management</w:t>
            </w:r>
          </w:p>
        </w:tc>
      </w:tr>
      <w:tr w:rsidR="006745C8" w:rsidRPr="006D0ABA" w:rsidTr="00343FC7">
        <w:tc>
          <w:tcPr>
            <w:tcW w:w="6475" w:type="dxa"/>
          </w:tcPr>
          <w:p w:rsidR="006745C8" w:rsidRPr="006D0ABA" w:rsidRDefault="006745C8" w:rsidP="00343FC7">
            <w:r w:rsidRPr="006D0ABA">
              <w:t>Site responsibility log (Authority and Delegations of Responsibilities of Research Staff)</w:t>
            </w:r>
          </w:p>
        </w:tc>
      </w:tr>
      <w:tr w:rsidR="006745C8" w:rsidRPr="006D0ABA" w:rsidTr="00343FC7">
        <w:tc>
          <w:tcPr>
            <w:tcW w:w="6475" w:type="dxa"/>
          </w:tcPr>
          <w:p w:rsidR="006745C8" w:rsidRPr="006D0ABA" w:rsidRDefault="006745C8" w:rsidP="00343FC7">
            <w:r w:rsidRPr="006D0ABA">
              <w:t>Note to file</w:t>
            </w:r>
          </w:p>
        </w:tc>
      </w:tr>
      <w:tr w:rsidR="006745C8" w:rsidRPr="006D0ABA" w:rsidTr="00343FC7">
        <w:tc>
          <w:tcPr>
            <w:tcW w:w="6475" w:type="dxa"/>
          </w:tcPr>
          <w:p w:rsidR="006745C8" w:rsidRPr="006D0ABA" w:rsidRDefault="006745C8" w:rsidP="00343FC7">
            <w:pPr>
              <w:tabs>
                <w:tab w:val="left" w:pos="3660"/>
              </w:tabs>
            </w:pPr>
            <w:r w:rsidRPr="006D0ABA">
              <w:t>1572</w:t>
            </w:r>
            <w:r w:rsidRPr="006D0ABA">
              <w:tab/>
            </w:r>
          </w:p>
        </w:tc>
      </w:tr>
      <w:tr w:rsidR="006745C8" w:rsidRPr="006D0ABA" w:rsidTr="00343FC7">
        <w:tc>
          <w:tcPr>
            <w:tcW w:w="6475" w:type="dxa"/>
          </w:tcPr>
          <w:p w:rsidR="006745C8" w:rsidRPr="006D0ABA" w:rsidRDefault="006745C8" w:rsidP="00343FC7">
            <w:pPr>
              <w:tabs>
                <w:tab w:val="left" w:pos="3660"/>
              </w:tabs>
            </w:pPr>
            <w:r w:rsidRPr="006D0ABA">
              <w:t>Site Specific Informed Consent Form</w:t>
            </w:r>
          </w:p>
        </w:tc>
      </w:tr>
      <w:tr w:rsidR="006745C8" w:rsidRPr="006D0ABA" w:rsidTr="00343FC7">
        <w:tc>
          <w:tcPr>
            <w:tcW w:w="6475" w:type="dxa"/>
          </w:tcPr>
          <w:p w:rsidR="006745C8" w:rsidRPr="006D0ABA" w:rsidRDefault="006745C8" w:rsidP="00343FC7">
            <w:pPr>
              <w:tabs>
                <w:tab w:val="left" w:pos="3660"/>
              </w:tabs>
            </w:pPr>
            <w:r w:rsidRPr="006D0ABA">
              <w:t>Financial Disclosures</w:t>
            </w:r>
          </w:p>
        </w:tc>
      </w:tr>
      <w:tr w:rsidR="006745C8" w:rsidRPr="006D0ABA" w:rsidTr="00343FC7">
        <w:tc>
          <w:tcPr>
            <w:tcW w:w="6475" w:type="dxa"/>
          </w:tcPr>
          <w:p w:rsidR="006745C8" w:rsidRPr="006D0ABA" w:rsidRDefault="006745C8" w:rsidP="00343FC7">
            <w:pPr>
              <w:tabs>
                <w:tab w:val="left" w:pos="3660"/>
              </w:tabs>
            </w:pPr>
            <w:r w:rsidRPr="006D0ABA">
              <w:t>Multisite trial management (pending)</w:t>
            </w:r>
          </w:p>
        </w:tc>
      </w:tr>
      <w:tr w:rsidR="006745C8" w:rsidRPr="009D072F" w:rsidTr="00343FC7">
        <w:tc>
          <w:tcPr>
            <w:tcW w:w="6475" w:type="dxa"/>
          </w:tcPr>
          <w:p w:rsidR="006745C8" w:rsidRPr="009D072F" w:rsidRDefault="006745C8" w:rsidP="00343FC7">
            <w:pPr>
              <w:tabs>
                <w:tab w:val="left" w:pos="3660"/>
              </w:tabs>
              <w:rPr>
                <w:highlight w:val="yellow"/>
              </w:rPr>
            </w:pPr>
            <w:r w:rsidRPr="00E21F78">
              <w:t>Clinical Trials.gov registration and reporting</w:t>
            </w:r>
          </w:p>
        </w:tc>
      </w:tr>
      <w:tr w:rsidR="006745C8" w:rsidRPr="009D072F" w:rsidTr="00343FC7">
        <w:trPr>
          <w:trHeight w:val="296"/>
        </w:trPr>
        <w:tc>
          <w:tcPr>
            <w:tcW w:w="6475" w:type="dxa"/>
            <w:shd w:val="clear" w:color="auto" w:fill="auto"/>
          </w:tcPr>
          <w:p w:rsidR="006745C8" w:rsidRPr="009D072F" w:rsidRDefault="006745C8" w:rsidP="00343FC7">
            <w:pPr>
              <w:tabs>
                <w:tab w:val="left" w:pos="3660"/>
              </w:tabs>
              <w:rPr>
                <w:highlight w:val="yellow"/>
              </w:rPr>
            </w:pPr>
            <w:r w:rsidRPr="00485FAA">
              <w:t>Quality Management plans</w:t>
            </w:r>
          </w:p>
        </w:tc>
      </w:tr>
      <w:tr w:rsidR="006745C8" w:rsidRPr="009D072F" w:rsidTr="00343FC7">
        <w:tc>
          <w:tcPr>
            <w:tcW w:w="6475" w:type="dxa"/>
          </w:tcPr>
          <w:p w:rsidR="006745C8" w:rsidRPr="009D072F" w:rsidRDefault="006745C8" w:rsidP="00343FC7">
            <w:pPr>
              <w:tabs>
                <w:tab w:val="left" w:pos="3660"/>
              </w:tabs>
              <w:rPr>
                <w:highlight w:val="yellow"/>
              </w:rPr>
            </w:pPr>
            <w:r w:rsidRPr="00170E34">
              <w:t>IND Safety Letters</w:t>
            </w:r>
          </w:p>
        </w:tc>
      </w:tr>
      <w:tr w:rsidR="006745C8" w:rsidRPr="009D072F" w:rsidTr="00343FC7">
        <w:tc>
          <w:tcPr>
            <w:tcW w:w="6475" w:type="dxa"/>
          </w:tcPr>
          <w:p w:rsidR="006745C8" w:rsidRPr="009D072F" w:rsidRDefault="006745C8" w:rsidP="00343FC7">
            <w:pPr>
              <w:tabs>
                <w:tab w:val="left" w:pos="3660"/>
              </w:tabs>
              <w:rPr>
                <w:highlight w:val="yellow"/>
              </w:rPr>
            </w:pPr>
            <w:r w:rsidRPr="005D5778">
              <w:t>Administrative Hold</w:t>
            </w:r>
          </w:p>
        </w:tc>
      </w:tr>
      <w:tr w:rsidR="006745C8" w:rsidRPr="009D072F" w:rsidTr="00343FC7">
        <w:tc>
          <w:tcPr>
            <w:tcW w:w="6475" w:type="dxa"/>
          </w:tcPr>
          <w:p w:rsidR="006745C8" w:rsidRPr="009D072F" w:rsidRDefault="006745C8" w:rsidP="00343FC7">
            <w:pPr>
              <w:tabs>
                <w:tab w:val="left" w:pos="3660"/>
              </w:tabs>
              <w:rPr>
                <w:highlight w:val="yellow"/>
              </w:rPr>
            </w:pPr>
            <w:r w:rsidRPr="00485FAA">
              <w:t>Closing a study (include remote close out; record retention; notifying the IRB)</w:t>
            </w:r>
          </w:p>
        </w:tc>
      </w:tr>
      <w:tr w:rsidR="006745C8" w:rsidRPr="006A468B" w:rsidTr="00343FC7">
        <w:tc>
          <w:tcPr>
            <w:tcW w:w="6475" w:type="dxa"/>
          </w:tcPr>
          <w:p w:rsidR="006745C8" w:rsidRPr="006A468B" w:rsidRDefault="006745C8" w:rsidP="00343FC7">
            <w:pPr>
              <w:tabs>
                <w:tab w:val="left" w:pos="3660"/>
              </w:tabs>
            </w:pPr>
            <w:r w:rsidRPr="006A468B">
              <w:t>Record Organization/Retention</w:t>
            </w:r>
          </w:p>
        </w:tc>
      </w:tr>
      <w:tr w:rsidR="006745C8" w:rsidRPr="006A468B" w:rsidTr="00343FC7">
        <w:tc>
          <w:tcPr>
            <w:tcW w:w="6475" w:type="dxa"/>
          </w:tcPr>
          <w:p w:rsidR="006745C8" w:rsidRPr="006A468B" w:rsidRDefault="006745C8" w:rsidP="00343FC7">
            <w:pPr>
              <w:tabs>
                <w:tab w:val="left" w:pos="3660"/>
              </w:tabs>
            </w:pPr>
          </w:p>
        </w:tc>
      </w:tr>
    </w:tbl>
    <w:p w:rsidR="006745C8" w:rsidRDefault="006745C8" w:rsidP="006745C8">
      <w:pPr>
        <w:rPr>
          <w:rFonts w:ascii="Arial" w:hAnsi="Arial" w:cs="Arial"/>
          <w:b/>
          <w:i/>
          <w:sz w:val="22"/>
          <w:szCs w:val="22"/>
        </w:rPr>
      </w:pPr>
    </w:p>
    <w:p w:rsidR="006745C8" w:rsidRDefault="006745C8" w:rsidP="006745C8">
      <w:pPr>
        <w:rPr>
          <w:rFonts w:ascii="Arial" w:hAnsi="Arial" w:cs="Arial"/>
          <w:b/>
          <w:i/>
          <w:sz w:val="22"/>
          <w:szCs w:val="22"/>
        </w:rPr>
      </w:pPr>
    </w:p>
    <w:p w:rsidR="006745C8" w:rsidRDefault="006745C8" w:rsidP="006745C8">
      <w:pPr>
        <w:rPr>
          <w:rFonts w:ascii="Arial" w:hAnsi="Arial" w:cs="Arial"/>
          <w:b/>
          <w:i/>
          <w:sz w:val="22"/>
          <w:szCs w:val="22"/>
        </w:rPr>
      </w:pPr>
    </w:p>
    <w:p w:rsidR="006745C8" w:rsidRDefault="006745C8" w:rsidP="006745C8">
      <w:pPr>
        <w:rPr>
          <w:rFonts w:ascii="Arial" w:hAnsi="Arial" w:cs="Arial"/>
          <w:b/>
          <w:i/>
          <w:sz w:val="22"/>
          <w:szCs w:val="22"/>
        </w:rPr>
      </w:pPr>
    </w:p>
    <w:p w:rsidR="006745C8" w:rsidRPr="00E47753" w:rsidRDefault="006745C8" w:rsidP="006745C8">
      <w:pPr>
        <w:rPr>
          <w:rFonts w:ascii="Arial" w:hAnsi="Arial" w:cs="Arial"/>
          <w:sz w:val="22"/>
          <w:szCs w:val="22"/>
        </w:rPr>
      </w:pPr>
    </w:p>
    <w:p w:rsidR="006745C8" w:rsidRPr="00E47753" w:rsidRDefault="006745C8" w:rsidP="006745C8">
      <w:pPr>
        <w:rPr>
          <w:rFonts w:ascii="Arial" w:hAnsi="Arial" w:cs="Arial"/>
          <w:sz w:val="22"/>
          <w:szCs w:val="22"/>
        </w:rPr>
      </w:pPr>
    </w:p>
    <w:p w:rsidR="006745C8" w:rsidRPr="00E47753" w:rsidRDefault="006745C8" w:rsidP="006745C8">
      <w:pPr>
        <w:rPr>
          <w:rFonts w:ascii="Arial" w:hAnsi="Arial" w:cs="Arial"/>
          <w:sz w:val="22"/>
          <w:szCs w:val="22"/>
        </w:rPr>
      </w:pPr>
    </w:p>
    <w:p w:rsidR="006745C8" w:rsidRPr="00E47753" w:rsidRDefault="006745C8" w:rsidP="006745C8">
      <w:pPr>
        <w:rPr>
          <w:rFonts w:ascii="Arial" w:hAnsi="Arial" w:cs="Arial"/>
          <w:sz w:val="22"/>
          <w:szCs w:val="22"/>
        </w:rPr>
      </w:pPr>
    </w:p>
    <w:p w:rsidR="006745C8" w:rsidRPr="00E47753" w:rsidRDefault="006745C8" w:rsidP="006745C8">
      <w:pPr>
        <w:rPr>
          <w:rFonts w:ascii="Arial" w:hAnsi="Arial" w:cs="Arial"/>
          <w:sz w:val="22"/>
          <w:szCs w:val="22"/>
        </w:rPr>
      </w:pPr>
    </w:p>
    <w:p w:rsidR="006745C8" w:rsidRPr="00E47753" w:rsidRDefault="006745C8" w:rsidP="006745C8">
      <w:pPr>
        <w:rPr>
          <w:rFonts w:ascii="Arial" w:hAnsi="Arial" w:cs="Arial"/>
          <w:sz w:val="22"/>
          <w:szCs w:val="22"/>
        </w:rPr>
      </w:pPr>
    </w:p>
    <w:p w:rsidR="006745C8" w:rsidRPr="00E47753" w:rsidRDefault="006745C8" w:rsidP="006745C8">
      <w:pPr>
        <w:rPr>
          <w:rFonts w:ascii="Arial" w:hAnsi="Arial" w:cs="Arial"/>
          <w:sz w:val="22"/>
          <w:szCs w:val="22"/>
        </w:rPr>
      </w:pPr>
    </w:p>
    <w:p w:rsidR="006745C8" w:rsidRPr="00E47753" w:rsidRDefault="006745C8" w:rsidP="006745C8">
      <w:pPr>
        <w:rPr>
          <w:rFonts w:ascii="Arial" w:hAnsi="Arial" w:cs="Arial"/>
          <w:sz w:val="22"/>
          <w:szCs w:val="22"/>
        </w:rPr>
      </w:pPr>
    </w:p>
    <w:p w:rsidR="006745C8" w:rsidRPr="00E47753" w:rsidRDefault="006745C8" w:rsidP="006745C8">
      <w:pPr>
        <w:rPr>
          <w:rFonts w:ascii="Arial" w:hAnsi="Arial" w:cs="Arial"/>
          <w:sz w:val="22"/>
          <w:szCs w:val="22"/>
        </w:rPr>
      </w:pPr>
    </w:p>
    <w:p w:rsidR="006745C8" w:rsidRPr="00E47753" w:rsidRDefault="006745C8" w:rsidP="006745C8">
      <w:pPr>
        <w:rPr>
          <w:rFonts w:ascii="Arial" w:hAnsi="Arial" w:cs="Arial"/>
          <w:sz w:val="22"/>
          <w:szCs w:val="22"/>
        </w:rPr>
      </w:pPr>
    </w:p>
    <w:p w:rsidR="006745C8" w:rsidRPr="00E47753" w:rsidRDefault="006745C8" w:rsidP="006745C8">
      <w:pPr>
        <w:rPr>
          <w:rFonts w:ascii="Arial" w:hAnsi="Arial" w:cs="Arial"/>
          <w:sz w:val="22"/>
          <w:szCs w:val="22"/>
        </w:rPr>
      </w:pPr>
    </w:p>
    <w:p w:rsidR="006745C8" w:rsidRPr="00E47753" w:rsidRDefault="006745C8" w:rsidP="006745C8">
      <w:pPr>
        <w:rPr>
          <w:rFonts w:ascii="Arial" w:hAnsi="Arial" w:cs="Arial"/>
          <w:sz w:val="22"/>
          <w:szCs w:val="22"/>
        </w:rPr>
      </w:pPr>
    </w:p>
    <w:p w:rsidR="006745C8" w:rsidRPr="00E47753" w:rsidRDefault="006745C8" w:rsidP="006745C8">
      <w:pPr>
        <w:rPr>
          <w:rFonts w:ascii="Arial" w:hAnsi="Arial" w:cs="Arial"/>
          <w:sz w:val="22"/>
          <w:szCs w:val="22"/>
        </w:rPr>
      </w:pPr>
    </w:p>
    <w:p w:rsidR="006745C8" w:rsidRPr="00E47753" w:rsidRDefault="006745C8" w:rsidP="006745C8">
      <w:pPr>
        <w:rPr>
          <w:rFonts w:ascii="Arial" w:hAnsi="Arial" w:cs="Arial"/>
          <w:sz w:val="22"/>
          <w:szCs w:val="22"/>
        </w:rPr>
      </w:pPr>
    </w:p>
    <w:p w:rsidR="006745C8" w:rsidRPr="00E47753" w:rsidRDefault="006745C8" w:rsidP="006745C8">
      <w:pPr>
        <w:rPr>
          <w:rFonts w:ascii="Arial" w:hAnsi="Arial" w:cs="Arial"/>
          <w:sz w:val="22"/>
          <w:szCs w:val="22"/>
        </w:rPr>
      </w:pPr>
    </w:p>
    <w:p w:rsidR="006745C8" w:rsidRPr="00E47753" w:rsidRDefault="006745C8" w:rsidP="006745C8">
      <w:pPr>
        <w:rPr>
          <w:rFonts w:ascii="Arial" w:hAnsi="Arial" w:cs="Arial"/>
          <w:sz w:val="22"/>
          <w:szCs w:val="22"/>
        </w:rPr>
      </w:pPr>
    </w:p>
    <w:p w:rsidR="006745C8" w:rsidRPr="00E47753" w:rsidRDefault="006745C8" w:rsidP="006745C8">
      <w:pPr>
        <w:rPr>
          <w:rFonts w:ascii="Arial" w:hAnsi="Arial" w:cs="Arial"/>
          <w:sz w:val="22"/>
          <w:szCs w:val="22"/>
        </w:rPr>
      </w:pPr>
    </w:p>
    <w:p w:rsidR="006745C8" w:rsidRPr="00E47753" w:rsidRDefault="006745C8" w:rsidP="006745C8">
      <w:pPr>
        <w:rPr>
          <w:rFonts w:ascii="Arial" w:hAnsi="Arial" w:cs="Arial"/>
          <w:sz w:val="22"/>
          <w:szCs w:val="22"/>
        </w:rPr>
      </w:pPr>
    </w:p>
    <w:p w:rsidR="006745C8" w:rsidRPr="00E47753" w:rsidRDefault="006745C8" w:rsidP="006745C8">
      <w:pPr>
        <w:rPr>
          <w:rFonts w:ascii="Arial" w:hAnsi="Arial" w:cs="Arial"/>
          <w:sz w:val="22"/>
          <w:szCs w:val="22"/>
        </w:rPr>
      </w:pPr>
    </w:p>
    <w:p w:rsidR="006745C8" w:rsidRPr="00E47753" w:rsidRDefault="006745C8" w:rsidP="006745C8">
      <w:pPr>
        <w:rPr>
          <w:rFonts w:ascii="Arial" w:hAnsi="Arial" w:cs="Arial"/>
          <w:sz w:val="22"/>
          <w:szCs w:val="22"/>
        </w:rPr>
      </w:pPr>
    </w:p>
    <w:p w:rsidR="006745C8" w:rsidRPr="00E47753" w:rsidRDefault="006745C8" w:rsidP="006745C8">
      <w:pPr>
        <w:rPr>
          <w:rFonts w:ascii="Arial" w:hAnsi="Arial" w:cs="Arial"/>
          <w:sz w:val="22"/>
          <w:szCs w:val="22"/>
        </w:rPr>
      </w:pPr>
    </w:p>
    <w:p w:rsidR="006745C8" w:rsidRPr="00E47753" w:rsidRDefault="006745C8" w:rsidP="006745C8">
      <w:pPr>
        <w:rPr>
          <w:rFonts w:ascii="Arial" w:hAnsi="Arial" w:cs="Arial"/>
          <w:sz w:val="22"/>
          <w:szCs w:val="22"/>
        </w:rPr>
      </w:pPr>
    </w:p>
    <w:p w:rsidR="006745C8" w:rsidRPr="00E47753" w:rsidRDefault="006745C8" w:rsidP="006745C8">
      <w:pPr>
        <w:rPr>
          <w:rFonts w:ascii="Arial" w:hAnsi="Arial" w:cs="Arial"/>
          <w:sz w:val="22"/>
          <w:szCs w:val="22"/>
        </w:rPr>
      </w:pPr>
    </w:p>
    <w:p w:rsidR="006745C8" w:rsidRPr="00E47753" w:rsidRDefault="006745C8" w:rsidP="006745C8">
      <w:pPr>
        <w:rPr>
          <w:rFonts w:ascii="Arial" w:hAnsi="Arial" w:cs="Arial"/>
          <w:sz w:val="22"/>
          <w:szCs w:val="22"/>
        </w:rPr>
      </w:pPr>
    </w:p>
    <w:p w:rsidR="006745C8" w:rsidRPr="00E47753" w:rsidRDefault="006745C8" w:rsidP="006745C8">
      <w:pPr>
        <w:rPr>
          <w:rFonts w:ascii="Arial" w:hAnsi="Arial" w:cs="Arial"/>
          <w:sz w:val="22"/>
          <w:szCs w:val="22"/>
        </w:rPr>
      </w:pPr>
    </w:p>
    <w:p w:rsidR="006745C8" w:rsidRPr="00E47753" w:rsidRDefault="006745C8" w:rsidP="006745C8">
      <w:pPr>
        <w:rPr>
          <w:rFonts w:ascii="Arial" w:hAnsi="Arial" w:cs="Arial"/>
          <w:sz w:val="22"/>
          <w:szCs w:val="22"/>
        </w:rPr>
      </w:pPr>
    </w:p>
    <w:p w:rsidR="006745C8" w:rsidRPr="00E47753" w:rsidRDefault="006745C8" w:rsidP="006745C8">
      <w:pPr>
        <w:rPr>
          <w:rFonts w:ascii="Arial" w:hAnsi="Arial" w:cs="Arial"/>
          <w:sz w:val="22"/>
          <w:szCs w:val="22"/>
        </w:rPr>
      </w:pPr>
    </w:p>
    <w:p w:rsidR="006745C8" w:rsidRPr="00E47753" w:rsidRDefault="006745C8" w:rsidP="006745C8">
      <w:pPr>
        <w:rPr>
          <w:rFonts w:ascii="Arial" w:hAnsi="Arial" w:cs="Arial"/>
          <w:sz w:val="22"/>
          <w:szCs w:val="22"/>
        </w:rPr>
      </w:pPr>
    </w:p>
    <w:p w:rsidR="006745C8" w:rsidRPr="00E47753" w:rsidRDefault="006745C8" w:rsidP="006745C8">
      <w:pPr>
        <w:rPr>
          <w:rFonts w:ascii="Arial" w:hAnsi="Arial" w:cs="Arial"/>
          <w:sz w:val="22"/>
          <w:szCs w:val="22"/>
        </w:rPr>
      </w:pPr>
    </w:p>
    <w:p w:rsidR="006745C8" w:rsidRDefault="006745C8" w:rsidP="006745C8">
      <w:pPr>
        <w:rPr>
          <w:rFonts w:ascii="Arial" w:hAnsi="Arial" w:cs="Arial"/>
          <w:sz w:val="22"/>
          <w:szCs w:val="22"/>
        </w:rPr>
      </w:pPr>
    </w:p>
    <w:p w:rsidR="006745C8" w:rsidRDefault="006745C8" w:rsidP="006745C8">
      <w:pPr>
        <w:rPr>
          <w:rFonts w:ascii="Arial" w:hAnsi="Arial" w:cs="Arial"/>
          <w:sz w:val="22"/>
          <w:szCs w:val="22"/>
        </w:rPr>
      </w:pPr>
    </w:p>
    <w:p w:rsidR="006745C8" w:rsidRDefault="006745C8" w:rsidP="006745C8">
      <w:pPr>
        <w:rPr>
          <w:rFonts w:ascii="Arial" w:hAnsi="Arial" w:cs="Arial"/>
          <w:sz w:val="22"/>
          <w:szCs w:val="22"/>
        </w:rPr>
      </w:pPr>
    </w:p>
    <w:p w:rsidR="006745C8" w:rsidRDefault="006745C8" w:rsidP="006745C8">
      <w:pPr>
        <w:rPr>
          <w:rFonts w:ascii="Arial" w:hAnsi="Arial" w:cs="Arial"/>
          <w:sz w:val="22"/>
          <w:szCs w:val="22"/>
        </w:rPr>
      </w:pPr>
    </w:p>
    <w:p w:rsidR="006745C8" w:rsidRDefault="006745C8" w:rsidP="006745C8">
      <w:pPr>
        <w:rPr>
          <w:rFonts w:ascii="Arial" w:hAnsi="Arial" w:cs="Arial"/>
          <w:sz w:val="22"/>
          <w:szCs w:val="22"/>
        </w:rPr>
      </w:pPr>
    </w:p>
    <w:p w:rsidR="006745C8" w:rsidRDefault="006745C8" w:rsidP="006745C8">
      <w:pPr>
        <w:rPr>
          <w:rFonts w:ascii="Arial" w:hAnsi="Arial" w:cs="Arial"/>
          <w:sz w:val="22"/>
          <w:szCs w:val="22"/>
        </w:rPr>
      </w:pPr>
    </w:p>
    <w:p w:rsidR="006745C8" w:rsidRDefault="006745C8" w:rsidP="006745C8">
      <w:pPr>
        <w:rPr>
          <w:rFonts w:ascii="Arial" w:hAnsi="Arial" w:cs="Arial"/>
          <w:sz w:val="22"/>
          <w:szCs w:val="22"/>
        </w:rPr>
      </w:pPr>
    </w:p>
    <w:p w:rsidR="006745C8" w:rsidRDefault="006745C8" w:rsidP="006745C8">
      <w:pPr>
        <w:rPr>
          <w:rFonts w:ascii="Arial" w:hAnsi="Arial" w:cs="Arial"/>
          <w:sz w:val="22"/>
          <w:szCs w:val="22"/>
        </w:rPr>
      </w:pPr>
    </w:p>
    <w:p w:rsidR="006745C8" w:rsidRDefault="006745C8" w:rsidP="006745C8">
      <w:pPr>
        <w:rPr>
          <w:rFonts w:ascii="Arial" w:hAnsi="Arial" w:cs="Arial"/>
          <w:sz w:val="22"/>
          <w:szCs w:val="22"/>
        </w:rPr>
      </w:pPr>
    </w:p>
    <w:p w:rsidR="006745C8" w:rsidRDefault="006745C8" w:rsidP="006745C8">
      <w:pPr>
        <w:rPr>
          <w:rFonts w:ascii="Arial" w:hAnsi="Arial" w:cs="Arial"/>
          <w:sz w:val="22"/>
          <w:szCs w:val="22"/>
        </w:rPr>
      </w:pPr>
    </w:p>
    <w:p w:rsidR="006745C8" w:rsidRDefault="006745C8" w:rsidP="006745C8">
      <w:pPr>
        <w:rPr>
          <w:rFonts w:ascii="Arial" w:hAnsi="Arial" w:cs="Arial"/>
          <w:sz w:val="22"/>
          <w:szCs w:val="22"/>
        </w:rPr>
      </w:pPr>
    </w:p>
    <w:p w:rsidR="006745C8" w:rsidRDefault="006745C8" w:rsidP="006745C8">
      <w:pPr>
        <w:rPr>
          <w:rFonts w:ascii="Arial" w:hAnsi="Arial" w:cs="Arial"/>
          <w:sz w:val="22"/>
          <w:szCs w:val="22"/>
        </w:rPr>
      </w:pPr>
    </w:p>
    <w:p w:rsidR="006745C8" w:rsidRPr="001014AA" w:rsidRDefault="006745C8" w:rsidP="006745C8">
      <w:pPr>
        <w:rPr>
          <w:rFonts w:ascii="Arial" w:hAnsi="Arial" w:cs="Arial"/>
          <w:b/>
          <w:i/>
          <w:sz w:val="22"/>
          <w:szCs w:val="22"/>
        </w:rPr>
      </w:pPr>
      <w:r w:rsidRPr="001014AA">
        <w:rPr>
          <w:rFonts w:ascii="Arial" w:hAnsi="Arial" w:cs="Arial"/>
          <w:b/>
          <w:i/>
          <w:sz w:val="22"/>
          <w:szCs w:val="22"/>
        </w:rPr>
        <w:t>Financial Management (FM)</w:t>
      </w:r>
    </w:p>
    <w:p w:rsidR="006745C8" w:rsidRDefault="006745C8" w:rsidP="006745C8">
      <w:pPr>
        <w:rPr>
          <w:rFonts w:ascii="Arial" w:hAnsi="Arial" w:cs="Arial"/>
          <w:sz w:val="22"/>
          <w:szCs w:val="22"/>
        </w:rPr>
      </w:pPr>
    </w:p>
    <w:p w:rsidR="006745C8" w:rsidRDefault="006745C8" w:rsidP="006745C8">
      <w:pPr>
        <w:rPr>
          <w:rFonts w:ascii="Arial" w:hAnsi="Arial" w:cs="Arial"/>
          <w:sz w:val="22"/>
          <w:szCs w:val="22"/>
        </w:rPr>
      </w:pPr>
    </w:p>
    <w:p w:rsidR="006745C8" w:rsidRDefault="006745C8" w:rsidP="006745C8">
      <w:pPr>
        <w:rPr>
          <w:rFonts w:ascii="Arial" w:hAnsi="Arial" w:cs="Arial"/>
          <w:sz w:val="22"/>
          <w:szCs w:val="22"/>
        </w:rPr>
      </w:pPr>
    </w:p>
    <w:p w:rsidR="006745C8" w:rsidRDefault="006745C8" w:rsidP="006745C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480"/>
      </w:tblGrid>
      <w:tr w:rsidR="006745C8" w:rsidRPr="006D0ABA" w:rsidTr="00343FC7">
        <w:tc>
          <w:tcPr>
            <w:tcW w:w="6480" w:type="dxa"/>
          </w:tcPr>
          <w:p w:rsidR="006745C8" w:rsidRPr="006D0ABA" w:rsidRDefault="006745C8" w:rsidP="00343FC7">
            <w:r w:rsidRPr="006D0ABA">
              <w:t>Budget Standards: building a study budget within UAB required parameters  [pending]</w:t>
            </w:r>
          </w:p>
        </w:tc>
      </w:tr>
      <w:tr w:rsidR="006745C8" w:rsidRPr="006D0ABA" w:rsidTr="00343FC7">
        <w:tc>
          <w:tcPr>
            <w:tcW w:w="6480" w:type="dxa"/>
          </w:tcPr>
          <w:p w:rsidR="006745C8" w:rsidRPr="006D0ABA" w:rsidRDefault="006745C8" w:rsidP="00343FC7">
            <w:r w:rsidRPr="006D0ABA">
              <w:t>Reviewing the protocol: for financial impact</w:t>
            </w:r>
          </w:p>
        </w:tc>
      </w:tr>
      <w:tr w:rsidR="006745C8" w:rsidRPr="006D0ABA" w:rsidTr="00343FC7">
        <w:tc>
          <w:tcPr>
            <w:tcW w:w="6480" w:type="dxa"/>
          </w:tcPr>
          <w:p w:rsidR="006745C8" w:rsidRPr="006D0ABA" w:rsidRDefault="006745C8" w:rsidP="00343FC7">
            <w:r w:rsidRPr="006D0ABA">
              <w:t>Study Feasibility</w:t>
            </w:r>
          </w:p>
        </w:tc>
      </w:tr>
      <w:tr w:rsidR="006745C8" w:rsidRPr="006D0ABA" w:rsidTr="00343FC7">
        <w:tc>
          <w:tcPr>
            <w:tcW w:w="6480" w:type="dxa"/>
            <w:shd w:val="clear" w:color="auto" w:fill="auto"/>
          </w:tcPr>
          <w:p w:rsidR="006745C8" w:rsidRPr="006D0ABA" w:rsidRDefault="006745C8" w:rsidP="00343FC7">
            <w:r w:rsidRPr="006D0ABA">
              <w:t>Budget and Contract Process</w:t>
            </w:r>
          </w:p>
        </w:tc>
      </w:tr>
      <w:tr w:rsidR="006745C8" w:rsidRPr="006D0ABA" w:rsidTr="00343FC7">
        <w:tc>
          <w:tcPr>
            <w:tcW w:w="6480" w:type="dxa"/>
          </w:tcPr>
          <w:p w:rsidR="006745C8" w:rsidRPr="006D0ABA" w:rsidRDefault="006745C8" w:rsidP="00343FC7">
            <w:r w:rsidRPr="006D0ABA">
              <w:t>CIRB reporting</w:t>
            </w:r>
          </w:p>
        </w:tc>
      </w:tr>
      <w:tr w:rsidR="006745C8" w:rsidRPr="006D0ABA" w:rsidTr="00343FC7">
        <w:tc>
          <w:tcPr>
            <w:tcW w:w="6480" w:type="dxa"/>
          </w:tcPr>
          <w:p w:rsidR="006745C8" w:rsidRPr="006D0ABA" w:rsidRDefault="006745C8" w:rsidP="00343FC7">
            <w:r w:rsidRPr="006D0ABA">
              <w:t>Effort reporting  [pending]</w:t>
            </w:r>
          </w:p>
        </w:tc>
      </w:tr>
      <w:tr w:rsidR="006745C8" w:rsidRPr="006D0ABA" w:rsidTr="00343FC7">
        <w:tc>
          <w:tcPr>
            <w:tcW w:w="6480" w:type="dxa"/>
          </w:tcPr>
          <w:p w:rsidR="006745C8" w:rsidRPr="006D0ABA" w:rsidRDefault="006745C8" w:rsidP="00343FC7">
            <w:r w:rsidRPr="006D0ABA">
              <w:t>Multisite trial budgets [pending]</w:t>
            </w:r>
          </w:p>
        </w:tc>
      </w:tr>
      <w:tr w:rsidR="006745C8" w:rsidRPr="006D0ABA" w:rsidTr="00343FC7">
        <w:tc>
          <w:tcPr>
            <w:tcW w:w="6480" w:type="dxa"/>
          </w:tcPr>
          <w:p w:rsidR="006745C8" w:rsidRPr="006D0ABA" w:rsidRDefault="006745C8" w:rsidP="00343FC7">
            <w:r w:rsidRPr="006D0ABA">
              <w:t>Budget management standards (monthly reconciliation)</w:t>
            </w:r>
          </w:p>
        </w:tc>
      </w:tr>
      <w:tr w:rsidR="006745C8" w:rsidRPr="006D0ABA" w:rsidTr="00343FC7">
        <w:tc>
          <w:tcPr>
            <w:tcW w:w="6480" w:type="dxa"/>
          </w:tcPr>
          <w:p w:rsidR="006745C8" w:rsidRPr="006D0ABA" w:rsidRDefault="006745C8" w:rsidP="00343FC7">
            <w:r w:rsidRPr="006D0ABA">
              <w:t>Subject compensation  [pending]</w:t>
            </w:r>
          </w:p>
        </w:tc>
      </w:tr>
      <w:tr w:rsidR="006745C8" w:rsidRPr="006D0ABA" w:rsidTr="00343FC7">
        <w:tc>
          <w:tcPr>
            <w:tcW w:w="6480" w:type="dxa"/>
          </w:tcPr>
          <w:p w:rsidR="006745C8" w:rsidRPr="006D0ABA" w:rsidRDefault="006745C8" w:rsidP="00343FC7">
            <w:r w:rsidRPr="006D0ABA">
              <w:t>Billing compliance (CTBN, CBR, etc.)</w:t>
            </w:r>
          </w:p>
        </w:tc>
      </w:tr>
      <w:tr w:rsidR="006745C8" w:rsidRPr="006D0ABA" w:rsidTr="00343FC7">
        <w:tc>
          <w:tcPr>
            <w:tcW w:w="6480" w:type="dxa"/>
          </w:tcPr>
          <w:p w:rsidR="006745C8" w:rsidRPr="006D0ABA" w:rsidRDefault="006745C8" w:rsidP="00343FC7">
            <w:r w:rsidRPr="006D0ABA">
              <w:t>Closing a study budget</w:t>
            </w:r>
          </w:p>
        </w:tc>
      </w:tr>
      <w:tr w:rsidR="006745C8" w:rsidRPr="006D0ABA" w:rsidTr="00343FC7">
        <w:tc>
          <w:tcPr>
            <w:tcW w:w="6480" w:type="dxa"/>
          </w:tcPr>
          <w:p w:rsidR="006745C8" w:rsidRPr="006D0ABA" w:rsidRDefault="006745C8" w:rsidP="00343FC7">
            <w:r w:rsidRPr="006D0ABA">
              <w:t>Obtaining final payment from sponsor (OSP)</w:t>
            </w:r>
          </w:p>
        </w:tc>
      </w:tr>
    </w:tbl>
    <w:p w:rsidR="006745C8" w:rsidRPr="00E47753" w:rsidRDefault="006745C8" w:rsidP="006745C8">
      <w:pPr>
        <w:rPr>
          <w:rFonts w:ascii="Arial" w:hAnsi="Arial" w:cs="Arial"/>
          <w:sz w:val="22"/>
          <w:szCs w:val="22"/>
        </w:rPr>
      </w:pPr>
    </w:p>
    <w:p w:rsidR="006745C8" w:rsidRDefault="006745C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4820BF" w:rsidRDefault="006745C8" w:rsidP="00F44AA6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Appendix B</w:t>
      </w:r>
    </w:p>
    <w:p w:rsidR="006745C8" w:rsidRDefault="006745C8" w:rsidP="00F44AA6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6745C8" w:rsidRDefault="006745C8" w:rsidP="00F44AA6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6745C8" w:rsidRPr="0062047B" w:rsidRDefault="006745C8" w:rsidP="006745C8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62047B">
        <w:rPr>
          <w:rFonts w:ascii="Arial" w:hAnsi="Arial" w:cs="Arial"/>
          <w:b/>
          <w:i/>
          <w:sz w:val="22"/>
          <w:szCs w:val="22"/>
        </w:rPr>
        <w:t xml:space="preserve">TITLE: </w:t>
      </w:r>
      <w:r w:rsidRPr="00EC22EC">
        <w:rPr>
          <w:rFonts w:ascii="Arial" w:hAnsi="Arial" w:cs="Arial"/>
          <w:b/>
          <w:i/>
          <w:sz w:val="22"/>
          <w:szCs w:val="22"/>
        </w:rPr>
        <w:t>XXXXXXXXXXXXXXXXX</w:t>
      </w:r>
    </w:p>
    <w:p w:rsidR="006745C8" w:rsidRPr="0062047B" w:rsidRDefault="006745C8" w:rsidP="006745C8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6745C8" w:rsidRPr="00183AC9" w:rsidRDefault="006745C8" w:rsidP="006745C8">
      <w:pPr>
        <w:rPr>
          <w:rFonts w:ascii="Arial" w:hAnsi="Arial" w:cs="Arial"/>
          <w:b/>
          <w:i/>
          <w:sz w:val="22"/>
          <w:szCs w:val="22"/>
        </w:rPr>
      </w:pPr>
      <w:r w:rsidRPr="00183AC9">
        <w:rPr>
          <w:rFonts w:ascii="Arial" w:hAnsi="Arial" w:cs="Arial"/>
          <w:b/>
          <w:i/>
          <w:sz w:val="22"/>
          <w:szCs w:val="22"/>
        </w:rPr>
        <w:t>SOP RM</w:t>
      </w:r>
      <w:r>
        <w:rPr>
          <w:rFonts w:ascii="Arial" w:hAnsi="Arial" w:cs="Arial"/>
          <w:b/>
          <w:i/>
          <w:sz w:val="22"/>
          <w:szCs w:val="22"/>
        </w:rPr>
        <w:t>/FM/</w:t>
      </w:r>
      <w:proofErr w:type="gramStart"/>
      <w:r>
        <w:rPr>
          <w:rFonts w:ascii="Arial" w:hAnsi="Arial" w:cs="Arial"/>
          <w:b/>
          <w:i/>
          <w:sz w:val="22"/>
          <w:szCs w:val="22"/>
        </w:rPr>
        <w:t>RM  XX.XX</w:t>
      </w:r>
      <w:proofErr w:type="gramEnd"/>
    </w:p>
    <w:p w:rsidR="006745C8" w:rsidRPr="0062047B" w:rsidRDefault="006745C8" w:rsidP="006745C8">
      <w:pPr>
        <w:rPr>
          <w:rFonts w:ascii="Arial" w:hAnsi="Arial" w:cs="Arial"/>
          <w:b/>
          <w:i/>
          <w:sz w:val="22"/>
          <w:szCs w:val="22"/>
        </w:rPr>
      </w:pPr>
    </w:p>
    <w:p w:rsidR="006745C8" w:rsidRDefault="006745C8" w:rsidP="006745C8">
      <w:pPr>
        <w:rPr>
          <w:rFonts w:ascii="Arial" w:hAnsi="Arial" w:cs="Arial"/>
          <w:b/>
          <w:i/>
          <w:sz w:val="22"/>
          <w:szCs w:val="22"/>
        </w:rPr>
      </w:pPr>
      <w:r w:rsidRPr="0062047B">
        <w:rPr>
          <w:rFonts w:ascii="Arial" w:hAnsi="Arial" w:cs="Arial"/>
          <w:b/>
          <w:i/>
          <w:sz w:val="22"/>
          <w:szCs w:val="22"/>
        </w:rPr>
        <w:t>Author(s):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6745C8" w:rsidRPr="0062047B" w:rsidRDefault="006745C8" w:rsidP="006745C8">
      <w:pPr>
        <w:rPr>
          <w:rFonts w:ascii="Arial" w:hAnsi="Arial" w:cs="Arial"/>
          <w:b/>
          <w:i/>
          <w:sz w:val="22"/>
          <w:szCs w:val="22"/>
        </w:rPr>
      </w:pPr>
      <w:r w:rsidRPr="0062047B">
        <w:rPr>
          <w:rFonts w:ascii="Arial" w:hAnsi="Arial" w:cs="Arial"/>
          <w:b/>
          <w:i/>
          <w:sz w:val="22"/>
          <w:szCs w:val="22"/>
        </w:rPr>
        <w:tab/>
        <w:t>Approved by</w:t>
      </w:r>
      <w:r w:rsidRPr="0062047B">
        <w:rPr>
          <w:rFonts w:ascii="Arial" w:hAnsi="Arial" w:cs="Arial"/>
          <w:b/>
          <w:i/>
          <w:sz w:val="22"/>
          <w:szCs w:val="22"/>
        </w:rPr>
        <w:tab/>
      </w:r>
      <w:r w:rsidRPr="0062047B">
        <w:rPr>
          <w:rFonts w:ascii="Arial" w:hAnsi="Arial" w:cs="Arial"/>
          <w:b/>
          <w:i/>
          <w:sz w:val="22"/>
          <w:szCs w:val="22"/>
        </w:rPr>
        <w:tab/>
      </w:r>
      <w:r w:rsidRPr="0062047B">
        <w:rPr>
          <w:rFonts w:ascii="Arial" w:hAnsi="Arial" w:cs="Arial"/>
          <w:b/>
          <w:i/>
          <w:sz w:val="22"/>
          <w:szCs w:val="22"/>
        </w:rPr>
        <w:tab/>
      </w:r>
      <w:r w:rsidRPr="0062047B">
        <w:rPr>
          <w:rFonts w:ascii="Arial" w:hAnsi="Arial" w:cs="Arial"/>
          <w:b/>
          <w:i/>
          <w:sz w:val="22"/>
          <w:szCs w:val="22"/>
        </w:rPr>
        <w:tab/>
      </w:r>
      <w:r w:rsidRPr="0062047B">
        <w:rPr>
          <w:rFonts w:ascii="Arial" w:hAnsi="Arial" w:cs="Arial"/>
          <w:b/>
          <w:i/>
          <w:sz w:val="22"/>
          <w:szCs w:val="22"/>
        </w:rPr>
        <w:tab/>
      </w:r>
      <w:r w:rsidRPr="0062047B"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 xml:space="preserve">     </w:t>
      </w:r>
      <w:r w:rsidRPr="0062047B">
        <w:rPr>
          <w:rFonts w:ascii="Arial" w:hAnsi="Arial" w:cs="Arial"/>
          <w:b/>
          <w:i/>
          <w:sz w:val="22"/>
          <w:szCs w:val="22"/>
        </w:rPr>
        <w:t>Date</w:t>
      </w:r>
    </w:p>
    <w:p w:rsidR="006745C8" w:rsidRPr="0062047B" w:rsidRDefault="006745C8" w:rsidP="006745C8">
      <w:pPr>
        <w:ind w:firstLine="720"/>
        <w:rPr>
          <w:rFonts w:ascii="Arial" w:hAnsi="Arial" w:cs="Arial"/>
          <w:b/>
          <w:i/>
          <w:sz w:val="22"/>
          <w:szCs w:val="22"/>
        </w:rPr>
      </w:pPr>
      <w:r w:rsidRPr="0062047B">
        <w:rPr>
          <w:rFonts w:ascii="Arial" w:hAnsi="Arial" w:cs="Arial"/>
          <w:b/>
          <w:i/>
          <w:sz w:val="22"/>
          <w:szCs w:val="22"/>
        </w:rPr>
        <w:t>________________</w:t>
      </w:r>
      <w:r>
        <w:rPr>
          <w:rFonts w:ascii="Arial" w:hAnsi="Arial" w:cs="Arial"/>
          <w:b/>
          <w:i/>
          <w:sz w:val="22"/>
          <w:szCs w:val="22"/>
        </w:rPr>
        <w:t xml:space="preserve">_______________________        </w:t>
      </w:r>
      <w:r w:rsidRPr="0062047B">
        <w:rPr>
          <w:rFonts w:ascii="Arial" w:hAnsi="Arial" w:cs="Arial"/>
          <w:b/>
          <w:i/>
          <w:sz w:val="22"/>
          <w:szCs w:val="22"/>
        </w:rPr>
        <w:t>________________</w:t>
      </w:r>
    </w:p>
    <w:p w:rsidR="006745C8" w:rsidRPr="0062047B" w:rsidRDefault="006745C8" w:rsidP="006745C8">
      <w:pPr>
        <w:rPr>
          <w:rFonts w:ascii="Arial" w:hAnsi="Arial" w:cs="Arial"/>
          <w:b/>
          <w:i/>
          <w:sz w:val="22"/>
          <w:szCs w:val="22"/>
        </w:rPr>
      </w:pPr>
    </w:p>
    <w:p w:rsidR="006745C8" w:rsidRPr="0062047B" w:rsidRDefault="006745C8" w:rsidP="006745C8">
      <w:pPr>
        <w:rPr>
          <w:rFonts w:ascii="Arial" w:hAnsi="Arial" w:cs="Arial"/>
          <w:b/>
          <w:i/>
          <w:sz w:val="22"/>
          <w:szCs w:val="22"/>
        </w:rPr>
      </w:pPr>
      <w:r w:rsidRPr="0062047B">
        <w:rPr>
          <w:rFonts w:ascii="Arial" w:hAnsi="Arial" w:cs="Arial"/>
          <w:b/>
          <w:i/>
          <w:sz w:val="22"/>
          <w:szCs w:val="22"/>
        </w:rPr>
        <w:t xml:space="preserve">          _______________________________________         ________________</w:t>
      </w:r>
    </w:p>
    <w:p w:rsidR="006745C8" w:rsidRPr="0062047B" w:rsidRDefault="006745C8" w:rsidP="006745C8">
      <w:pPr>
        <w:rPr>
          <w:rFonts w:ascii="Arial" w:hAnsi="Arial" w:cs="Arial"/>
          <w:b/>
          <w:i/>
          <w:sz w:val="22"/>
          <w:szCs w:val="22"/>
        </w:rPr>
      </w:pPr>
    </w:p>
    <w:p w:rsidR="006745C8" w:rsidRPr="0062047B" w:rsidRDefault="006745C8" w:rsidP="006745C8">
      <w:pPr>
        <w:rPr>
          <w:rFonts w:ascii="Arial" w:hAnsi="Arial" w:cs="Arial"/>
          <w:b/>
          <w:i/>
          <w:sz w:val="22"/>
          <w:szCs w:val="22"/>
        </w:rPr>
      </w:pPr>
      <w:r w:rsidRPr="0062047B">
        <w:rPr>
          <w:rFonts w:ascii="Arial" w:hAnsi="Arial" w:cs="Arial"/>
          <w:b/>
          <w:i/>
          <w:sz w:val="22"/>
          <w:szCs w:val="22"/>
        </w:rPr>
        <w:t>Approval:</w:t>
      </w:r>
    </w:p>
    <w:p w:rsidR="006745C8" w:rsidRPr="0062047B" w:rsidRDefault="006745C8" w:rsidP="006745C8">
      <w:pPr>
        <w:rPr>
          <w:rFonts w:ascii="Arial" w:hAnsi="Arial" w:cs="Arial"/>
          <w:b/>
          <w:i/>
          <w:sz w:val="22"/>
          <w:szCs w:val="22"/>
        </w:rPr>
      </w:pPr>
      <w:r w:rsidRPr="0062047B">
        <w:rPr>
          <w:rFonts w:ascii="Arial" w:hAnsi="Arial" w:cs="Arial"/>
          <w:b/>
          <w:i/>
          <w:sz w:val="22"/>
          <w:szCs w:val="22"/>
        </w:rPr>
        <w:tab/>
        <w:t>Approved by</w:t>
      </w:r>
      <w:r w:rsidRPr="0062047B">
        <w:rPr>
          <w:rFonts w:ascii="Arial" w:hAnsi="Arial" w:cs="Arial"/>
          <w:b/>
          <w:i/>
          <w:sz w:val="22"/>
          <w:szCs w:val="22"/>
        </w:rPr>
        <w:tab/>
      </w:r>
      <w:r w:rsidRPr="0062047B">
        <w:rPr>
          <w:rFonts w:ascii="Arial" w:hAnsi="Arial" w:cs="Arial"/>
          <w:b/>
          <w:i/>
          <w:sz w:val="22"/>
          <w:szCs w:val="22"/>
        </w:rPr>
        <w:tab/>
      </w:r>
      <w:r w:rsidRPr="0062047B">
        <w:rPr>
          <w:rFonts w:ascii="Arial" w:hAnsi="Arial" w:cs="Arial"/>
          <w:b/>
          <w:i/>
          <w:sz w:val="22"/>
          <w:szCs w:val="22"/>
        </w:rPr>
        <w:tab/>
      </w:r>
      <w:r w:rsidRPr="0062047B">
        <w:rPr>
          <w:rFonts w:ascii="Arial" w:hAnsi="Arial" w:cs="Arial"/>
          <w:b/>
          <w:i/>
          <w:sz w:val="22"/>
          <w:szCs w:val="22"/>
        </w:rPr>
        <w:tab/>
      </w:r>
      <w:r w:rsidRPr="0062047B">
        <w:rPr>
          <w:rFonts w:ascii="Arial" w:hAnsi="Arial" w:cs="Arial"/>
          <w:b/>
          <w:i/>
          <w:sz w:val="22"/>
          <w:szCs w:val="22"/>
        </w:rPr>
        <w:tab/>
      </w:r>
      <w:r w:rsidRPr="0062047B">
        <w:rPr>
          <w:rFonts w:ascii="Arial" w:hAnsi="Arial" w:cs="Arial"/>
          <w:b/>
          <w:i/>
          <w:sz w:val="22"/>
          <w:szCs w:val="22"/>
        </w:rPr>
        <w:tab/>
        <w:t>Date</w:t>
      </w:r>
    </w:p>
    <w:p w:rsidR="006745C8" w:rsidRPr="0062047B" w:rsidRDefault="006745C8" w:rsidP="006745C8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         </w:t>
      </w:r>
      <w:r w:rsidRPr="0062047B">
        <w:rPr>
          <w:rFonts w:ascii="Arial" w:hAnsi="Arial" w:cs="Arial"/>
          <w:b/>
          <w:i/>
          <w:sz w:val="22"/>
          <w:szCs w:val="22"/>
        </w:rPr>
        <w:t>_______________________________________         ________________</w:t>
      </w:r>
    </w:p>
    <w:p w:rsidR="006745C8" w:rsidRPr="0062047B" w:rsidRDefault="006745C8" w:rsidP="006745C8">
      <w:pPr>
        <w:rPr>
          <w:rFonts w:ascii="Arial" w:hAnsi="Arial" w:cs="Arial"/>
          <w:b/>
          <w:i/>
          <w:sz w:val="22"/>
          <w:szCs w:val="22"/>
        </w:rPr>
      </w:pPr>
    </w:p>
    <w:p w:rsidR="006745C8" w:rsidRPr="0062047B" w:rsidRDefault="006745C8" w:rsidP="006745C8">
      <w:pPr>
        <w:rPr>
          <w:rFonts w:ascii="Arial" w:hAnsi="Arial" w:cs="Arial"/>
          <w:b/>
          <w:i/>
          <w:sz w:val="22"/>
          <w:szCs w:val="22"/>
        </w:rPr>
      </w:pPr>
      <w:r w:rsidRPr="0062047B">
        <w:rPr>
          <w:rFonts w:ascii="Arial" w:hAnsi="Arial" w:cs="Arial"/>
          <w:b/>
          <w:i/>
          <w:sz w:val="22"/>
          <w:szCs w:val="22"/>
        </w:rPr>
        <w:t xml:space="preserve">          _______________________________________         ________________</w:t>
      </w:r>
    </w:p>
    <w:p w:rsidR="006745C8" w:rsidRPr="0062047B" w:rsidRDefault="006745C8" w:rsidP="006745C8">
      <w:pPr>
        <w:rPr>
          <w:rFonts w:ascii="Arial" w:hAnsi="Arial" w:cs="Arial"/>
          <w:b/>
          <w:i/>
          <w:sz w:val="22"/>
          <w:szCs w:val="22"/>
        </w:rPr>
      </w:pPr>
    </w:p>
    <w:p w:rsidR="006745C8" w:rsidRDefault="006745C8" w:rsidP="006745C8">
      <w:pPr>
        <w:rPr>
          <w:rFonts w:ascii="Arial" w:hAnsi="Arial" w:cs="Arial"/>
          <w:b/>
          <w:i/>
          <w:sz w:val="22"/>
          <w:szCs w:val="22"/>
        </w:rPr>
      </w:pPr>
      <w:r w:rsidRPr="00281A0F">
        <w:rPr>
          <w:rFonts w:ascii="Arial" w:hAnsi="Arial" w:cs="Arial"/>
          <w:b/>
          <w:i/>
          <w:sz w:val="22"/>
          <w:szCs w:val="22"/>
        </w:rPr>
        <w:t xml:space="preserve">Renewed         </w:t>
      </w:r>
      <w:r w:rsidRPr="0062047B">
        <w:rPr>
          <w:rFonts w:ascii="Arial" w:hAnsi="Arial" w:cs="Arial"/>
          <w:b/>
          <w:i/>
          <w:sz w:val="22"/>
          <w:szCs w:val="22"/>
        </w:rPr>
        <w:tab/>
      </w:r>
      <w:r w:rsidRPr="0062047B">
        <w:rPr>
          <w:rFonts w:ascii="Arial" w:hAnsi="Arial" w:cs="Arial"/>
          <w:b/>
          <w:i/>
          <w:sz w:val="22"/>
          <w:szCs w:val="22"/>
        </w:rPr>
        <w:tab/>
      </w:r>
      <w:r w:rsidRPr="0062047B">
        <w:rPr>
          <w:rFonts w:ascii="Arial" w:hAnsi="Arial" w:cs="Arial"/>
          <w:b/>
          <w:i/>
          <w:sz w:val="22"/>
          <w:szCs w:val="22"/>
        </w:rPr>
        <w:tab/>
        <w:t>Effective date</w:t>
      </w:r>
      <w:r w:rsidRPr="0062047B"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 xml:space="preserve">            </w:t>
      </w:r>
      <w:r w:rsidRPr="0062047B">
        <w:rPr>
          <w:rFonts w:ascii="Arial" w:hAnsi="Arial" w:cs="Arial"/>
          <w:b/>
          <w:i/>
          <w:sz w:val="22"/>
          <w:szCs w:val="22"/>
        </w:rPr>
        <w:t>Description</w:t>
      </w:r>
    </w:p>
    <w:p w:rsidR="006745C8" w:rsidRPr="0062047B" w:rsidRDefault="006745C8" w:rsidP="006745C8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  <w:t>Approved by</w:t>
      </w:r>
    </w:p>
    <w:p w:rsidR="006745C8" w:rsidRDefault="006745C8" w:rsidP="006745C8">
      <w:pPr>
        <w:rPr>
          <w:rFonts w:ascii="Arial" w:hAnsi="Arial" w:cs="Arial"/>
          <w:b/>
          <w:i/>
          <w:sz w:val="22"/>
          <w:szCs w:val="22"/>
        </w:rPr>
      </w:pPr>
      <w:r w:rsidRPr="0062047B">
        <w:rPr>
          <w:rFonts w:ascii="Arial" w:hAnsi="Arial" w:cs="Arial"/>
          <w:b/>
          <w:i/>
          <w:sz w:val="22"/>
          <w:szCs w:val="22"/>
        </w:rPr>
        <w:t>________</w:t>
      </w:r>
      <w:r>
        <w:rPr>
          <w:rFonts w:ascii="Arial" w:hAnsi="Arial" w:cs="Arial"/>
          <w:b/>
          <w:i/>
          <w:sz w:val="22"/>
          <w:szCs w:val="22"/>
        </w:rPr>
        <w:t>________________</w:t>
      </w:r>
      <w:r>
        <w:rPr>
          <w:rFonts w:ascii="Arial" w:hAnsi="Arial" w:cs="Arial"/>
          <w:b/>
          <w:i/>
          <w:sz w:val="22"/>
          <w:szCs w:val="22"/>
        </w:rPr>
        <w:tab/>
      </w:r>
      <w:r w:rsidRPr="0062047B">
        <w:rPr>
          <w:rFonts w:ascii="Arial" w:hAnsi="Arial" w:cs="Arial"/>
          <w:b/>
          <w:i/>
          <w:sz w:val="22"/>
          <w:szCs w:val="22"/>
        </w:rPr>
        <w:t>____________</w:t>
      </w:r>
      <w:r w:rsidRPr="0062047B">
        <w:rPr>
          <w:rFonts w:ascii="Arial" w:hAnsi="Arial" w:cs="Arial"/>
          <w:b/>
          <w:i/>
          <w:sz w:val="22"/>
          <w:szCs w:val="22"/>
        </w:rPr>
        <w:tab/>
        <w:t>_________________</w:t>
      </w:r>
    </w:p>
    <w:p w:rsidR="006745C8" w:rsidRPr="0062047B" w:rsidRDefault="006745C8" w:rsidP="006745C8">
      <w:pPr>
        <w:rPr>
          <w:rFonts w:ascii="Arial" w:hAnsi="Arial" w:cs="Arial"/>
          <w:b/>
          <w:i/>
          <w:sz w:val="22"/>
          <w:szCs w:val="22"/>
        </w:rPr>
      </w:pPr>
    </w:p>
    <w:p w:rsidR="006745C8" w:rsidRDefault="006745C8" w:rsidP="006745C8">
      <w:pPr>
        <w:rPr>
          <w:rFonts w:ascii="Arial" w:hAnsi="Arial" w:cs="Arial"/>
          <w:b/>
          <w:i/>
          <w:sz w:val="22"/>
          <w:szCs w:val="22"/>
        </w:rPr>
      </w:pPr>
      <w:r w:rsidRPr="0062047B">
        <w:rPr>
          <w:rFonts w:ascii="Arial" w:hAnsi="Arial" w:cs="Arial"/>
          <w:b/>
          <w:i/>
          <w:sz w:val="22"/>
          <w:szCs w:val="22"/>
        </w:rPr>
        <w:t>________</w:t>
      </w:r>
      <w:r>
        <w:rPr>
          <w:rFonts w:ascii="Arial" w:hAnsi="Arial" w:cs="Arial"/>
          <w:b/>
          <w:i/>
          <w:sz w:val="22"/>
          <w:szCs w:val="22"/>
        </w:rPr>
        <w:t>________________</w:t>
      </w:r>
      <w:r>
        <w:rPr>
          <w:rFonts w:ascii="Arial" w:hAnsi="Arial" w:cs="Arial"/>
          <w:b/>
          <w:i/>
          <w:sz w:val="22"/>
          <w:szCs w:val="22"/>
        </w:rPr>
        <w:tab/>
      </w:r>
      <w:r w:rsidRPr="0062047B">
        <w:rPr>
          <w:rFonts w:ascii="Arial" w:hAnsi="Arial" w:cs="Arial"/>
          <w:b/>
          <w:i/>
          <w:sz w:val="22"/>
          <w:szCs w:val="22"/>
        </w:rPr>
        <w:t>____________</w:t>
      </w:r>
      <w:r w:rsidRPr="0062047B">
        <w:rPr>
          <w:rFonts w:ascii="Arial" w:hAnsi="Arial" w:cs="Arial"/>
          <w:b/>
          <w:i/>
          <w:sz w:val="22"/>
          <w:szCs w:val="22"/>
        </w:rPr>
        <w:tab/>
        <w:t>_________________</w:t>
      </w:r>
    </w:p>
    <w:p w:rsidR="006745C8" w:rsidRPr="0062047B" w:rsidRDefault="006745C8" w:rsidP="006745C8">
      <w:pPr>
        <w:rPr>
          <w:rFonts w:ascii="Arial" w:hAnsi="Arial" w:cs="Arial"/>
          <w:b/>
          <w:i/>
          <w:sz w:val="22"/>
          <w:szCs w:val="22"/>
        </w:rPr>
      </w:pPr>
    </w:p>
    <w:p w:rsidR="006745C8" w:rsidRDefault="006745C8" w:rsidP="006745C8">
      <w:pPr>
        <w:rPr>
          <w:rFonts w:ascii="Arial" w:hAnsi="Arial" w:cs="Arial"/>
          <w:b/>
          <w:i/>
          <w:sz w:val="22"/>
          <w:szCs w:val="22"/>
        </w:rPr>
      </w:pPr>
      <w:r w:rsidRPr="0062047B">
        <w:rPr>
          <w:rFonts w:ascii="Arial" w:hAnsi="Arial" w:cs="Arial"/>
          <w:b/>
          <w:i/>
          <w:sz w:val="22"/>
          <w:szCs w:val="22"/>
        </w:rPr>
        <w:t>________</w:t>
      </w:r>
      <w:r>
        <w:rPr>
          <w:rFonts w:ascii="Arial" w:hAnsi="Arial" w:cs="Arial"/>
          <w:b/>
          <w:i/>
          <w:sz w:val="22"/>
          <w:szCs w:val="22"/>
        </w:rPr>
        <w:t>________________</w:t>
      </w:r>
      <w:r>
        <w:rPr>
          <w:rFonts w:ascii="Arial" w:hAnsi="Arial" w:cs="Arial"/>
          <w:b/>
          <w:i/>
          <w:sz w:val="22"/>
          <w:szCs w:val="22"/>
        </w:rPr>
        <w:tab/>
      </w:r>
      <w:r w:rsidRPr="0062047B">
        <w:rPr>
          <w:rFonts w:ascii="Arial" w:hAnsi="Arial" w:cs="Arial"/>
          <w:b/>
          <w:i/>
          <w:sz w:val="22"/>
          <w:szCs w:val="22"/>
        </w:rPr>
        <w:t>____________</w:t>
      </w:r>
      <w:r w:rsidRPr="0062047B">
        <w:rPr>
          <w:rFonts w:ascii="Arial" w:hAnsi="Arial" w:cs="Arial"/>
          <w:b/>
          <w:i/>
          <w:sz w:val="22"/>
          <w:szCs w:val="22"/>
        </w:rPr>
        <w:tab/>
        <w:t>_________________</w:t>
      </w:r>
    </w:p>
    <w:p w:rsidR="006745C8" w:rsidRPr="0062047B" w:rsidRDefault="006745C8" w:rsidP="006745C8">
      <w:pPr>
        <w:jc w:val="center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45C8" w:rsidTr="00343FC7">
        <w:tc>
          <w:tcPr>
            <w:tcW w:w="9576" w:type="dxa"/>
          </w:tcPr>
          <w:p w:rsidR="006745C8" w:rsidRPr="004D31D0" w:rsidRDefault="006745C8" w:rsidP="00343F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1D0">
              <w:rPr>
                <w:rFonts w:ascii="Arial" w:hAnsi="Arial" w:cs="Arial"/>
                <w:b/>
                <w:sz w:val="22"/>
                <w:szCs w:val="22"/>
              </w:rPr>
              <w:t>Instructions for modifying this template:</w:t>
            </w:r>
          </w:p>
          <w:p w:rsidR="006745C8" w:rsidRDefault="006745C8" w:rsidP="006745C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is a template and should be used as such. Please use this in the manner most appropriate for your research unit. </w:t>
            </w:r>
          </w:p>
          <w:p w:rsidR="006745C8" w:rsidRDefault="006745C8" w:rsidP="006745C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Anything in this template can and may be modified as appropriate for your area while accounting for your interpretation of the most current FDA Guidance. </w:t>
            </w:r>
          </w:p>
          <w:p w:rsidR="006745C8" w:rsidRPr="004D31D0" w:rsidRDefault="006745C8" w:rsidP="006745C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After you have modified this SOP template, do not forget to remove the “Instructions for modifying this template” table. </w:t>
            </w:r>
          </w:p>
        </w:tc>
      </w:tr>
    </w:tbl>
    <w:p w:rsidR="006745C8" w:rsidRPr="0062047B" w:rsidRDefault="006745C8" w:rsidP="006745C8">
      <w:pPr>
        <w:jc w:val="center"/>
        <w:rPr>
          <w:rFonts w:ascii="Arial" w:hAnsi="Arial" w:cs="Arial"/>
          <w:sz w:val="22"/>
          <w:szCs w:val="22"/>
        </w:rPr>
      </w:pPr>
    </w:p>
    <w:p w:rsidR="006745C8" w:rsidRPr="0062047B" w:rsidRDefault="006745C8" w:rsidP="006745C8">
      <w:pPr>
        <w:tabs>
          <w:tab w:val="left" w:pos="720"/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:rsidR="006745C8" w:rsidRPr="0062047B" w:rsidRDefault="006745C8" w:rsidP="006745C8">
      <w:pPr>
        <w:tabs>
          <w:tab w:val="left" w:pos="720"/>
          <w:tab w:val="left" w:pos="144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62047B">
        <w:rPr>
          <w:rFonts w:ascii="Arial" w:hAnsi="Arial" w:cs="Arial"/>
          <w:b/>
          <w:sz w:val="22"/>
          <w:szCs w:val="22"/>
        </w:rPr>
        <w:t xml:space="preserve">I. </w:t>
      </w:r>
      <w:r w:rsidRPr="0062047B">
        <w:rPr>
          <w:rFonts w:ascii="Arial" w:hAnsi="Arial" w:cs="Arial"/>
          <w:b/>
          <w:sz w:val="22"/>
          <w:szCs w:val="22"/>
        </w:rPr>
        <w:tab/>
        <w:t xml:space="preserve">SCOPE/PURPOSE  </w:t>
      </w:r>
    </w:p>
    <w:p w:rsidR="006745C8" w:rsidRPr="0062047B" w:rsidRDefault="006745C8" w:rsidP="006745C8">
      <w:pPr>
        <w:tabs>
          <w:tab w:val="left" w:pos="720"/>
          <w:tab w:val="left" w:pos="1440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6745C8" w:rsidRPr="0062047B" w:rsidRDefault="006745C8" w:rsidP="006745C8">
      <w:pPr>
        <w:tabs>
          <w:tab w:val="left" w:pos="720"/>
          <w:tab w:val="left" w:pos="1440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2047B">
        <w:rPr>
          <w:rFonts w:ascii="Arial" w:hAnsi="Arial" w:cs="Arial"/>
          <w:b/>
          <w:sz w:val="22"/>
          <w:szCs w:val="22"/>
        </w:rPr>
        <w:t>II.</w:t>
      </w:r>
      <w:r w:rsidRPr="0062047B">
        <w:rPr>
          <w:rFonts w:ascii="Arial" w:hAnsi="Arial" w:cs="Arial"/>
          <w:b/>
          <w:sz w:val="22"/>
          <w:szCs w:val="22"/>
        </w:rPr>
        <w:tab/>
        <w:t>ALLOWABLE EXCEPTIONS</w:t>
      </w:r>
    </w:p>
    <w:p w:rsidR="006745C8" w:rsidRPr="0062047B" w:rsidRDefault="006745C8" w:rsidP="006745C8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6745C8" w:rsidRPr="0062047B" w:rsidRDefault="006745C8" w:rsidP="006745C8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2047B">
        <w:rPr>
          <w:rFonts w:ascii="Arial" w:hAnsi="Arial" w:cs="Arial"/>
          <w:b/>
          <w:sz w:val="22"/>
          <w:szCs w:val="22"/>
        </w:rPr>
        <w:t xml:space="preserve">III. </w:t>
      </w:r>
      <w:r w:rsidRPr="0062047B">
        <w:rPr>
          <w:rFonts w:ascii="Arial" w:hAnsi="Arial" w:cs="Arial"/>
          <w:b/>
          <w:sz w:val="22"/>
          <w:szCs w:val="22"/>
        </w:rPr>
        <w:tab/>
        <w:t>RELEVANT REGULATIONS/GCPS</w:t>
      </w:r>
    </w:p>
    <w:p w:rsidR="006745C8" w:rsidRPr="0062047B" w:rsidRDefault="006745C8" w:rsidP="006745C8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2047B">
        <w:rPr>
          <w:rFonts w:ascii="Arial" w:hAnsi="Arial" w:cs="Arial"/>
          <w:b/>
          <w:sz w:val="22"/>
          <w:szCs w:val="22"/>
        </w:rPr>
        <w:tab/>
      </w:r>
    </w:p>
    <w:p w:rsidR="006745C8" w:rsidRPr="00A643D6" w:rsidRDefault="006745C8" w:rsidP="006745C8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2047B">
        <w:rPr>
          <w:rFonts w:ascii="Arial" w:hAnsi="Arial" w:cs="Arial"/>
          <w:b/>
          <w:sz w:val="22"/>
          <w:szCs w:val="22"/>
        </w:rPr>
        <w:t>IV.</w:t>
      </w:r>
      <w:r w:rsidRPr="0062047B">
        <w:rPr>
          <w:rFonts w:ascii="Arial" w:hAnsi="Arial" w:cs="Arial"/>
          <w:b/>
          <w:sz w:val="22"/>
          <w:szCs w:val="22"/>
        </w:rPr>
        <w:tab/>
        <w:t>DEFINITIONS/ACRONYMS</w:t>
      </w:r>
    </w:p>
    <w:p w:rsidR="006745C8" w:rsidRPr="0062047B" w:rsidRDefault="006745C8" w:rsidP="006745C8">
      <w:pPr>
        <w:jc w:val="both"/>
        <w:rPr>
          <w:rFonts w:ascii="Arial" w:hAnsi="Arial" w:cs="Arial"/>
          <w:sz w:val="22"/>
          <w:szCs w:val="22"/>
        </w:rPr>
      </w:pPr>
    </w:p>
    <w:p w:rsidR="006745C8" w:rsidRPr="0062047B" w:rsidRDefault="006745C8" w:rsidP="006745C8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Pr="0062047B">
        <w:rPr>
          <w:rFonts w:ascii="Arial" w:hAnsi="Arial" w:cs="Arial"/>
          <w:b/>
          <w:sz w:val="22"/>
          <w:szCs w:val="22"/>
        </w:rPr>
        <w:t>.</w:t>
      </w:r>
      <w:r w:rsidRPr="0062047B">
        <w:rPr>
          <w:rFonts w:ascii="Arial" w:hAnsi="Arial" w:cs="Arial"/>
          <w:b/>
          <w:sz w:val="22"/>
          <w:szCs w:val="22"/>
        </w:rPr>
        <w:tab/>
        <w:t>RESPONSIBLE PERSONNEL</w:t>
      </w:r>
    </w:p>
    <w:p w:rsidR="006745C8" w:rsidRPr="0062047B" w:rsidRDefault="006745C8" w:rsidP="006745C8">
      <w:pPr>
        <w:jc w:val="both"/>
        <w:rPr>
          <w:rFonts w:ascii="Arial" w:hAnsi="Arial" w:cs="Arial"/>
          <w:b/>
          <w:sz w:val="22"/>
          <w:szCs w:val="22"/>
        </w:rPr>
      </w:pPr>
    </w:p>
    <w:p w:rsidR="006745C8" w:rsidRPr="0062047B" w:rsidRDefault="006745C8" w:rsidP="006745C8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2047B">
        <w:rPr>
          <w:rFonts w:ascii="Arial" w:hAnsi="Arial" w:cs="Arial"/>
          <w:b/>
          <w:sz w:val="22"/>
          <w:szCs w:val="22"/>
        </w:rPr>
        <w:t>VI.</w:t>
      </w:r>
      <w:r w:rsidRPr="0062047B">
        <w:rPr>
          <w:rFonts w:ascii="Arial" w:hAnsi="Arial" w:cs="Arial"/>
          <w:b/>
          <w:sz w:val="22"/>
          <w:szCs w:val="22"/>
        </w:rPr>
        <w:tab/>
        <w:t>DETAILS</w:t>
      </w:r>
    </w:p>
    <w:p w:rsidR="006745C8" w:rsidRPr="0062047B" w:rsidRDefault="006745C8" w:rsidP="006745C8">
      <w:pPr>
        <w:rPr>
          <w:rFonts w:ascii="Arial" w:hAnsi="Arial" w:cs="Arial"/>
          <w:sz w:val="22"/>
          <w:szCs w:val="22"/>
        </w:rPr>
      </w:pPr>
    </w:p>
    <w:p w:rsidR="006745C8" w:rsidRPr="00A643D6" w:rsidRDefault="006745C8" w:rsidP="006745C8">
      <w:pPr>
        <w:outlineLvl w:val="0"/>
        <w:rPr>
          <w:rFonts w:ascii="Arial" w:hAnsi="Arial" w:cs="Arial"/>
          <w:b/>
          <w:sz w:val="22"/>
          <w:szCs w:val="22"/>
        </w:rPr>
      </w:pPr>
      <w:r w:rsidRPr="0062047B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I</w:t>
      </w:r>
      <w:r w:rsidRPr="0062047B">
        <w:rPr>
          <w:rFonts w:ascii="Arial" w:hAnsi="Arial" w:cs="Arial"/>
          <w:b/>
          <w:sz w:val="22"/>
          <w:szCs w:val="22"/>
        </w:rPr>
        <w:t>I.</w:t>
      </w:r>
      <w:r w:rsidRPr="0062047B">
        <w:rPr>
          <w:rFonts w:ascii="Arial" w:hAnsi="Arial" w:cs="Arial"/>
          <w:b/>
          <w:sz w:val="22"/>
          <w:szCs w:val="22"/>
        </w:rPr>
        <w:tab/>
        <w:t xml:space="preserve">QA </w:t>
      </w:r>
    </w:p>
    <w:p w:rsidR="006745C8" w:rsidRPr="0062047B" w:rsidRDefault="006745C8" w:rsidP="006745C8">
      <w:pPr>
        <w:rPr>
          <w:rFonts w:ascii="Arial" w:hAnsi="Arial" w:cs="Arial"/>
          <w:sz w:val="22"/>
          <w:szCs w:val="22"/>
        </w:rPr>
      </w:pPr>
      <w:r w:rsidRPr="0062047B">
        <w:rPr>
          <w:rFonts w:ascii="Arial" w:hAnsi="Arial" w:cs="Arial"/>
          <w:b/>
          <w:sz w:val="22"/>
          <w:szCs w:val="22"/>
        </w:rPr>
        <w:tab/>
      </w:r>
    </w:p>
    <w:p w:rsidR="006745C8" w:rsidRPr="0062047B" w:rsidRDefault="006745C8" w:rsidP="006745C8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VIII</w:t>
      </w:r>
      <w:r w:rsidRPr="0062047B">
        <w:rPr>
          <w:rFonts w:ascii="Arial" w:hAnsi="Arial" w:cs="Arial"/>
          <w:b/>
          <w:sz w:val="22"/>
          <w:szCs w:val="22"/>
        </w:rPr>
        <w:t>.</w:t>
      </w:r>
      <w:r w:rsidRPr="0062047B">
        <w:rPr>
          <w:rFonts w:ascii="Arial" w:hAnsi="Arial" w:cs="Arial"/>
          <w:b/>
          <w:sz w:val="22"/>
          <w:szCs w:val="22"/>
        </w:rPr>
        <w:tab/>
        <w:t>APPENDICES</w:t>
      </w:r>
      <w:r>
        <w:rPr>
          <w:rFonts w:ascii="Arial" w:hAnsi="Arial" w:cs="Arial"/>
          <w:b/>
          <w:sz w:val="22"/>
          <w:szCs w:val="22"/>
        </w:rPr>
        <w:t>/RESOURCES</w:t>
      </w:r>
    </w:p>
    <w:p w:rsidR="006745C8" w:rsidRPr="0062047B" w:rsidRDefault="006745C8" w:rsidP="006745C8">
      <w:pPr>
        <w:jc w:val="both"/>
        <w:rPr>
          <w:rFonts w:ascii="Arial" w:hAnsi="Arial" w:cs="Arial"/>
          <w:b/>
          <w:sz w:val="22"/>
          <w:szCs w:val="22"/>
        </w:rPr>
      </w:pPr>
    </w:p>
    <w:p w:rsidR="006745C8" w:rsidRPr="0062047B" w:rsidRDefault="006745C8" w:rsidP="006745C8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Pr="0062047B">
        <w:rPr>
          <w:rFonts w:ascii="Arial" w:hAnsi="Arial" w:cs="Arial"/>
          <w:b/>
          <w:sz w:val="22"/>
          <w:szCs w:val="22"/>
        </w:rPr>
        <w:t>X.</w:t>
      </w:r>
      <w:r w:rsidRPr="0062047B">
        <w:rPr>
          <w:rFonts w:ascii="Arial" w:hAnsi="Arial" w:cs="Arial"/>
          <w:b/>
          <w:sz w:val="22"/>
          <w:szCs w:val="22"/>
        </w:rPr>
        <w:tab/>
        <w:t>RELATED SOPS</w:t>
      </w:r>
    </w:p>
    <w:p w:rsidR="006745C8" w:rsidRPr="007A3D6B" w:rsidRDefault="006745C8" w:rsidP="006745C8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6745C8" w:rsidRPr="007A3D6B" w:rsidRDefault="006745C8" w:rsidP="00F44AA6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sectPr w:rsidR="006745C8" w:rsidRPr="007A3D6B" w:rsidSect="002C1FD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3FF" w:rsidRDefault="00DF13FF" w:rsidP="00927A1E">
      <w:r>
        <w:separator/>
      </w:r>
    </w:p>
  </w:endnote>
  <w:endnote w:type="continuationSeparator" w:id="0">
    <w:p w:rsidR="00DF13FF" w:rsidRDefault="00DF13FF" w:rsidP="0092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 w:val="0"/>
        <w:sz w:val="24"/>
        <w:szCs w:val="24"/>
      </w:rPr>
      <w:id w:val="84090454"/>
      <w:docPartObj>
        <w:docPartGallery w:val="Page Numbers (Bottom of Page)"/>
        <w:docPartUnique/>
      </w:docPartObj>
    </w:sdtPr>
    <w:sdtEndPr>
      <w:rPr>
        <w:b/>
        <w:sz w:val="20"/>
        <w:szCs w:val="20"/>
      </w:rPr>
    </w:sdtEndPr>
    <w:sdtContent>
      <w:sdt>
        <w:sdtPr>
          <w:rPr>
            <w:b w:val="0"/>
            <w:sz w:val="24"/>
            <w:szCs w:val="24"/>
          </w:rPr>
          <w:id w:val="565050477"/>
          <w:docPartObj>
            <w:docPartGallery w:val="Page Numbers (Top of Page)"/>
            <w:docPartUnique/>
          </w:docPartObj>
        </w:sdtPr>
        <w:sdtEndPr>
          <w:rPr>
            <w:b/>
            <w:sz w:val="20"/>
            <w:szCs w:val="20"/>
          </w:rPr>
        </w:sdtEndPr>
        <w:sdtContent>
          <w:p w:rsidR="004D3251" w:rsidRDefault="007A3D6B" w:rsidP="009C55F8">
            <w:pPr>
              <w:pStyle w:val="Heading9"/>
              <w:spacing w:before="120"/>
            </w:pPr>
            <w:r w:rsidRPr="007A3D6B">
              <w:t xml:space="preserve">SOP </w:t>
            </w:r>
            <w:r w:rsidR="003B27D9" w:rsidRPr="007A3D6B">
              <w:t>Committee</w:t>
            </w:r>
            <w:r w:rsidR="003B27D9">
              <w:t xml:space="preserve"> review date:  </w:t>
            </w:r>
            <w:r w:rsidR="009C55F8">
              <w:t>21 Sept 2014</w:t>
            </w:r>
          </w:p>
        </w:sdtContent>
      </w:sdt>
    </w:sdtContent>
  </w:sdt>
  <w:p w:rsidR="004D3251" w:rsidRDefault="008C7F01" w:rsidP="008C7F01">
    <w:pPr>
      <w:pStyle w:val="Footer"/>
      <w:tabs>
        <w:tab w:val="clear" w:pos="4680"/>
        <w:tab w:val="clear" w:pos="9360"/>
        <w:tab w:val="left" w:pos="14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3FF" w:rsidRDefault="00DF13FF" w:rsidP="00927A1E">
      <w:r>
        <w:separator/>
      </w:r>
    </w:p>
  </w:footnote>
  <w:footnote w:type="continuationSeparator" w:id="0">
    <w:p w:rsidR="00DF13FF" w:rsidRDefault="00DF13FF" w:rsidP="00927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51" w:rsidRPr="00F54764" w:rsidRDefault="008C7F01" w:rsidP="00DE68B4">
    <w:pPr>
      <w:pStyle w:val="Header"/>
      <w:rPr>
        <w:rFonts w:ascii="Arial" w:hAnsi="Arial" w:cs="Arial"/>
        <w:lang w:val="fr-FR"/>
      </w:rPr>
    </w:pPr>
    <w:r>
      <w:rPr>
        <w:rFonts w:ascii="Arial" w:hAnsi="Arial" w:cs="Arial"/>
        <w:lang w:val="fr-FR"/>
      </w:rPr>
      <w:t>Version Date</w:t>
    </w:r>
    <w:r w:rsidR="00257194">
      <w:rPr>
        <w:rFonts w:ascii="Arial" w:hAnsi="Arial" w:cs="Arial"/>
        <w:lang w:val="fr-FR"/>
      </w:rPr>
      <w:t> </w:t>
    </w:r>
    <w:r w:rsidR="00257194" w:rsidRPr="002E0996">
      <w:rPr>
        <w:rFonts w:ascii="Arial" w:hAnsi="Arial" w:cs="Arial"/>
        <w:lang w:val="fr-FR"/>
      </w:rPr>
      <w:t xml:space="preserve">: </w:t>
    </w:r>
    <w:r w:rsidR="009C55F8" w:rsidRPr="002E0996">
      <w:rPr>
        <w:rFonts w:ascii="Arial" w:hAnsi="Arial" w:cs="Arial"/>
        <w:lang w:val="fr-FR"/>
      </w:rPr>
      <w:t>mm/dd/</w:t>
    </w:r>
    <w:proofErr w:type="spellStart"/>
    <w:r w:rsidR="009C55F8" w:rsidRPr="002E0996">
      <w:rPr>
        <w:rFonts w:ascii="Arial" w:hAnsi="Arial" w:cs="Arial"/>
        <w:lang w:val="fr-FR"/>
      </w:rPr>
      <w:t>yyyy</w:t>
    </w:r>
    <w:proofErr w:type="spellEnd"/>
    <w:r>
      <w:rPr>
        <w:rFonts w:ascii="Arial" w:hAnsi="Arial" w:cs="Arial"/>
        <w:lang w:val="fr-FR"/>
      </w:rPr>
      <w:t xml:space="preserve">        </w:t>
    </w:r>
    <w:r w:rsidR="004D3251">
      <w:rPr>
        <w:rFonts w:ascii="Arial" w:hAnsi="Arial" w:cs="Arial"/>
        <w:lang w:val="fr-FR"/>
      </w:rPr>
      <w:t xml:space="preserve">  </w:t>
    </w:r>
    <w:r w:rsidR="004D3251" w:rsidRPr="00DE68B4">
      <w:rPr>
        <w:rFonts w:ascii="Arial" w:hAnsi="Arial" w:cs="Arial"/>
        <w:color w:val="FF0000"/>
        <w:lang w:val="fr-FR"/>
      </w:rPr>
      <w:t xml:space="preserve"> </w:t>
    </w:r>
    <w:r w:rsidR="009C55F8">
      <w:rPr>
        <w:rFonts w:ascii="Arial" w:hAnsi="Arial" w:cs="Arial"/>
        <w:color w:val="FF0000"/>
        <w:lang w:val="fr-FR"/>
      </w:rPr>
      <w:t xml:space="preserve">          </w:t>
    </w:r>
    <w:r w:rsidR="00257194" w:rsidRPr="00257194">
      <w:rPr>
        <w:rFonts w:ascii="Arial" w:hAnsi="Arial" w:cs="Arial"/>
        <w:b/>
        <w:color w:val="FF0000"/>
        <w:lang w:val="fr-FR"/>
      </w:rPr>
      <w:t>DRAFT</w:t>
    </w:r>
    <w:r w:rsidR="009C55F8" w:rsidRPr="00257194">
      <w:rPr>
        <w:rFonts w:ascii="Arial" w:hAnsi="Arial" w:cs="Arial"/>
        <w:b/>
        <w:color w:val="FF0000"/>
        <w:lang w:val="fr-FR"/>
      </w:rPr>
      <w:t xml:space="preserve"> </w:t>
    </w:r>
    <w:r w:rsidR="009C55F8">
      <w:rPr>
        <w:rFonts w:ascii="Arial" w:hAnsi="Arial" w:cs="Arial"/>
        <w:color w:val="FF0000"/>
        <w:lang w:val="fr-FR"/>
      </w:rPr>
      <w:t xml:space="preserve">     </w:t>
    </w:r>
    <w:r w:rsidR="004D3251" w:rsidRPr="00DE68B4">
      <w:rPr>
        <w:rFonts w:ascii="Arial" w:hAnsi="Arial" w:cs="Arial"/>
        <w:color w:val="FF0000"/>
        <w:lang w:val="fr-FR"/>
      </w:rPr>
      <w:t xml:space="preserve">        </w:t>
    </w:r>
    <w:r w:rsidR="00257194">
      <w:rPr>
        <w:rFonts w:ascii="Arial" w:hAnsi="Arial" w:cs="Arial"/>
        <w:color w:val="FF0000"/>
        <w:lang w:val="fr-FR"/>
      </w:rPr>
      <w:t xml:space="preserve">     </w:t>
    </w:r>
    <w:r w:rsidR="00DE68B4">
      <w:rPr>
        <w:rFonts w:ascii="Arial" w:hAnsi="Arial" w:cs="Arial"/>
        <w:color w:val="FF0000"/>
        <w:lang w:val="fr-FR"/>
      </w:rPr>
      <w:t xml:space="preserve">   </w:t>
    </w:r>
    <w:r w:rsidR="004D3251">
      <w:rPr>
        <w:rFonts w:ascii="Arial" w:hAnsi="Arial" w:cs="Arial"/>
        <w:lang w:val="fr-FR"/>
      </w:rPr>
      <w:t xml:space="preserve">SOP </w:t>
    </w:r>
    <w:r w:rsidR="002E0996">
      <w:rPr>
        <w:rFonts w:ascii="Arial" w:hAnsi="Arial" w:cs="Arial"/>
        <w:lang w:val="fr-FR"/>
      </w:rPr>
      <w:t xml:space="preserve"> RM 01.01</w:t>
    </w:r>
  </w:p>
  <w:p w:rsidR="004D3251" w:rsidRDefault="004D32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901F1"/>
    <w:multiLevelType w:val="hybridMultilevel"/>
    <w:tmpl w:val="393AF438"/>
    <w:lvl w:ilvl="0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2086915"/>
    <w:multiLevelType w:val="hybridMultilevel"/>
    <w:tmpl w:val="23A029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6635FC5"/>
    <w:multiLevelType w:val="hybridMultilevel"/>
    <w:tmpl w:val="97FAD0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7918BD"/>
    <w:multiLevelType w:val="hybridMultilevel"/>
    <w:tmpl w:val="8DC2E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B8D738E"/>
    <w:multiLevelType w:val="hybridMultilevel"/>
    <w:tmpl w:val="BAD040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B340A8C"/>
    <w:multiLevelType w:val="hybridMultilevel"/>
    <w:tmpl w:val="E3FCE75C"/>
    <w:lvl w:ilvl="0" w:tplc="6D1E7A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C37EF6"/>
    <w:multiLevelType w:val="hybridMultilevel"/>
    <w:tmpl w:val="23EA2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D2B13"/>
    <w:multiLevelType w:val="hybridMultilevel"/>
    <w:tmpl w:val="F34C45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F016DFD"/>
    <w:multiLevelType w:val="hybridMultilevel"/>
    <w:tmpl w:val="F3FCC9C8"/>
    <w:lvl w:ilvl="0" w:tplc="B134B3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51496A"/>
    <w:multiLevelType w:val="hybridMultilevel"/>
    <w:tmpl w:val="90EADB34"/>
    <w:lvl w:ilvl="0" w:tplc="8F2867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97F7C"/>
    <w:multiLevelType w:val="hybridMultilevel"/>
    <w:tmpl w:val="4BAC916C"/>
    <w:lvl w:ilvl="0" w:tplc="2FAA05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A42902"/>
    <w:multiLevelType w:val="hybridMultilevel"/>
    <w:tmpl w:val="E7AA09CE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B4745C66"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784662A6"/>
    <w:multiLevelType w:val="hybridMultilevel"/>
    <w:tmpl w:val="9B4E92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A666CF4"/>
    <w:multiLevelType w:val="hybridMultilevel"/>
    <w:tmpl w:val="3C5043EA"/>
    <w:lvl w:ilvl="0" w:tplc="A2E22A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D3659FC"/>
    <w:multiLevelType w:val="hybridMultilevel"/>
    <w:tmpl w:val="B860CF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E25207D"/>
    <w:multiLevelType w:val="hybridMultilevel"/>
    <w:tmpl w:val="23EA2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4"/>
  </w:num>
  <w:num w:numId="5">
    <w:abstractNumId w:val="4"/>
  </w:num>
  <w:num w:numId="6">
    <w:abstractNumId w:val="0"/>
  </w:num>
  <w:num w:numId="7">
    <w:abstractNumId w:val="11"/>
  </w:num>
  <w:num w:numId="8">
    <w:abstractNumId w:val="9"/>
  </w:num>
  <w:num w:numId="9">
    <w:abstractNumId w:val="5"/>
  </w:num>
  <w:num w:numId="10">
    <w:abstractNumId w:val="13"/>
  </w:num>
  <w:num w:numId="11">
    <w:abstractNumId w:val="10"/>
  </w:num>
  <w:num w:numId="12">
    <w:abstractNumId w:val="8"/>
  </w:num>
  <w:num w:numId="13">
    <w:abstractNumId w:val="3"/>
  </w:num>
  <w:num w:numId="14">
    <w:abstractNumId w:val="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A6"/>
    <w:rsid w:val="00016BD5"/>
    <w:rsid w:val="0009458F"/>
    <w:rsid w:val="000E688A"/>
    <w:rsid w:val="00114EF1"/>
    <w:rsid w:val="00144804"/>
    <w:rsid w:val="00153E59"/>
    <w:rsid w:val="001977C5"/>
    <w:rsid w:val="001D5458"/>
    <w:rsid w:val="00257194"/>
    <w:rsid w:val="00286941"/>
    <w:rsid w:val="002B30E9"/>
    <w:rsid w:val="002C1FD8"/>
    <w:rsid w:val="002E0996"/>
    <w:rsid w:val="00334D8D"/>
    <w:rsid w:val="00337326"/>
    <w:rsid w:val="003A71A1"/>
    <w:rsid w:val="003B27D9"/>
    <w:rsid w:val="003D0548"/>
    <w:rsid w:val="00406252"/>
    <w:rsid w:val="00466577"/>
    <w:rsid w:val="004820BF"/>
    <w:rsid w:val="004B35BC"/>
    <w:rsid w:val="004D3251"/>
    <w:rsid w:val="00521A3B"/>
    <w:rsid w:val="0054263F"/>
    <w:rsid w:val="005932BA"/>
    <w:rsid w:val="005E5B15"/>
    <w:rsid w:val="0061337B"/>
    <w:rsid w:val="0062047B"/>
    <w:rsid w:val="00621478"/>
    <w:rsid w:val="00626A22"/>
    <w:rsid w:val="00673EF0"/>
    <w:rsid w:val="006745C8"/>
    <w:rsid w:val="0069631F"/>
    <w:rsid w:val="006C43BC"/>
    <w:rsid w:val="007A3D6B"/>
    <w:rsid w:val="007C3CE1"/>
    <w:rsid w:val="007F2A3F"/>
    <w:rsid w:val="00856DB9"/>
    <w:rsid w:val="008C752B"/>
    <w:rsid w:val="008C7F01"/>
    <w:rsid w:val="00927A1E"/>
    <w:rsid w:val="009869B2"/>
    <w:rsid w:val="009C55F8"/>
    <w:rsid w:val="009D3809"/>
    <w:rsid w:val="009E11F5"/>
    <w:rsid w:val="009F0A64"/>
    <w:rsid w:val="009F3999"/>
    <w:rsid w:val="00A865CD"/>
    <w:rsid w:val="00AE4176"/>
    <w:rsid w:val="00B17882"/>
    <w:rsid w:val="00BD40D9"/>
    <w:rsid w:val="00BE7AD6"/>
    <w:rsid w:val="00C1783E"/>
    <w:rsid w:val="00C42E3F"/>
    <w:rsid w:val="00C47C25"/>
    <w:rsid w:val="00C8007C"/>
    <w:rsid w:val="00CB1A01"/>
    <w:rsid w:val="00D43FA5"/>
    <w:rsid w:val="00DA2AFD"/>
    <w:rsid w:val="00DE68B4"/>
    <w:rsid w:val="00DF13FF"/>
    <w:rsid w:val="00E4521A"/>
    <w:rsid w:val="00F22EFE"/>
    <w:rsid w:val="00F24ED4"/>
    <w:rsid w:val="00F44AA6"/>
    <w:rsid w:val="00F50A9E"/>
    <w:rsid w:val="00FC486E"/>
    <w:rsid w:val="00FD7581"/>
    <w:rsid w:val="00FE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54C4BF2-E48D-411C-B236-809F8A1F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AA6"/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1337B"/>
    <w:pPr>
      <w:keepNext/>
      <w:widowControl w:val="0"/>
      <w:spacing w:before="40"/>
      <w:outlineLvl w:val="8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27A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7A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7A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A1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1337B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A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A9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6A22"/>
    <w:pPr>
      <w:ind w:left="720"/>
      <w:contextualSpacing/>
    </w:pPr>
  </w:style>
  <w:style w:type="table" w:styleId="TableGrid">
    <w:name w:val="Table Grid"/>
    <w:basedOn w:val="TableNormal"/>
    <w:uiPriority w:val="59"/>
    <w:rsid w:val="002E0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idale</dc:creator>
  <cp:lastModifiedBy>Penny Jester</cp:lastModifiedBy>
  <cp:revision>6</cp:revision>
  <cp:lastPrinted>2014-09-17T00:52:00Z</cp:lastPrinted>
  <dcterms:created xsi:type="dcterms:W3CDTF">2016-06-14T01:31:00Z</dcterms:created>
  <dcterms:modified xsi:type="dcterms:W3CDTF">2016-08-28T21:04:00Z</dcterms:modified>
</cp:coreProperties>
</file>