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D2A03" w14:textId="77777777" w:rsidR="00F429B5" w:rsidRDefault="00F429B5" w:rsidP="00F429B5">
      <w:pPr>
        <w:pStyle w:val="Header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University of Alabama at Birmingham</w:t>
      </w:r>
    </w:p>
    <w:p w14:paraId="5721A448" w14:textId="77777777" w:rsidR="00F429B5" w:rsidRDefault="00F429B5" w:rsidP="00F429B5">
      <w:pPr>
        <w:pStyle w:val="Header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US"/>
        </w:rPr>
        <w:t>NON-RENEWA</w:t>
      </w:r>
      <w:r w:rsidR="000B433F">
        <w:rPr>
          <w:rFonts w:ascii="Arial" w:hAnsi="Arial" w:cs="Arial"/>
          <w:i/>
          <w:sz w:val="20"/>
          <w:szCs w:val="20"/>
          <w:lang w:val="en-US"/>
        </w:rPr>
        <w:t>L</w:t>
      </w:r>
      <w:r>
        <w:rPr>
          <w:rFonts w:ascii="Arial" w:hAnsi="Arial" w:cs="Arial"/>
          <w:i/>
          <w:sz w:val="20"/>
          <w:szCs w:val="20"/>
          <w:lang w:val="en-US"/>
        </w:rPr>
        <w:t>/NON-</w:t>
      </w:r>
      <w:r w:rsidR="000B373D">
        <w:rPr>
          <w:rFonts w:ascii="Arial" w:hAnsi="Arial" w:cs="Arial"/>
          <w:i/>
          <w:sz w:val="20"/>
          <w:szCs w:val="20"/>
          <w:lang w:val="en-US"/>
        </w:rPr>
        <w:t>RE</w:t>
      </w:r>
      <w:r>
        <w:rPr>
          <w:rFonts w:ascii="Arial" w:hAnsi="Arial" w:cs="Arial"/>
          <w:i/>
          <w:sz w:val="20"/>
          <w:szCs w:val="20"/>
          <w:lang w:val="en-US"/>
        </w:rPr>
        <w:t xml:space="preserve">APPOINTMENT </w:t>
      </w:r>
      <w:r>
        <w:rPr>
          <w:rFonts w:ascii="Arial" w:hAnsi="Arial" w:cs="Arial"/>
          <w:i/>
          <w:sz w:val="20"/>
          <w:szCs w:val="20"/>
        </w:rPr>
        <w:t>LETTER TEMPLATE</w:t>
      </w:r>
    </w:p>
    <w:p w14:paraId="40A84D46" w14:textId="77777777" w:rsidR="00F429B5" w:rsidRDefault="00F429B5" w:rsidP="00F429B5">
      <w:pPr>
        <w:tabs>
          <w:tab w:val="right" w:pos="2361"/>
        </w:tabs>
        <w:rPr>
          <w:rFonts w:ascii="Arial" w:hAnsi="Arial" w:cs="Arial"/>
          <w:sz w:val="20"/>
          <w:szCs w:val="20"/>
        </w:rPr>
      </w:pPr>
    </w:p>
    <w:p w14:paraId="13A95E95" w14:textId="77777777" w:rsidR="00F429B5" w:rsidRDefault="00F429B5" w:rsidP="00F429B5">
      <w:pPr>
        <w:tabs>
          <w:tab w:val="right" w:pos="2361"/>
        </w:tabs>
        <w:rPr>
          <w:rFonts w:ascii="Arial" w:hAnsi="Arial" w:cs="Arial"/>
          <w:sz w:val="20"/>
          <w:szCs w:val="20"/>
        </w:rPr>
      </w:pPr>
    </w:p>
    <w:p w14:paraId="639E4009" w14:textId="77777777" w:rsidR="00F429B5" w:rsidRDefault="000B373D" w:rsidP="00F429B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(Insert Date)</w:t>
      </w:r>
    </w:p>
    <w:p w14:paraId="490B852B" w14:textId="77777777" w:rsidR="00F429B5" w:rsidRPr="00E32F88" w:rsidRDefault="00F429B5" w:rsidP="00F429B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</w:p>
    <w:p w14:paraId="5A008BAD" w14:textId="77777777" w:rsidR="00F429B5" w:rsidRPr="00E32F88" w:rsidRDefault="00F429B5" w:rsidP="00F429B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</w:p>
    <w:p w14:paraId="2CE84C7D" w14:textId="3A10F440" w:rsidR="00F429B5" w:rsidRDefault="000B373D" w:rsidP="00F429B5">
      <w:pPr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(Name)</w:t>
      </w:r>
    </w:p>
    <w:p w14:paraId="66CB1261" w14:textId="77777777" w:rsidR="00F429B5" w:rsidRDefault="000B373D" w:rsidP="00F429B5">
      <w:pPr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(Address)</w:t>
      </w:r>
    </w:p>
    <w:p w14:paraId="674FEC82" w14:textId="060CB95B" w:rsidR="000F39B1" w:rsidRDefault="000F39B1" w:rsidP="00F429B5">
      <w:pPr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(City, State   ZIP)</w:t>
      </w:r>
    </w:p>
    <w:p w14:paraId="178CF998" w14:textId="77777777" w:rsidR="00F429B5" w:rsidRDefault="00F429B5" w:rsidP="00F429B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4FF458" w14:textId="77777777" w:rsidR="00F429B5" w:rsidRDefault="00F429B5" w:rsidP="00F429B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5D8952" w14:textId="77777777" w:rsidR="00F429B5" w:rsidRDefault="00F429B5" w:rsidP="00F429B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 w:rsidR="000B373D">
        <w:rPr>
          <w:rFonts w:ascii="Arial" w:hAnsi="Arial" w:cs="Arial"/>
          <w:color w:val="C00000"/>
          <w:sz w:val="20"/>
          <w:szCs w:val="20"/>
        </w:rPr>
        <w:t>(</w:t>
      </w:r>
      <w:r w:rsidR="0075361B">
        <w:rPr>
          <w:rFonts w:ascii="Arial" w:hAnsi="Arial" w:cs="Arial"/>
          <w:color w:val="C00000"/>
          <w:sz w:val="20"/>
          <w:szCs w:val="20"/>
        </w:rPr>
        <w:t>i</w:t>
      </w:r>
      <w:r w:rsidR="000B373D">
        <w:rPr>
          <w:rFonts w:ascii="Arial" w:hAnsi="Arial" w:cs="Arial"/>
          <w:color w:val="C00000"/>
          <w:sz w:val="20"/>
          <w:szCs w:val="20"/>
        </w:rPr>
        <w:t>nsert name)</w:t>
      </w:r>
      <w:r>
        <w:rPr>
          <w:rFonts w:ascii="Arial" w:hAnsi="Arial" w:cs="Arial"/>
          <w:sz w:val="20"/>
          <w:szCs w:val="20"/>
        </w:rPr>
        <w:t>:</w:t>
      </w:r>
    </w:p>
    <w:p w14:paraId="6369CEDA" w14:textId="77777777" w:rsidR="00F429B5" w:rsidRDefault="00F429B5" w:rsidP="00F429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3166A5" w14:textId="3991C293" w:rsidR="00F429B5" w:rsidRDefault="000F39B1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letter is to notify</w:t>
      </w:r>
      <w:r w:rsidR="00F429B5">
        <w:rPr>
          <w:rFonts w:ascii="Arial" w:hAnsi="Arial" w:cs="Arial"/>
          <w:color w:val="000000"/>
          <w:sz w:val="20"/>
          <w:szCs w:val="20"/>
        </w:rPr>
        <w:t xml:space="preserve"> you that your appointment as </w:t>
      </w:r>
      <w:r w:rsidR="000B373D">
        <w:rPr>
          <w:rFonts w:ascii="Arial" w:hAnsi="Arial" w:cs="Arial"/>
          <w:color w:val="C00000"/>
          <w:sz w:val="20"/>
          <w:szCs w:val="20"/>
        </w:rPr>
        <w:t>(insert rank)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 w:rsidR="00F429B5">
        <w:rPr>
          <w:rFonts w:ascii="Arial" w:hAnsi="Arial" w:cs="Arial"/>
          <w:color w:val="000000"/>
          <w:sz w:val="20"/>
          <w:szCs w:val="20"/>
        </w:rPr>
        <w:t xml:space="preserve">in the Department of </w:t>
      </w:r>
      <w:r w:rsidR="000B373D">
        <w:rPr>
          <w:rFonts w:ascii="Arial" w:hAnsi="Arial" w:cs="Arial"/>
          <w:color w:val="C00000"/>
          <w:sz w:val="20"/>
          <w:szCs w:val="20"/>
        </w:rPr>
        <w:t>(insert department)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 w:rsidR="00F429B5">
        <w:rPr>
          <w:rFonts w:ascii="Arial" w:hAnsi="Arial" w:cs="Arial"/>
          <w:color w:val="000000"/>
          <w:sz w:val="20"/>
          <w:szCs w:val="20"/>
        </w:rPr>
        <w:t xml:space="preserve">in the School of </w:t>
      </w:r>
      <w:r w:rsidR="000B373D">
        <w:rPr>
          <w:rFonts w:ascii="Arial" w:hAnsi="Arial" w:cs="Arial"/>
          <w:color w:val="C00000"/>
          <w:sz w:val="20"/>
          <w:szCs w:val="20"/>
        </w:rPr>
        <w:t>(insert school)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 w:rsidR="00F429B5">
        <w:rPr>
          <w:rFonts w:ascii="Arial" w:hAnsi="Arial" w:cs="Arial"/>
          <w:color w:val="000000"/>
          <w:sz w:val="20"/>
          <w:szCs w:val="20"/>
        </w:rPr>
        <w:t>will no</w:t>
      </w:r>
      <w:r w:rsidR="000B373D">
        <w:rPr>
          <w:rFonts w:ascii="Arial" w:hAnsi="Arial" w:cs="Arial"/>
          <w:color w:val="000000"/>
          <w:sz w:val="20"/>
          <w:szCs w:val="20"/>
        </w:rPr>
        <w:t xml:space="preserve">t be renewed. As you know, the </w:t>
      </w:r>
      <w:r w:rsidR="000B373D" w:rsidRPr="000B373D">
        <w:rPr>
          <w:rFonts w:ascii="Arial" w:hAnsi="Arial" w:cs="Arial"/>
          <w:color w:val="C00000"/>
          <w:sz w:val="20"/>
          <w:szCs w:val="20"/>
        </w:rPr>
        <w:t>(describe offer or other letter)</w:t>
      </w:r>
      <w:r w:rsidR="00F429B5">
        <w:rPr>
          <w:rFonts w:ascii="Arial" w:hAnsi="Arial" w:cs="Arial"/>
          <w:color w:val="000000"/>
          <w:sz w:val="20"/>
          <w:szCs w:val="20"/>
        </w:rPr>
        <w:t xml:space="preserve">, dated </w:t>
      </w:r>
      <w:r w:rsidR="000B373D">
        <w:rPr>
          <w:rFonts w:ascii="Arial" w:hAnsi="Arial" w:cs="Arial"/>
          <w:color w:val="C00000"/>
          <w:sz w:val="20"/>
          <w:szCs w:val="20"/>
        </w:rPr>
        <w:t>(insert date)</w:t>
      </w:r>
      <w:r w:rsidR="00655BBA" w:rsidRPr="00655BBA">
        <w:rPr>
          <w:rFonts w:ascii="Arial" w:hAnsi="Arial" w:cs="Arial"/>
          <w:sz w:val="20"/>
          <w:szCs w:val="20"/>
        </w:rPr>
        <w:t>,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 w:rsidR="00F429B5">
        <w:rPr>
          <w:rFonts w:ascii="Arial" w:hAnsi="Arial" w:cs="Arial"/>
          <w:color w:val="000000"/>
          <w:sz w:val="20"/>
          <w:szCs w:val="20"/>
        </w:rPr>
        <w:t xml:space="preserve">provided that your appointment would end on </w:t>
      </w:r>
      <w:r w:rsidR="000B373D">
        <w:rPr>
          <w:rFonts w:ascii="Arial" w:hAnsi="Arial" w:cs="Arial"/>
          <w:color w:val="C00000"/>
          <w:sz w:val="20"/>
          <w:szCs w:val="20"/>
        </w:rPr>
        <w:t>(insert date)</w:t>
      </w:r>
      <w:r w:rsidR="000B373D" w:rsidRPr="000B373D">
        <w:rPr>
          <w:rFonts w:ascii="Arial" w:hAnsi="Arial" w:cs="Arial"/>
          <w:sz w:val="20"/>
          <w:szCs w:val="20"/>
        </w:rPr>
        <w:t>.</w:t>
      </w:r>
    </w:p>
    <w:p w14:paraId="1B3BC5E6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F23C911" w14:textId="18E05E5A" w:rsidR="006F407F" w:rsidRDefault="009B6FE9" w:rsidP="006F40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we ha</w:t>
      </w:r>
      <w:r w:rsidR="0075361B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 discussed, the reasons we are not renewing your appointment include</w:t>
      </w:r>
      <w:r w:rsidR="0075361B">
        <w:rPr>
          <w:rFonts w:ascii="Arial" w:hAnsi="Arial" w:cs="Arial"/>
          <w:color w:val="000000"/>
          <w:sz w:val="20"/>
          <w:szCs w:val="20"/>
        </w:rPr>
        <w:t xml:space="preserve"> </w:t>
      </w:r>
      <w:r w:rsidR="00C24D6B">
        <w:rPr>
          <w:rFonts w:ascii="Arial" w:hAnsi="Arial" w:cs="Arial"/>
          <w:color w:val="000000"/>
          <w:sz w:val="20"/>
          <w:szCs w:val="20"/>
        </w:rPr>
        <w:t xml:space="preserve">the following: </w:t>
      </w:r>
      <w:r w:rsidR="000B373D">
        <w:rPr>
          <w:rFonts w:ascii="Arial" w:hAnsi="Arial" w:cs="Arial"/>
          <w:color w:val="C00000"/>
          <w:sz w:val="20"/>
          <w:szCs w:val="20"/>
        </w:rPr>
        <w:t>(</w:t>
      </w:r>
      <w:r w:rsidR="0075361B" w:rsidRPr="000E2E29">
        <w:rPr>
          <w:rFonts w:ascii="Arial" w:hAnsi="Arial" w:cs="Arial"/>
          <w:color w:val="C00000"/>
          <w:sz w:val="20"/>
          <w:szCs w:val="20"/>
        </w:rPr>
        <w:t>choose one or more of the following</w:t>
      </w:r>
      <w:r w:rsidR="000B373D">
        <w:rPr>
          <w:rFonts w:ascii="Arial" w:hAnsi="Arial" w:cs="Arial"/>
          <w:color w:val="000000"/>
          <w:sz w:val="20"/>
          <w:szCs w:val="20"/>
        </w:rPr>
        <w:t>)</w:t>
      </w:r>
    </w:p>
    <w:p w14:paraId="7AE57A12" w14:textId="77777777" w:rsidR="006F407F" w:rsidRDefault="006F407F" w:rsidP="006F40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891021" w14:textId="503B2F16" w:rsidR="006F407F" w:rsidRPr="006F407F" w:rsidRDefault="0075361B" w:rsidP="006F407F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F407F">
        <w:rPr>
          <w:rFonts w:ascii="Arial" w:hAnsi="Arial" w:cs="Arial"/>
          <w:color w:val="000000"/>
          <w:sz w:val="20"/>
          <w:szCs w:val="20"/>
        </w:rPr>
        <w:t xml:space="preserve">In connection with your 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>(</w:t>
      </w:r>
      <w:r w:rsidRPr="006F407F">
        <w:rPr>
          <w:rFonts w:ascii="Arial" w:hAnsi="Arial" w:cs="Arial"/>
          <w:color w:val="C00000"/>
          <w:sz w:val="20"/>
          <w:szCs w:val="20"/>
        </w:rPr>
        <w:t>most recent annual performance revie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>w/most recent pre-tenure review)</w:t>
      </w:r>
      <w:r w:rsidRPr="006F407F">
        <w:rPr>
          <w:rFonts w:ascii="Arial" w:hAnsi="Arial" w:cs="Arial"/>
          <w:color w:val="000000"/>
          <w:sz w:val="20"/>
          <w:szCs w:val="20"/>
        </w:rPr>
        <w:t xml:space="preserve">, one or more of </w:t>
      </w:r>
      <w:r w:rsidR="00655BBA">
        <w:rPr>
          <w:rFonts w:ascii="Arial" w:hAnsi="Arial" w:cs="Arial"/>
          <w:color w:val="000000"/>
          <w:sz w:val="20"/>
          <w:szCs w:val="20"/>
        </w:rPr>
        <w:t>y</w:t>
      </w:r>
      <w:r w:rsidRPr="006F407F">
        <w:rPr>
          <w:rFonts w:ascii="Arial" w:hAnsi="Arial" w:cs="Arial"/>
          <w:color w:val="000000"/>
          <w:sz w:val="20"/>
          <w:szCs w:val="20"/>
        </w:rPr>
        <w:t xml:space="preserve">our teaching, scholarship or services were not found to be satisfactory. 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 xml:space="preserve">(Describe) </w:t>
      </w:r>
      <w:r w:rsidRPr="006F407F">
        <w:rPr>
          <w:rFonts w:ascii="Arial" w:hAnsi="Arial" w:cs="Arial"/>
          <w:color w:val="000000"/>
          <w:sz w:val="20"/>
          <w:szCs w:val="20"/>
        </w:rPr>
        <w:t xml:space="preserve">The </w:t>
      </w:r>
      <w:hyperlink r:id="rId8" w:history="1">
        <w:r w:rsidRPr="006F407F">
          <w:rPr>
            <w:rStyle w:val="Hyperlink"/>
            <w:rFonts w:ascii="Arial" w:hAnsi="Arial" w:cs="Arial"/>
            <w:sz w:val="20"/>
            <w:szCs w:val="20"/>
          </w:rPr>
          <w:t>UAB Faculty Handbook and Policies</w:t>
        </w:r>
      </w:hyperlink>
      <w:r w:rsidRPr="006F407F">
        <w:rPr>
          <w:rFonts w:ascii="Arial" w:hAnsi="Arial" w:cs="Arial"/>
          <w:color w:val="000000"/>
          <w:sz w:val="20"/>
          <w:szCs w:val="20"/>
        </w:rPr>
        <w:t xml:space="preserve"> provide</w:t>
      </w:r>
      <w:r w:rsidR="00655BBA">
        <w:rPr>
          <w:rFonts w:ascii="Arial" w:hAnsi="Arial" w:cs="Arial"/>
          <w:color w:val="000000"/>
          <w:sz w:val="20"/>
          <w:szCs w:val="20"/>
        </w:rPr>
        <w:t>s</w:t>
      </w:r>
      <w:r w:rsidRPr="006F407F">
        <w:rPr>
          <w:rFonts w:ascii="Arial" w:hAnsi="Arial" w:cs="Arial"/>
          <w:color w:val="000000"/>
          <w:sz w:val="20"/>
          <w:szCs w:val="20"/>
        </w:rPr>
        <w:t xml:space="preserve"> that these are the criteria to be used for appointments, promot</w:t>
      </w:r>
      <w:r w:rsidR="00452E3D">
        <w:rPr>
          <w:rFonts w:ascii="Arial" w:hAnsi="Arial" w:cs="Arial"/>
          <w:color w:val="000000"/>
          <w:sz w:val="20"/>
          <w:szCs w:val="20"/>
        </w:rPr>
        <w:t>ions</w:t>
      </w:r>
      <w:r w:rsidR="00655BBA">
        <w:rPr>
          <w:rFonts w:ascii="Arial" w:hAnsi="Arial" w:cs="Arial"/>
          <w:color w:val="000000"/>
          <w:sz w:val="20"/>
          <w:szCs w:val="20"/>
        </w:rPr>
        <w:t>,</w:t>
      </w:r>
      <w:r w:rsidR="00452E3D">
        <w:rPr>
          <w:rFonts w:ascii="Arial" w:hAnsi="Arial" w:cs="Arial"/>
          <w:color w:val="000000"/>
          <w:sz w:val="20"/>
          <w:szCs w:val="20"/>
        </w:rPr>
        <w:t xml:space="preserve"> and awards of tenure. See S</w:t>
      </w:r>
      <w:r w:rsidRPr="006F407F">
        <w:rPr>
          <w:rFonts w:ascii="Arial" w:hAnsi="Arial" w:cs="Arial"/>
          <w:color w:val="000000"/>
          <w:sz w:val="20"/>
          <w:szCs w:val="20"/>
        </w:rPr>
        <w:t xml:space="preserve">ection 2.10. </w:t>
      </w:r>
      <w:r w:rsidR="000B373D" w:rsidRPr="00D1478F">
        <w:rPr>
          <w:rFonts w:ascii="Arial" w:hAnsi="Arial" w:cs="Arial"/>
          <w:color w:val="C00000"/>
          <w:sz w:val="20"/>
          <w:szCs w:val="20"/>
        </w:rPr>
        <w:t>(</w:t>
      </w:r>
      <w:r w:rsidRPr="00D1478F">
        <w:rPr>
          <w:rFonts w:ascii="Arial" w:hAnsi="Arial" w:cs="Arial"/>
          <w:color w:val="C00000"/>
          <w:sz w:val="20"/>
          <w:szCs w:val="20"/>
        </w:rPr>
        <w:t>Cite any similar section of the departmen</w:t>
      </w:r>
      <w:r w:rsidR="00D1478F" w:rsidRPr="00D1478F">
        <w:rPr>
          <w:rFonts w:ascii="Arial" w:hAnsi="Arial" w:cs="Arial"/>
          <w:color w:val="C00000"/>
          <w:sz w:val="20"/>
          <w:szCs w:val="20"/>
        </w:rPr>
        <w:t>t or school handbook or manual</w:t>
      </w:r>
      <w:r w:rsidR="000B373D" w:rsidRPr="00D1478F">
        <w:rPr>
          <w:rFonts w:ascii="Arial" w:hAnsi="Arial" w:cs="Arial"/>
          <w:color w:val="C00000"/>
          <w:sz w:val="20"/>
          <w:szCs w:val="20"/>
        </w:rPr>
        <w:t>)</w:t>
      </w:r>
      <w:r w:rsidR="00D1478F">
        <w:rPr>
          <w:rFonts w:ascii="Arial" w:hAnsi="Arial" w:cs="Arial"/>
          <w:sz w:val="20"/>
          <w:szCs w:val="20"/>
        </w:rPr>
        <w:t>.</w:t>
      </w:r>
    </w:p>
    <w:p w14:paraId="353CAB1D" w14:textId="77777777" w:rsidR="006F407F" w:rsidRPr="006F407F" w:rsidRDefault="006F407F" w:rsidP="006F407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7D4B4D" w14:textId="77777777" w:rsidR="007E6087" w:rsidRPr="006F407F" w:rsidRDefault="007E6087" w:rsidP="006F407F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F407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>(</w:t>
      </w:r>
      <w:r w:rsidRPr="006F407F">
        <w:rPr>
          <w:rFonts w:ascii="Arial" w:hAnsi="Arial" w:cs="Arial"/>
          <w:color w:val="C00000"/>
          <w:sz w:val="20"/>
          <w:szCs w:val="20"/>
        </w:rPr>
        <w:t>curriculum/enrollment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>/finances/other program factors)</w:t>
      </w:r>
      <w:r w:rsidRPr="006F407F">
        <w:rPr>
          <w:rFonts w:ascii="Arial" w:hAnsi="Arial" w:cs="Arial"/>
          <w:color w:val="C00000"/>
          <w:sz w:val="20"/>
          <w:szCs w:val="20"/>
        </w:rPr>
        <w:t xml:space="preserve"> </w:t>
      </w:r>
      <w:r w:rsidRPr="006F407F">
        <w:rPr>
          <w:rFonts w:ascii="Arial" w:hAnsi="Arial" w:cs="Arial"/>
          <w:color w:val="000000"/>
          <w:sz w:val="20"/>
          <w:szCs w:val="20"/>
        </w:rPr>
        <w:t>in your department no longer support your reappointment. Section 2.13.4 of the Faculty Handbook contemplates that this is grounds for non-reappointment</w:t>
      </w:r>
      <w:r w:rsidR="000B373D" w:rsidRPr="00655BBA">
        <w:rPr>
          <w:rFonts w:ascii="Arial" w:hAnsi="Arial" w:cs="Arial"/>
          <w:sz w:val="20"/>
          <w:szCs w:val="20"/>
        </w:rPr>
        <w:t>.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 xml:space="preserve"> (</w:t>
      </w:r>
      <w:r w:rsidRPr="006F407F">
        <w:rPr>
          <w:rFonts w:ascii="Arial" w:hAnsi="Arial" w:cs="Arial"/>
          <w:color w:val="C00000"/>
          <w:sz w:val="20"/>
          <w:szCs w:val="20"/>
        </w:rPr>
        <w:t>Cite any similar section of the departmen</w:t>
      </w:r>
      <w:r w:rsidR="00D1478F">
        <w:rPr>
          <w:rFonts w:ascii="Arial" w:hAnsi="Arial" w:cs="Arial"/>
          <w:color w:val="C00000"/>
          <w:sz w:val="20"/>
          <w:szCs w:val="20"/>
        </w:rPr>
        <w:t>t or school handbook or manual</w:t>
      </w:r>
      <w:r w:rsidR="000B373D" w:rsidRPr="006F407F">
        <w:rPr>
          <w:rFonts w:ascii="Arial" w:hAnsi="Arial" w:cs="Arial"/>
          <w:color w:val="C00000"/>
          <w:sz w:val="20"/>
          <w:szCs w:val="20"/>
        </w:rPr>
        <w:t>)</w:t>
      </w:r>
      <w:r w:rsidR="00D1478F" w:rsidRPr="00D1478F">
        <w:rPr>
          <w:rFonts w:ascii="Arial" w:hAnsi="Arial" w:cs="Arial"/>
          <w:sz w:val="20"/>
          <w:szCs w:val="20"/>
        </w:rPr>
        <w:t>.</w:t>
      </w:r>
    </w:p>
    <w:p w14:paraId="28BECC06" w14:textId="77777777" w:rsidR="007E6087" w:rsidRPr="007E6087" w:rsidRDefault="007E6087" w:rsidP="007E6087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AA5D02E" w14:textId="67D42707" w:rsidR="007E6087" w:rsidRDefault="00201A1B" w:rsidP="0075361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have disregarded </w:t>
      </w:r>
      <w:r w:rsidR="000B373D">
        <w:rPr>
          <w:rFonts w:ascii="Arial" w:hAnsi="Arial" w:cs="Arial"/>
          <w:color w:val="C00000"/>
          <w:sz w:val="20"/>
          <w:szCs w:val="20"/>
        </w:rPr>
        <w:t>(requests/directives)</w:t>
      </w:r>
      <w:r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="00C24D6B">
        <w:rPr>
          <w:rFonts w:ascii="Arial" w:hAnsi="Arial" w:cs="Arial"/>
          <w:color w:val="C00000"/>
          <w:sz w:val="20"/>
          <w:szCs w:val="20"/>
        </w:rPr>
        <w:t>(D</w:t>
      </w:r>
      <w:r w:rsidR="000B373D">
        <w:rPr>
          <w:rFonts w:ascii="Arial" w:hAnsi="Arial" w:cs="Arial"/>
          <w:color w:val="C00000"/>
          <w:sz w:val="20"/>
          <w:szCs w:val="20"/>
        </w:rPr>
        <w:t>escribe</w:t>
      </w:r>
      <w:r w:rsidR="000F39B1">
        <w:rPr>
          <w:rFonts w:ascii="Arial" w:hAnsi="Arial" w:cs="Arial"/>
          <w:color w:val="C00000"/>
          <w:sz w:val="20"/>
          <w:szCs w:val="20"/>
        </w:rPr>
        <w:t xml:space="preserve"> the offense</w:t>
      </w:r>
      <w:r w:rsidR="000B373D">
        <w:rPr>
          <w:rFonts w:ascii="Arial" w:hAnsi="Arial" w:cs="Arial"/>
          <w:color w:val="C00000"/>
          <w:sz w:val="20"/>
          <w:szCs w:val="20"/>
        </w:rPr>
        <w:t>)</w:t>
      </w:r>
      <w:r w:rsidRPr="00D1478F">
        <w:rPr>
          <w:rFonts w:ascii="Arial" w:hAnsi="Arial" w:cs="Arial"/>
          <w:sz w:val="20"/>
          <w:szCs w:val="20"/>
        </w:rPr>
        <w:t>.</w:t>
      </w:r>
      <w:r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Section 7.3 of the </w:t>
      </w:r>
      <w:hyperlink r:id="rId9" w:history="1">
        <w:r w:rsidRPr="000F39B1">
          <w:rPr>
            <w:rStyle w:val="Hyperlink"/>
            <w:rFonts w:ascii="Arial" w:hAnsi="Arial" w:cs="Arial"/>
            <w:sz w:val="20"/>
            <w:szCs w:val="20"/>
          </w:rPr>
          <w:t>You and UAB Handbook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for </w:t>
      </w:r>
      <w:r w:rsidR="000F39B1">
        <w:rPr>
          <w:rFonts w:ascii="Arial" w:hAnsi="Arial" w:cs="Arial"/>
          <w:color w:val="000000"/>
          <w:sz w:val="20"/>
          <w:szCs w:val="20"/>
        </w:rPr>
        <w:t xml:space="preserve">faculty and staff </w:t>
      </w:r>
      <w:r>
        <w:rPr>
          <w:rFonts w:ascii="Arial" w:hAnsi="Arial" w:cs="Arial"/>
          <w:color w:val="000000"/>
          <w:sz w:val="20"/>
          <w:szCs w:val="20"/>
        </w:rPr>
        <w:t>states that “insubordination” and “disobedience” are each grounds for discipline, including immediate discharge.</w:t>
      </w:r>
    </w:p>
    <w:p w14:paraId="063051ED" w14:textId="77777777" w:rsidR="00201A1B" w:rsidRPr="00201A1B" w:rsidRDefault="00201A1B" w:rsidP="00201A1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06C3A314" w14:textId="77777777" w:rsidR="00201A1B" w:rsidRDefault="00201A1B" w:rsidP="0075361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 have not res</w:t>
      </w:r>
      <w:r w:rsidR="000B373D">
        <w:rPr>
          <w:rFonts w:ascii="Arial" w:hAnsi="Arial" w:cs="Arial"/>
          <w:color w:val="000000"/>
          <w:sz w:val="20"/>
          <w:szCs w:val="20"/>
        </w:rPr>
        <w:t xml:space="preserve">pected the rights of students. </w:t>
      </w:r>
      <w:r w:rsidR="000B373D" w:rsidRPr="000B373D">
        <w:rPr>
          <w:rFonts w:ascii="Arial" w:hAnsi="Arial" w:cs="Arial"/>
          <w:color w:val="C00000"/>
          <w:sz w:val="20"/>
          <w:szCs w:val="20"/>
        </w:rPr>
        <w:t>(Describe)</w:t>
      </w:r>
      <w:r>
        <w:rPr>
          <w:rFonts w:ascii="Arial" w:hAnsi="Arial" w:cs="Arial"/>
          <w:color w:val="000000"/>
          <w:sz w:val="20"/>
          <w:szCs w:val="20"/>
        </w:rPr>
        <w:t xml:space="preserve"> Both </w:t>
      </w:r>
      <w:r w:rsidR="000E2E29">
        <w:rPr>
          <w:rFonts w:ascii="Arial" w:hAnsi="Arial" w:cs="Arial"/>
          <w:color w:val="000000"/>
          <w:sz w:val="20"/>
          <w:szCs w:val="20"/>
        </w:rPr>
        <w:t>the Faculty Handbook (</w:t>
      </w:r>
      <w:r w:rsidR="00D7342B">
        <w:rPr>
          <w:rFonts w:ascii="Arial" w:hAnsi="Arial" w:cs="Arial"/>
          <w:color w:val="000000"/>
          <w:sz w:val="20"/>
          <w:szCs w:val="20"/>
        </w:rPr>
        <w:t>see e.g., Section 2.2) and the You and UAB Handbook</w:t>
      </w:r>
      <w:r w:rsidR="00452E3D">
        <w:rPr>
          <w:rFonts w:ascii="Arial" w:hAnsi="Arial" w:cs="Arial"/>
          <w:color w:val="000000"/>
          <w:sz w:val="20"/>
          <w:szCs w:val="20"/>
        </w:rPr>
        <w:t xml:space="preserve"> require</w:t>
      </w:r>
      <w:r w:rsidR="00D7342B">
        <w:rPr>
          <w:rFonts w:ascii="Arial" w:hAnsi="Arial" w:cs="Arial"/>
          <w:color w:val="000000"/>
          <w:sz w:val="20"/>
          <w:szCs w:val="20"/>
        </w:rPr>
        <w:t xml:space="preserve"> that faculty members respect the rights of students.</w:t>
      </w:r>
    </w:p>
    <w:p w14:paraId="1A53EFAA" w14:textId="77777777" w:rsidR="00D7342B" w:rsidRPr="00D7342B" w:rsidRDefault="00D7342B" w:rsidP="00D7342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211E057B" w14:textId="77777777" w:rsidR="00D7342B" w:rsidRDefault="000B373D" w:rsidP="0075361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</w:t>
      </w:r>
      <w:r w:rsidR="00D7342B" w:rsidRPr="000E2E29">
        <w:rPr>
          <w:rFonts w:ascii="Arial" w:hAnsi="Arial" w:cs="Arial"/>
          <w:color w:val="C00000"/>
          <w:sz w:val="20"/>
          <w:szCs w:val="20"/>
        </w:rPr>
        <w:t>Other violations of the Faculty Handbook or the You and</w:t>
      </w:r>
      <w:r>
        <w:rPr>
          <w:rFonts w:ascii="Arial" w:hAnsi="Arial" w:cs="Arial"/>
          <w:color w:val="C00000"/>
          <w:sz w:val="20"/>
          <w:szCs w:val="20"/>
        </w:rPr>
        <w:t xml:space="preserve"> UAB Faculty and Staff Handbook)</w:t>
      </w:r>
      <w:r w:rsidR="00D7342B">
        <w:rPr>
          <w:rFonts w:ascii="Arial" w:hAnsi="Arial" w:cs="Arial"/>
          <w:color w:val="000000"/>
          <w:sz w:val="20"/>
          <w:szCs w:val="20"/>
        </w:rPr>
        <w:t>.</w:t>
      </w:r>
    </w:p>
    <w:p w14:paraId="17C5066B" w14:textId="77777777" w:rsidR="00D7342B" w:rsidRPr="00D7342B" w:rsidRDefault="00D7342B" w:rsidP="00D7342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C93FC54" w14:textId="0D1AE058" w:rsidR="00D7342B" w:rsidRPr="0075361B" w:rsidRDefault="000B373D" w:rsidP="0075361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</w:t>
      </w:r>
      <w:r w:rsidR="00D7342B" w:rsidRPr="000E2E29">
        <w:rPr>
          <w:rFonts w:ascii="Arial" w:hAnsi="Arial" w:cs="Arial"/>
          <w:color w:val="C00000"/>
          <w:sz w:val="20"/>
          <w:szCs w:val="20"/>
        </w:rPr>
        <w:t>Violatio</w:t>
      </w:r>
      <w:r>
        <w:rPr>
          <w:rFonts w:ascii="Arial" w:hAnsi="Arial" w:cs="Arial"/>
          <w:color w:val="C00000"/>
          <w:sz w:val="20"/>
          <w:szCs w:val="20"/>
        </w:rPr>
        <w:t>n of Enterprise Code of Conduct</w:t>
      </w:r>
      <w:r w:rsidR="00A908D4">
        <w:rPr>
          <w:rFonts w:ascii="Arial" w:hAnsi="Arial" w:cs="Arial"/>
          <w:color w:val="C00000"/>
          <w:sz w:val="20"/>
          <w:szCs w:val="20"/>
        </w:rPr>
        <w:t>, etc.</w:t>
      </w:r>
      <w:r>
        <w:rPr>
          <w:rFonts w:ascii="Arial" w:hAnsi="Arial" w:cs="Arial"/>
          <w:color w:val="C00000"/>
          <w:sz w:val="20"/>
          <w:szCs w:val="20"/>
        </w:rPr>
        <w:t>)</w:t>
      </w:r>
      <w:r w:rsidR="00D7342B">
        <w:rPr>
          <w:rFonts w:ascii="Arial" w:hAnsi="Arial" w:cs="Arial"/>
          <w:color w:val="000000"/>
          <w:sz w:val="20"/>
          <w:szCs w:val="20"/>
        </w:rPr>
        <w:t>.</w:t>
      </w:r>
    </w:p>
    <w:p w14:paraId="54440AF7" w14:textId="77777777" w:rsidR="0075361B" w:rsidRDefault="007536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6587A9" w14:textId="5B1D3B5A" w:rsidR="00991727" w:rsidRDefault="00991727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have the right to appeal this decision to the </w:t>
      </w:r>
      <w:r w:rsidR="00655BBA">
        <w:rPr>
          <w:rFonts w:ascii="Arial" w:hAnsi="Arial" w:cs="Arial"/>
          <w:color w:val="000000"/>
          <w:sz w:val="20"/>
          <w:szCs w:val="20"/>
        </w:rPr>
        <w:t xml:space="preserve">dean of our </w:t>
      </w:r>
      <w:r w:rsidR="00A908D4">
        <w:rPr>
          <w:rFonts w:ascii="Arial" w:hAnsi="Arial" w:cs="Arial"/>
          <w:color w:val="000000"/>
          <w:sz w:val="20"/>
          <w:szCs w:val="20"/>
        </w:rPr>
        <w:t>college/</w:t>
      </w:r>
      <w:bookmarkStart w:id="0" w:name="_GoBack"/>
      <w:bookmarkEnd w:id="0"/>
      <w:r w:rsidR="00655BBA">
        <w:rPr>
          <w:rFonts w:ascii="Arial" w:hAnsi="Arial" w:cs="Arial"/>
          <w:color w:val="000000"/>
          <w:sz w:val="20"/>
          <w:szCs w:val="20"/>
        </w:rPr>
        <w:t>school. Should the D</w:t>
      </w:r>
      <w:r>
        <w:rPr>
          <w:rFonts w:ascii="Arial" w:hAnsi="Arial" w:cs="Arial"/>
          <w:color w:val="000000"/>
          <w:sz w:val="20"/>
          <w:szCs w:val="20"/>
        </w:rPr>
        <w:t xml:space="preserve">ean concur in this decision, you have the right to appeal to </w:t>
      </w:r>
      <w:r w:rsidR="00452E3D">
        <w:rPr>
          <w:rFonts w:ascii="Arial" w:hAnsi="Arial" w:cs="Arial"/>
          <w:color w:val="000000"/>
          <w:sz w:val="20"/>
          <w:szCs w:val="20"/>
        </w:rPr>
        <w:t>the Provost in accordance with S</w:t>
      </w:r>
      <w:r>
        <w:rPr>
          <w:rFonts w:ascii="Arial" w:hAnsi="Arial" w:cs="Arial"/>
          <w:color w:val="000000"/>
          <w:sz w:val="20"/>
          <w:szCs w:val="20"/>
        </w:rPr>
        <w:t xml:space="preserve">ection 2.17 of the Faculty Handbook. </w:t>
      </w:r>
      <w:r w:rsidR="00FA413C">
        <w:rPr>
          <w:rFonts w:ascii="Arial" w:hAnsi="Arial" w:cs="Arial"/>
          <w:color w:val="000000"/>
          <w:sz w:val="20"/>
          <w:szCs w:val="20"/>
        </w:rPr>
        <w:t>As provided there, a negative decision by the Provost ends the administrative review.</w:t>
      </w:r>
    </w:p>
    <w:p w14:paraId="3F1247BE" w14:textId="77777777" w:rsidR="00FA413C" w:rsidRDefault="00FA413C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B572CB3" w14:textId="4CA331EE" w:rsidR="00FA413C" w:rsidRDefault="00C24D6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accordance with S</w:t>
      </w:r>
      <w:r w:rsidR="00FA413C">
        <w:rPr>
          <w:rFonts w:ascii="Arial" w:hAnsi="Arial" w:cs="Arial"/>
          <w:color w:val="000000"/>
          <w:sz w:val="20"/>
          <w:szCs w:val="20"/>
        </w:rPr>
        <w:t xml:space="preserve">ection 2.13.3 of the Faculty Handbook, your last day of employment by UAB will be </w:t>
      </w:r>
      <w:r w:rsidR="000B373D">
        <w:rPr>
          <w:rFonts w:ascii="Arial" w:hAnsi="Arial" w:cs="Arial"/>
          <w:color w:val="C00000"/>
          <w:sz w:val="20"/>
          <w:szCs w:val="20"/>
        </w:rPr>
        <w:t>(</w:t>
      </w:r>
      <w:r w:rsidR="00FA413C" w:rsidRPr="000E2E29">
        <w:rPr>
          <w:rFonts w:ascii="Arial" w:hAnsi="Arial" w:cs="Arial"/>
          <w:color w:val="C00000"/>
          <w:sz w:val="20"/>
          <w:szCs w:val="20"/>
        </w:rPr>
        <w:t>date not less than 3 months after date of letter if faculty member is in first full year of service, or 12 months after date of letter if faculty member ha</w:t>
      </w:r>
      <w:r w:rsidR="000B373D">
        <w:rPr>
          <w:rFonts w:ascii="Arial" w:hAnsi="Arial" w:cs="Arial"/>
          <w:color w:val="C00000"/>
          <w:sz w:val="20"/>
          <w:szCs w:val="20"/>
        </w:rPr>
        <w:t>s more than one year of service)</w:t>
      </w:r>
      <w:r w:rsidR="000B373D">
        <w:rPr>
          <w:rFonts w:ascii="Arial" w:hAnsi="Arial" w:cs="Arial"/>
          <w:color w:val="000000"/>
          <w:sz w:val="20"/>
          <w:szCs w:val="20"/>
        </w:rPr>
        <w:t xml:space="preserve">. </w:t>
      </w:r>
      <w:r w:rsidR="000B373D" w:rsidRPr="000B373D">
        <w:rPr>
          <w:rFonts w:ascii="Arial" w:hAnsi="Arial" w:cs="Arial"/>
          <w:color w:val="C00000"/>
          <w:sz w:val="20"/>
          <w:szCs w:val="20"/>
        </w:rPr>
        <w:t>(</w:t>
      </w:r>
      <w:r w:rsidR="00FA413C" w:rsidRPr="000E2E29">
        <w:rPr>
          <w:rFonts w:ascii="Arial" w:hAnsi="Arial" w:cs="Arial"/>
          <w:color w:val="C00000"/>
          <w:sz w:val="20"/>
          <w:szCs w:val="20"/>
        </w:rPr>
        <w:t>Note that less notice might be</w:t>
      </w:r>
      <w:r w:rsidR="000B373D">
        <w:rPr>
          <w:rFonts w:ascii="Arial" w:hAnsi="Arial" w:cs="Arial"/>
          <w:color w:val="C00000"/>
          <w:sz w:val="20"/>
          <w:szCs w:val="20"/>
        </w:rPr>
        <w:t xml:space="preserve"> possible in severe situations.)</w:t>
      </w:r>
      <w:r w:rsidR="00FA413C"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 w:rsidR="00FA413C">
        <w:rPr>
          <w:rFonts w:ascii="Arial" w:hAnsi="Arial" w:cs="Arial"/>
          <w:color w:val="000000"/>
          <w:sz w:val="20"/>
          <w:szCs w:val="20"/>
        </w:rPr>
        <w:t xml:space="preserve">During that time period, your duties will be </w:t>
      </w:r>
      <w:r w:rsidR="000B373D">
        <w:rPr>
          <w:rFonts w:ascii="Arial" w:hAnsi="Arial" w:cs="Arial"/>
          <w:color w:val="C00000"/>
          <w:sz w:val="20"/>
          <w:szCs w:val="20"/>
        </w:rPr>
        <w:t>(describe)</w:t>
      </w:r>
      <w:r w:rsidR="00655BBA" w:rsidRPr="00655BBA">
        <w:rPr>
          <w:rFonts w:ascii="Arial" w:hAnsi="Arial" w:cs="Arial"/>
          <w:sz w:val="20"/>
          <w:szCs w:val="20"/>
        </w:rPr>
        <w:t>,</w:t>
      </w:r>
      <w:r w:rsidR="00FA413C" w:rsidRPr="000E2E29">
        <w:rPr>
          <w:rFonts w:ascii="Arial" w:hAnsi="Arial" w:cs="Arial"/>
          <w:color w:val="C00000"/>
          <w:sz w:val="20"/>
          <w:szCs w:val="20"/>
        </w:rPr>
        <w:t xml:space="preserve"> </w:t>
      </w:r>
      <w:r w:rsidR="00FA413C">
        <w:rPr>
          <w:rFonts w:ascii="Arial" w:hAnsi="Arial" w:cs="Arial"/>
          <w:color w:val="000000"/>
          <w:sz w:val="20"/>
          <w:szCs w:val="20"/>
        </w:rPr>
        <w:t xml:space="preserve">and your compensation will be </w:t>
      </w:r>
      <w:r w:rsidR="000B373D">
        <w:rPr>
          <w:rFonts w:ascii="Arial" w:hAnsi="Arial" w:cs="Arial"/>
          <w:color w:val="C00000"/>
          <w:sz w:val="20"/>
          <w:szCs w:val="20"/>
        </w:rPr>
        <w:t>(i</w:t>
      </w:r>
      <w:r w:rsidR="00FA413C" w:rsidRPr="000E2E29">
        <w:rPr>
          <w:rFonts w:ascii="Arial" w:hAnsi="Arial" w:cs="Arial"/>
          <w:color w:val="C00000"/>
          <w:sz w:val="20"/>
          <w:szCs w:val="20"/>
        </w:rPr>
        <w:t>nsert dollar amount per m</w:t>
      </w:r>
      <w:r w:rsidR="000B373D">
        <w:rPr>
          <w:rFonts w:ascii="Arial" w:hAnsi="Arial" w:cs="Arial"/>
          <w:color w:val="C00000"/>
          <w:sz w:val="20"/>
          <w:szCs w:val="20"/>
        </w:rPr>
        <w:t>onth)</w:t>
      </w:r>
      <w:r w:rsidR="00FA413C">
        <w:rPr>
          <w:rFonts w:ascii="Arial" w:hAnsi="Arial" w:cs="Arial"/>
          <w:color w:val="000000"/>
          <w:sz w:val="20"/>
          <w:szCs w:val="20"/>
        </w:rPr>
        <w:t>.</w:t>
      </w:r>
    </w:p>
    <w:p w14:paraId="1A5A9F5A" w14:textId="77777777" w:rsidR="00FA413C" w:rsidRDefault="00FA413C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A00EBF" w14:textId="77777777" w:rsidR="00991727" w:rsidRDefault="00452E3D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let me know if you have any questions about the above. I wish you success in your future career.</w:t>
      </w:r>
    </w:p>
    <w:p w14:paraId="14628111" w14:textId="77777777" w:rsidR="00FA413C" w:rsidRDefault="00FA413C" w:rsidP="00FA413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827CBD1" w14:textId="77777777" w:rsidR="000F39B1" w:rsidRDefault="000F39B1" w:rsidP="00FA413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FE2E30" w14:textId="77777777" w:rsidR="00FA413C" w:rsidRDefault="00FA413C" w:rsidP="00FA413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Sincerely,</w:t>
      </w:r>
    </w:p>
    <w:p w14:paraId="2F3EA614" w14:textId="77777777" w:rsidR="00FA413C" w:rsidRDefault="00FA413C" w:rsidP="00FA413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176216A" w14:textId="77777777" w:rsidR="00201A1B" w:rsidRDefault="00201A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EC924E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DB5C062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F629FA">
        <w:rPr>
          <w:rFonts w:ascii="Arial" w:hAnsi="Arial" w:cs="Arial"/>
          <w:color w:val="000000"/>
          <w:sz w:val="20"/>
          <w:szCs w:val="20"/>
        </w:rPr>
        <w:t>____</w:t>
      </w:r>
      <w:r w:rsidR="00F629FA">
        <w:rPr>
          <w:rFonts w:ascii="Arial" w:hAnsi="Arial" w:cs="Arial"/>
          <w:color w:val="000000"/>
          <w:sz w:val="20"/>
          <w:szCs w:val="20"/>
        </w:rPr>
        <w:tab/>
      </w:r>
      <w:r w:rsidR="00F629FA">
        <w:rPr>
          <w:rFonts w:ascii="Arial" w:hAnsi="Arial" w:cs="Arial"/>
          <w:color w:val="000000"/>
          <w:sz w:val="20"/>
          <w:szCs w:val="20"/>
        </w:rPr>
        <w:tab/>
      </w:r>
    </w:p>
    <w:p w14:paraId="00A247CC" w14:textId="77777777" w:rsidR="00F429B5" w:rsidRPr="000E2E29" w:rsidRDefault="000B373D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(Name)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</w:p>
    <w:p w14:paraId="6CA90891" w14:textId="77777777" w:rsidR="00F429B5" w:rsidRDefault="000B373D" w:rsidP="00F629F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(Title)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ab/>
      </w:r>
    </w:p>
    <w:p w14:paraId="2BBA8A01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E4D19F6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14:paraId="5EE9C4C9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92F4BBB" w14:textId="2BBF684E" w:rsidR="00F429B5" w:rsidRDefault="00F629FA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acknowledge receipt of this letter</w:t>
      </w:r>
      <w:r w:rsidR="00C24D6B">
        <w:rPr>
          <w:rFonts w:ascii="Arial" w:hAnsi="Arial" w:cs="Arial"/>
          <w:color w:val="000000"/>
          <w:sz w:val="20"/>
          <w:szCs w:val="20"/>
        </w:rPr>
        <w:t>.</w:t>
      </w:r>
    </w:p>
    <w:p w14:paraId="36791050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D739C8F" w14:textId="77777777" w:rsidR="00F629FA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</w:t>
      </w:r>
    </w:p>
    <w:p w14:paraId="374A0F70" w14:textId="77777777" w:rsidR="00F629FA" w:rsidRDefault="000B373D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(Name of faculty member)</w:t>
      </w:r>
      <w:r w:rsidR="00F429B5" w:rsidRPr="000E2E29">
        <w:rPr>
          <w:rFonts w:ascii="Arial" w:hAnsi="Arial" w:cs="Arial"/>
          <w:color w:val="C00000"/>
          <w:sz w:val="20"/>
          <w:szCs w:val="20"/>
        </w:rPr>
        <w:tab/>
      </w:r>
      <w:r w:rsidR="00F429B5"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14:paraId="2F3F0E56" w14:textId="77777777" w:rsidR="00F629FA" w:rsidRDefault="00F629FA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15BA22" w14:textId="77777777" w:rsidR="00F629FA" w:rsidRDefault="00F629FA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992695D" w14:textId="77777777" w:rsidR="00F429B5" w:rsidRDefault="00F629FA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Date: </w:t>
      </w:r>
      <w:r w:rsidR="00F429B5">
        <w:rPr>
          <w:rFonts w:ascii="Arial" w:hAnsi="Arial" w:cs="Arial"/>
          <w:color w:val="000000"/>
          <w:sz w:val="20"/>
          <w:szCs w:val="20"/>
        </w:rPr>
        <w:t>_________________________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="00F429B5">
        <w:rPr>
          <w:rFonts w:ascii="Arial" w:hAnsi="Arial" w:cs="Arial"/>
          <w:color w:val="000000"/>
          <w:sz w:val="20"/>
          <w:szCs w:val="20"/>
        </w:rPr>
        <w:t>_</w:t>
      </w:r>
    </w:p>
    <w:p w14:paraId="60E10BC5" w14:textId="77777777" w:rsidR="00F429B5" w:rsidRDefault="00F429B5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48D6F7D" w14:textId="77777777" w:rsidR="00201A1B" w:rsidRDefault="00201A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FAEFF8" w14:textId="77777777" w:rsidR="00201A1B" w:rsidRDefault="00201A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D4C39A" w14:textId="77777777" w:rsidR="00201A1B" w:rsidRDefault="00201A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60C1DC" w14:textId="77777777" w:rsidR="00201A1B" w:rsidRDefault="00201A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FA09BD" w14:textId="77777777" w:rsidR="00201A1B" w:rsidRDefault="00201A1B" w:rsidP="00F429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cc: </w:t>
      </w:r>
      <w:r w:rsidR="000B373D">
        <w:rPr>
          <w:rFonts w:ascii="Arial" w:hAnsi="Arial" w:cs="Arial"/>
          <w:color w:val="C00000"/>
          <w:sz w:val="20"/>
          <w:szCs w:val="20"/>
        </w:rPr>
        <w:t>(Name of Dean)</w:t>
      </w:r>
    </w:p>
    <w:p w14:paraId="63545207" w14:textId="77777777" w:rsidR="00C838C8" w:rsidRDefault="00C838C8" w:rsidP="00F429B5"/>
    <w:sectPr w:rsidR="00C838C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F0636" w14:textId="77777777" w:rsidR="00642201" w:rsidRDefault="00642201" w:rsidP="000464E8">
      <w:r>
        <w:separator/>
      </w:r>
    </w:p>
  </w:endnote>
  <w:endnote w:type="continuationSeparator" w:id="0">
    <w:p w14:paraId="507C3694" w14:textId="77777777" w:rsidR="00642201" w:rsidRDefault="00642201" w:rsidP="0004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F8C6E" w14:textId="78591AB1" w:rsidR="005603D4" w:rsidRPr="005603D4" w:rsidRDefault="005603D4" w:rsidP="005603D4">
    <w:pPr>
      <w:pStyle w:val="Footer"/>
      <w:jc w:val="center"/>
    </w:pPr>
    <w:r w:rsidRPr="005603D4">
      <w:rPr>
        <w:rFonts w:ascii="Arial" w:hAnsi="Arial" w:cs="Arial"/>
        <w:sz w:val="20"/>
        <w:szCs w:val="20"/>
      </w:rPr>
      <w:t>NON-RENEWAL/NON-REAPPOINTMENT LETTER TEMPLATE</w:t>
    </w:r>
  </w:p>
  <w:p w14:paraId="347950E0" w14:textId="77777777" w:rsidR="000B373D" w:rsidRDefault="000B3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E1A7F" w14:textId="77777777" w:rsidR="00642201" w:rsidRDefault="00642201" w:rsidP="000464E8">
      <w:r>
        <w:separator/>
      </w:r>
    </w:p>
  </w:footnote>
  <w:footnote w:type="continuationSeparator" w:id="0">
    <w:p w14:paraId="788676CA" w14:textId="77777777" w:rsidR="00642201" w:rsidRDefault="00642201" w:rsidP="00046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B950A" w14:textId="77777777" w:rsidR="000464E8" w:rsidRDefault="000464E8">
    <w:pPr>
      <w:pStyle w:val="Header"/>
    </w:pPr>
    <w:r>
      <w:rPr>
        <w:lang w:val="en-US"/>
      </w:rPr>
      <w:t xml:space="preserve">      TEMPLATE</w:t>
    </w:r>
    <w:r>
      <w:rPr>
        <w:lang w:val="en-US"/>
      </w:rPr>
      <w:tab/>
      <w:t>The University of Alabama at Birmingham</w:t>
    </w:r>
  </w:p>
  <w:p w14:paraId="6D81858F" w14:textId="77777777" w:rsidR="000464E8" w:rsidRDefault="00046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CF4"/>
    <w:multiLevelType w:val="hybridMultilevel"/>
    <w:tmpl w:val="88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F3094"/>
    <w:multiLevelType w:val="hybridMultilevel"/>
    <w:tmpl w:val="A504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B5"/>
    <w:rsid w:val="000464E8"/>
    <w:rsid w:val="000B373D"/>
    <w:rsid w:val="000B433F"/>
    <w:rsid w:val="000E2E29"/>
    <w:rsid w:val="000F39B1"/>
    <w:rsid w:val="001C6C89"/>
    <w:rsid w:val="00201A1B"/>
    <w:rsid w:val="00233081"/>
    <w:rsid w:val="003C5EF4"/>
    <w:rsid w:val="00452E3D"/>
    <w:rsid w:val="005603D4"/>
    <w:rsid w:val="00591214"/>
    <w:rsid w:val="00642201"/>
    <w:rsid w:val="00655BBA"/>
    <w:rsid w:val="006F407F"/>
    <w:rsid w:val="0075361B"/>
    <w:rsid w:val="007A05B6"/>
    <w:rsid w:val="007E6087"/>
    <w:rsid w:val="0084647D"/>
    <w:rsid w:val="00924B37"/>
    <w:rsid w:val="00926A53"/>
    <w:rsid w:val="00956D14"/>
    <w:rsid w:val="00975450"/>
    <w:rsid w:val="00991727"/>
    <w:rsid w:val="009B6FE9"/>
    <w:rsid w:val="00A018D2"/>
    <w:rsid w:val="00A908D4"/>
    <w:rsid w:val="00C02F01"/>
    <w:rsid w:val="00C24D6B"/>
    <w:rsid w:val="00C52082"/>
    <w:rsid w:val="00C838C8"/>
    <w:rsid w:val="00CB593C"/>
    <w:rsid w:val="00CE57CE"/>
    <w:rsid w:val="00D1478F"/>
    <w:rsid w:val="00D7342B"/>
    <w:rsid w:val="00E32F88"/>
    <w:rsid w:val="00F429B5"/>
    <w:rsid w:val="00F629FA"/>
    <w:rsid w:val="00F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3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B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429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29B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29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536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13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6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4E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B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429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29B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29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536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13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6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4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edu/policies/Pages/Faculty-Handbook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ab.edu/humanresources/home/policies/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Short</dc:creator>
  <cp:lastModifiedBy>Janice B Ward</cp:lastModifiedBy>
  <cp:revision>2</cp:revision>
  <dcterms:created xsi:type="dcterms:W3CDTF">2015-03-11T21:57:00Z</dcterms:created>
  <dcterms:modified xsi:type="dcterms:W3CDTF">2015-03-11T21:57:00Z</dcterms:modified>
</cp:coreProperties>
</file>