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18725" w14:textId="2E7B711C" w:rsidR="00D8145D" w:rsidRPr="005C3B9C" w:rsidRDefault="00D8145D" w:rsidP="00980FBA">
      <w:pPr>
        <w:rPr>
          <w:rFonts w:ascii="Arial" w:hAnsi="Arial"/>
          <w:sz w:val="22"/>
        </w:rPr>
      </w:pPr>
      <w:bookmarkStart w:id="0" w:name="_GoBack"/>
      <w:bookmarkEnd w:id="0"/>
      <w:r w:rsidRPr="00980FBA">
        <w:rPr>
          <w:rFonts w:ascii="Arial" w:hAnsi="Arial"/>
          <w:b/>
          <w:color w:val="000000" w:themeColor="text1"/>
          <w:sz w:val="32"/>
        </w:rPr>
        <w:t xml:space="preserve">CORE </w:t>
      </w:r>
      <w:r w:rsidR="00FB36B9" w:rsidRPr="00980FBA">
        <w:rPr>
          <w:rFonts w:ascii="Arial" w:hAnsi="Arial"/>
          <w:b/>
          <w:color w:val="000000" w:themeColor="text1"/>
          <w:sz w:val="32"/>
        </w:rPr>
        <w:t>[X]</w:t>
      </w:r>
      <w:r w:rsidRPr="00980FBA">
        <w:rPr>
          <w:rFonts w:ascii="Arial" w:hAnsi="Arial"/>
          <w:b/>
          <w:color w:val="000000" w:themeColor="text1"/>
          <w:sz w:val="32"/>
        </w:rPr>
        <w:t xml:space="preserve">: </w:t>
      </w:r>
      <w:r w:rsidR="00FB36B9" w:rsidRPr="00980FBA">
        <w:rPr>
          <w:rFonts w:ascii="Arial" w:hAnsi="Arial"/>
          <w:b/>
          <w:color w:val="000000" w:themeColor="text1"/>
          <w:sz w:val="32"/>
        </w:rPr>
        <w:t>[Name]</w:t>
      </w:r>
      <w:r w:rsidR="001A5BE8" w:rsidRPr="00980FBA">
        <w:rPr>
          <w:rFonts w:ascii="Arial" w:hAnsi="Arial"/>
          <w:b/>
          <w:color w:val="000000" w:themeColor="text1"/>
          <w:sz w:val="32"/>
        </w:rPr>
        <w:t xml:space="preserve"> Core</w:t>
      </w:r>
      <w:r w:rsidR="00EC4DE8" w:rsidRPr="00980FBA">
        <w:rPr>
          <w:rFonts w:ascii="Arial" w:hAnsi="Arial"/>
          <w:b/>
          <w:color w:val="000000" w:themeColor="text1"/>
          <w:sz w:val="32"/>
        </w:rPr>
        <w:t xml:space="preserve"> </w:t>
      </w:r>
    </w:p>
    <w:p w14:paraId="670F37E1" w14:textId="77777777" w:rsidR="003A4B5A" w:rsidRPr="00E36C3B" w:rsidRDefault="003A4B5A" w:rsidP="003A4B5A">
      <w:pPr>
        <w:tabs>
          <w:tab w:val="left" w:pos="2250"/>
        </w:tabs>
        <w:outlineLvl w:val="0"/>
        <w:rPr>
          <w:rFonts w:ascii="Arial" w:hAnsi="Arial"/>
          <w:i/>
          <w:color w:val="000000" w:themeColor="text1"/>
          <w:sz w:val="22"/>
        </w:rPr>
      </w:pPr>
      <w:r w:rsidRPr="00E36C3B">
        <w:rPr>
          <w:rFonts w:ascii="Arial" w:hAnsi="Arial"/>
          <w:i/>
          <w:color w:val="000000" w:themeColor="text1"/>
          <w:sz w:val="22"/>
        </w:rPr>
        <w:t>List all leadership positions</w:t>
      </w:r>
      <w:r>
        <w:rPr>
          <w:rFonts w:ascii="Arial" w:hAnsi="Arial"/>
          <w:i/>
          <w:color w:val="000000" w:themeColor="text1"/>
          <w:sz w:val="22"/>
        </w:rPr>
        <w:t xml:space="preserve"> as applicable. </w:t>
      </w:r>
    </w:p>
    <w:p w14:paraId="4DDF9F75" w14:textId="77777777" w:rsidR="003A4B5A" w:rsidRPr="00E36C3B" w:rsidRDefault="003A4B5A" w:rsidP="003A4B5A">
      <w:pPr>
        <w:tabs>
          <w:tab w:val="left" w:pos="2250"/>
        </w:tabs>
        <w:outlineLvl w:val="0"/>
        <w:rPr>
          <w:rFonts w:ascii="Arial" w:hAnsi="Arial"/>
          <w:color w:val="000000" w:themeColor="text1"/>
          <w:sz w:val="22"/>
        </w:rPr>
      </w:pPr>
      <w:r w:rsidRPr="00E36C3B">
        <w:rPr>
          <w:rFonts w:ascii="Arial" w:hAnsi="Arial"/>
          <w:b/>
          <w:color w:val="000000" w:themeColor="text1"/>
          <w:sz w:val="22"/>
        </w:rPr>
        <w:t xml:space="preserve">Director(s): </w:t>
      </w:r>
    </w:p>
    <w:p w14:paraId="16F53ADA" w14:textId="77777777" w:rsidR="003A4B5A" w:rsidRPr="00E36C3B" w:rsidRDefault="003A4B5A" w:rsidP="003A4B5A">
      <w:pPr>
        <w:tabs>
          <w:tab w:val="left" w:pos="2250"/>
        </w:tabs>
        <w:outlineLvl w:val="0"/>
        <w:rPr>
          <w:rFonts w:ascii="Arial" w:hAnsi="Arial"/>
          <w:b/>
          <w:color w:val="000000" w:themeColor="text1"/>
          <w:sz w:val="22"/>
        </w:rPr>
      </w:pPr>
      <w:r w:rsidRPr="00E36C3B">
        <w:rPr>
          <w:rFonts w:ascii="Arial" w:hAnsi="Arial"/>
          <w:b/>
          <w:color w:val="000000" w:themeColor="text1"/>
          <w:sz w:val="22"/>
        </w:rPr>
        <w:t>Associate Director(s):</w:t>
      </w:r>
    </w:p>
    <w:p w14:paraId="58DF6D86" w14:textId="77777777" w:rsidR="003A4B5A" w:rsidRPr="00E36C3B" w:rsidRDefault="003A4B5A" w:rsidP="003A4B5A">
      <w:pPr>
        <w:tabs>
          <w:tab w:val="left" w:pos="2250"/>
        </w:tabs>
        <w:outlineLvl w:val="0"/>
        <w:rPr>
          <w:rFonts w:ascii="Arial" w:hAnsi="Arial"/>
          <w:b/>
          <w:color w:val="000000" w:themeColor="text1"/>
          <w:sz w:val="22"/>
        </w:rPr>
      </w:pPr>
      <w:r w:rsidRPr="00E36C3B">
        <w:rPr>
          <w:rFonts w:ascii="Arial" w:hAnsi="Arial"/>
          <w:b/>
          <w:color w:val="000000" w:themeColor="text1"/>
          <w:sz w:val="22"/>
        </w:rPr>
        <w:t>Assistant Director(s):</w:t>
      </w:r>
    </w:p>
    <w:p w14:paraId="61C71CA1" w14:textId="5314A287" w:rsidR="00955FDF" w:rsidRDefault="00955FDF" w:rsidP="00955FDF">
      <w:pPr>
        <w:spacing w:before="120"/>
        <w:ind w:left="720" w:hanging="720"/>
        <w:outlineLvl w:val="0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I. </w:t>
      </w:r>
      <w:r w:rsidR="00B829F5">
        <w:rPr>
          <w:rFonts w:ascii="Arial" w:hAnsi="Arial"/>
          <w:b/>
          <w:sz w:val="28"/>
          <w:szCs w:val="28"/>
        </w:rPr>
        <w:t>Narrative for</w:t>
      </w:r>
      <w:r w:rsidRPr="00A95A2D">
        <w:rPr>
          <w:rFonts w:ascii="Arial" w:hAnsi="Arial"/>
          <w:b/>
          <w:sz w:val="28"/>
          <w:szCs w:val="28"/>
        </w:rPr>
        <w:t xml:space="preserve"> Current </w:t>
      </w:r>
      <w:r w:rsidRPr="00CB2F73">
        <w:t>Reporting Period</w:t>
      </w:r>
      <w:r w:rsidRPr="00A95A2D">
        <w:rPr>
          <w:rFonts w:ascii="Arial" w:hAnsi="Arial"/>
          <w:b/>
          <w:sz w:val="28"/>
          <w:szCs w:val="28"/>
        </w:rPr>
        <w:t xml:space="preserve"> </w:t>
      </w:r>
      <w:r w:rsidR="00B829F5" w:rsidRPr="00CB2F73">
        <w:rPr>
          <w:rFonts w:ascii="Arial" w:hAnsi="Arial"/>
          <w:b/>
          <w:color w:val="FF0000"/>
          <w:sz w:val="28"/>
          <w:szCs w:val="28"/>
        </w:rPr>
        <w:t>(no more than 5 pages)</w:t>
      </w:r>
    </w:p>
    <w:p w14:paraId="0F1231C8" w14:textId="77777777" w:rsidR="000A0D82" w:rsidRPr="00CB2F73" w:rsidRDefault="000A0D82" w:rsidP="00CB2F73">
      <w:pPr>
        <w:ind w:left="720" w:hanging="720"/>
        <w:outlineLvl w:val="0"/>
        <w:rPr>
          <w:rFonts w:ascii="Arial" w:hAnsi="Arial"/>
          <w:b/>
          <w:color w:val="FF0000"/>
          <w:szCs w:val="28"/>
        </w:rPr>
      </w:pPr>
    </w:p>
    <w:p w14:paraId="61675F8C" w14:textId="77777777" w:rsidR="00885C8E" w:rsidRDefault="00885C8E" w:rsidP="00C335FD">
      <w:pPr>
        <w:ind w:left="27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A. Highlights </w:t>
      </w:r>
    </w:p>
    <w:p w14:paraId="48D5F138" w14:textId="2C73E60A" w:rsidR="00F369D4" w:rsidRPr="00FD0BF9" w:rsidRDefault="00F369D4" w:rsidP="00C335FD">
      <w:pPr>
        <w:widowControl w:val="0"/>
        <w:spacing w:before="120"/>
        <w:ind w:left="630"/>
        <w:outlineLvl w:val="0"/>
        <w:rPr>
          <w:rFonts w:ascii="Arial" w:hAnsi="Arial"/>
          <w:i/>
          <w:sz w:val="22"/>
          <w:szCs w:val="22"/>
        </w:rPr>
      </w:pPr>
      <w:r w:rsidRPr="00FD0BF9">
        <w:rPr>
          <w:rFonts w:ascii="Arial" w:hAnsi="Arial"/>
          <w:i/>
          <w:sz w:val="22"/>
          <w:szCs w:val="22"/>
        </w:rPr>
        <w:t>The purpose of</w:t>
      </w:r>
      <w:r>
        <w:rPr>
          <w:rFonts w:ascii="Arial" w:hAnsi="Arial"/>
          <w:i/>
          <w:sz w:val="22"/>
          <w:szCs w:val="22"/>
        </w:rPr>
        <w:t xml:space="preserve"> section I.A</w:t>
      </w:r>
      <w:r w:rsidRPr="00FD0BF9">
        <w:rPr>
          <w:rFonts w:ascii="Arial" w:hAnsi="Arial"/>
          <w:i/>
          <w:sz w:val="22"/>
          <w:szCs w:val="22"/>
        </w:rPr>
        <w:t xml:space="preserve"> is to provide a short big picture, “elevator speech” overview of the </w:t>
      </w:r>
      <w:r>
        <w:rPr>
          <w:rFonts w:ascii="Arial" w:hAnsi="Arial"/>
          <w:i/>
          <w:sz w:val="22"/>
          <w:szCs w:val="22"/>
        </w:rPr>
        <w:t>Core’s</w:t>
      </w:r>
      <w:r w:rsidRPr="00FD0BF9">
        <w:rPr>
          <w:rFonts w:ascii="Arial" w:hAnsi="Arial"/>
          <w:i/>
          <w:sz w:val="22"/>
          <w:szCs w:val="22"/>
        </w:rPr>
        <w:t xml:space="preserve"> key </w:t>
      </w:r>
      <w:r>
        <w:rPr>
          <w:rFonts w:ascii="Arial" w:hAnsi="Arial"/>
          <w:i/>
          <w:sz w:val="22"/>
          <w:szCs w:val="22"/>
        </w:rPr>
        <w:t xml:space="preserve">NIH-related </w:t>
      </w:r>
      <w:r w:rsidRPr="00FD0BF9">
        <w:rPr>
          <w:rFonts w:ascii="Arial" w:hAnsi="Arial"/>
          <w:i/>
          <w:sz w:val="22"/>
          <w:szCs w:val="22"/>
        </w:rPr>
        <w:t xml:space="preserve">successes over the last year. Highlighted information includes, but is not restricted to: </w:t>
      </w:r>
    </w:p>
    <w:p w14:paraId="5293BE38" w14:textId="331374ED" w:rsidR="00F369D4" w:rsidRPr="00FE7C80" w:rsidRDefault="00F369D4" w:rsidP="00C335FD">
      <w:pPr>
        <w:pStyle w:val="ListParagraph"/>
        <w:widowControl w:val="0"/>
        <w:numPr>
          <w:ilvl w:val="0"/>
          <w:numId w:val="30"/>
        </w:numPr>
        <w:tabs>
          <w:tab w:val="left" w:pos="630"/>
          <w:tab w:val="left" w:pos="990"/>
        </w:tabs>
        <w:ind w:left="630" w:firstLine="0"/>
        <w:outlineLvl w:val="0"/>
        <w:rPr>
          <w:rFonts w:ascii="Arial" w:hAnsi="Arial"/>
          <w:b/>
          <w:i/>
          <w:sz w:val="22"/>
          <w:szCs w:val="22"/>
        </w:rPr>
      </w:pPr>
      <w:proofErr w:type="gramStart"/>
      <w:r w:rsidRPr="00FD0BF9">
        <w:rPr>
          <w:rFonts w:ascii="Arial" w:hAnsi="Arial"/>
          <w:i/>
          <w:sz w:val="22"/>
          <w:szCs w:val="22"/>
        </w:rPr>
        <w:t>the</w:t>
      </w:r>
      <w:proofErr w:type="gramEnd"/>
      <w:r w:rsidRPr="00FD0BF9">
        <w:rPr>
          <w:rFonts w:ascii="Arial" w:hAnsi="Arial"/>
          <w:i/>
          <w:sz w:val="22"/>
          <w:szCs w:val="22"/>
        </w:rPr>
        <w:t xml:space="preserve"> number of FRB proje</w:t>
      </w:r>
      <w:r w:rsidR="00AA11D3">
        <w:rPr>
          <w:rFonts w:ascii="Arial" w:hAnsi="Arial"/>
          <w:i/>
          <w:sz w:val="22"/>
          <w:szCs w:val="22"/>
        </w:rPr>
        <w:t>cts and investigators supported;</w:t>
      </w:r>
    </w:p>
    <w:p w14:paraId="08F55220" w14:textId="5FD739A9" w:rsidR="00F369D4" w:rsidRPr="00AA11D3" w:rsidRDefault="00F369D4" w:rsidP="00C335FD">
      <w:pPr>
        <w:pStyle w:val="ListParagraph"/>
        <w:widowControl w:val="0"/>
        <w:numPr>
          <w:ilvl w:val="0"/>
          <w:numId w:val="30"/>
        </w:numPr>
        <w:tabs>
          <w:tab w:val="left" w:pos="630"/>
          <w:tab w:val="left" w:pos="990"/>
        </w:tabs>
        <w:spacing w:before="120"/>
        <w:ind w:left="630" w:firstLine="0"/>
        <w:outlineLvl w:val="0"/>
        <w:rPr>
          <w:rFonts w:ascii="Arial" w:hAnsi="Arial"/>
          <w:b/>
          <w:i/>
          <w:sz w:val="22"/>
          <w:szCs w:val="22"/>
        </w:rPr>
      </w:pPr>
      <w:proofErr w:type="gramStart"/>
      <w:r>
        <w:rPr>
          <w:rFonts w:ascii="Arial" w:hAnsi="Arial"/>
          <w:i/>
          <w:sz w:val="22"/>
          <w:szCs w:val="22"/>
        </w:rPr>
        <w:t>the</w:t>
      </w:r>
      <w:proofErr w:type="gramEnd"/>
      <w:r>
        <w:rPr>
          <w:rFonts w:ascii="Arial" w:hAnsi="Arial"/>
          <w:i/>
          <w:sz w:val="22"/>
          <w:szCs w:val="22"/>
        </w:rPr>
        <w:t xml:space="preserve"> number of other </w:t>
      </w:r>
      <w:r w:rsidR="00AA11D3">
        <w:rPr>
          <w:rFonts w:ascii="Arial" w:hAnsi="Arial"/>
          <w:i/>
          <w:sz w:val="22"/>
          <w:szCs w:val="22"/>
        </w:rPr>
        <w:t xml:space="preserve">(non-FRB) </w:t>
      </w:r>
      <w:r>
        <w:rPr>
          <w:rFonts w:ascii="Arial" w:hAnsi="Arial"/>
          <w:i/>
          <w:sz w:val="22"/>
          <w:szCs w:val="22"/>
        </w:rPr>
        <w:t>NIH-funded projects supported</w:t>
      </w:r>
      <w:r w:rsidR="00AA11D3">
        <w:rPr>
          <w:rFonts w:ascii="Arial" w:hAnsi="Arial"/>
          <w:i/>
          <w:sz w:val="22"/>
          <w:szCs w:val="22"/>
        </w:rPr>
        <w:t>;</w:t>
      </w:r>
    </w:p>
    <w:p w14:paraId="402D5953" w14:textId="5BD6EE85" w:rsidR="00AA11D3" w:rsidRPr="00FD0BF9" w:rsidRDefault="00AA11D3" w:rsidP="00C335FD">
      <w:pPr>
        <w:pStyle w:val="ListParagraph"/>
        <w:widowControl w:val="0"/>
        <w:numPr>
          <w:ilvl w:val="0"/>
          <w:numId w:val="30"/>
        </w:numPr>
        <w:tabs>
          <w:tab w:val="left" w:pos="630"/>
          <w:tab w:val="left" w:pos="990"/>
        </w:tabs>
        <w:spacing w:before="120"/>
        <w:ind w:left="630" w:firstLine="0"/>
        <w:outlineLvl w:val="0"/>
        <w:rPr>
          <w:rFonts w:ascii="Arial" w:hAnsi="Arial"/>
          <w:b/>
          <w:i/>
          <w:sz w:val="22"/>
          <w:szCs w:val="22"/>
        </w:rPr>
      </w:pPr>
      <w:proofErr w:type="gramStart"/>
      <w:r>
        <w:rPr>
          <w:rFonts w:ascii="Arial" w:hAnsi="Arial"/>
          <w:i/>
          <w:sz w:val="22"/>
          <w:szCs w:val="22"/>
        </w:rPr>
        <w:t>major</w:t>
      </w:r>
      <w:proofErr w:type="gramEnd"/>
      <w:r>
        <w:rPr>
          <w:rFonts w:ascii="Arial" w:hAnsi="Arial"/>
          <w:i/>
          <w:sz w:val="22"/>
          <w:szCs w:val="22"/>
        </w:rPr>
        <w:t xml:space="preserve"> activities of the Core;</w:t>
      </w:r>
    </w:p>
    <w:p w14:paraId="1B0215C7" w14:textId="5CF3F673" w:rsidR="00B829F5" w:rsidRPr="00CB2F73" w:rsidRDefault="00B829F5" w:rsidP="00CB2F73">
      <w:pPr>
        <w:pStyle w:val="ListParagraph"/>
        <w:widowControl w:val="0"/>
        <w:numPr>
          <w:ilvl w:val="0"/>
          <w:numId w:val="30"/>
        </w:numPr>
        <w:spacing w:before="120"/>
        <w:outlineLvl w:val="0"/>
        <w:rPr>
          <w:rFonts w:ascii="Arial" w:hAnsi="Arial"/>
          <w:i/>
          <w:sz w:val="22"/>
          <w:szCs w:val="22"/>
        </w:rPr>
      </w:pPr>
      <w:proofErr w:type="gramStart"/>
      <w:r>
        <w:rPr>
          <w:rFonts w:ascii="Arial" w:hAnsi="Arial"/>
          <w:i/>
          <w:sz w:val="22"/>
          <w:szCs w:val="22"/>
        </w:rPr>
        <w:t>t</w:t>
      </w:r>
      <w:r w:rsidRPr="00CB2F73">
        <w:rPr>
          <w:rFonts w:ascii="Arial" w:hAnsi="Arial"/>
          <w:i/>
          <w:sz w:val="22"/>
          <w:szCs w:val="22"/>
        </w:rPr>
        <w:t>op</w:t>
      </w:r>
      <w:proofErr w:type="gramEnd"/>
      <w:r w:rsidRPr="00CB2F73">
        <w:rPr>
          <w:rFonts w:ascii="Arial" w:hAnsi="Arial"/>
          <w:i/>
          <w:sz w:val="22"/>
          <w:szCs w:val="22"/>
        </w:rPr>
        <w:t xml:space="preserve"> 3-5 NIH-Funded Projects Supported in Current Reporting Period </w:t>
      </w:r>
      <w:r w:rsidR="000A0D82" w:rsidRPr="004A79D0">
        <w:rPr>
          <w:rFonts w:ascii="Arial" w:hAnsi="Arial"/>
          <w:i/>
          <w:color w:val="000000" w:themeColor="text1"/>
          <w:sz w:val="22"/>
        </w:rPr>
        <w:t xml:space="preserve">that </w:t>
      </w:r>
      <w:r w:rsidR="000A0D82">
        <w:rPr>
          <w:rFonts w:ascii="Arial" w:hAnsi="Arial"/>
          <w:i/>
          <w:color w:val="000000" w:themeColor="text1"/>
          <w:sz w:val="22"/>
        </w:rPr>
        <w:t xml:space="preserve">either </w:t>
      </w:r>
      <w:r w:rsidR="000A0D82" w:rsidRPr="004A79D0">
        <w:rPr>
          <w:rFonts w:ascii="Arial" w:hAnsi="Arial"/>
          <w:i/>
          <w:color w:val="000000" w:themeColor="text1"/>
          <w:sz w:val="22"/>
        </w:rPr>
        <w:t>took the most Core effort, were the most scientifically significant, or both</w:t>
      </w:r>
      <w:r w:rsidR="000A0D82" w:rsidRPr="00B829F5">
        <w:rPr>
          <w:rFonts w:ascii="Arial" w:hAnsi="Arial"/>
          <w:i/>
          <w:sz w:val="22"/>
          <w:szCs w:val="22"/>
        </w:rPr>
        <w:t xml:space="preserve"> </w:t>
      </w:r>
      <w:r w:rsidRPr="00CB2F73">
        <w:rPr>
          <w:rFonts w:ascii="Arial" w:hAnsi="Arial"/>
          <w:i/>
          <w:sz w:val="22"/>
          <w:szCs w:val="22"/>
        </w:rPr>
        <w:t>(</w:t>
      </w:r>
      <w:r>
        <w:rPr>
          <w:rFonts w:ascii="Arial" w:hAnsi="Arial"/>
          <w:i/>
          <w:sz w:val="22"/>
          <w:szCs w:val="22"/>
        </w:rPr>
        <w:t>Please describe how the Core provided v</w:t>
      </w:r>
      <w:r w:rsidRPr="00CB2F73">
        <w:rPr>
          <w:rFonts w:ascii="Arial" w:hAnsi="Arial"/>
          <w:i/>
          <w:sz w:val="22"/>
          <w:szCs w:val="22"/>
        </w:rPr>
        <w:t xml:space="preserve">alue </w:t>
      </w:r>
      <w:r>
        <w:rPr>
          <w:rFonts w:ascii="Arial" w:hAnsi="Arial"/>
          <w:i/>
          <w:sz w:val="22"/>
          <w:szCs w:val="22"/>
        </w:rPr>
        <w:t>a</w:t>
      </w:r>
      <w:r w:rsidRPr="00CB2F73">
        <w:rPr>
          <w:rFonts w:ascii="Arial" w:hAnsi="Arial"/>
          <w:i/>
          <w:sz w:val="22"/>
          <w:szCs w:val="22"/>
        </w:rPr>
        <w:t xml:space="preserve">dded </w:t>
      </w:r>
      <w:r>
        <w:rPr>
          <w:rFonts w:ascii="Arial" w:hAnsi="Arial"/>
          <w:i/>
          <w:sz w:val="22"/>
          <w:szCs w:val="22"/>
        </w:rPr>
        <w:t>to the project.</w:t>
      </w:r>
      <w:r w:rsidRPr="00CB2F73">
        <w:rPr>
          <w:rFonts w:ascii="Arial" w:hAnsi="Arial"/>
          <w:i/>
          <w:sz w:val="22"/>
          <w:szCs w:val="22"/>
        </w:rPr>
        <w:t>)</w:t>
      </w:r>
      <w:r>
        <w:rPr>
          <w:rFonts w:ascii="Arial" w:hAnsi="Arial"/>
          <w:i/>
          <w:sz w:val="22"/>
          <w:szCs w:val="22"/>
        </w:rPr>
        <w:t>.</w:t>
      </w:r>
    </w:p>
    <w:p w14:paraId="27BD3531" w14:textId="77777777" w:rsidR="00F369D4" w:rsidRPr="00FE7C80" w:rsidRDefault="00F369D4" w:rsidP="00CB2F73">
      <w:pPr>
        <w:widowControl w:val="0"/>
        <w:spacing w:before="120"/>
        <w:ind w:left="630"/>
        <w:outlineLvl w:val="0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Do not describe support for projects funded by other agencies. Keep your focus on NIH.</w:t>
      </w:r>
    </w:p>
    <w:p w14:paraId="11D8D47A" w14:textId="77777777" w:rsidR="00F369D4" w:rsidRPr="004A79D0" w:rsidRDefault="00F369D4" w:rsidP="008F22F5">
      <w:pPr>
        <w:rPr>
          <w:rFonts w:ascii="Arial" w:hAnsi="Arial" w:cs="Arial"/>
          <w:b/>
          <w:color w:val="FF0000"/>
        </w:rPr>
      </w:pPr>
    </w:p>
    <w:p w14:paraId="048E93ED" w14:textId="2E73C508" w:rsidR="000A0D82" w:rsidRPr="00106EA2" w:rsidRDefault="00BB27D1" w:rsidP="00CB2F73">
      <w:pPr>
        <w:ind w:left="270"/>
        <w:rPr>
          <w:rFonts w:ascii="Arial" w:hAnsi="Arial"/>
          <w:b/>
        </w:rPr>
      </w:pPr>
      <w:r>
        <w:rPr>
          <w:rFonts w:ascii="Arial" w:hAnsi="Arial"/>
          <w:b/>
        </w:rPr>
        <w:t xml:space="preserve">B. </w:t>
      </w:r>
      <w:r w:rsidR="000A0D82">
        <w:rPr>
          <w:rFonts w:ascii="Arial" w:hAnsi="Arial"/>
          <w:b/>
        </w:rPr>
        <w:t>Pr</w:t>
      </w:r>
      <w:r w:rsidR="000A0D82" w:rsidRPr="00106EA2">
        <w:rPr>
          <w:rFonts w:ascii="Arial" w:hAnsi="Arial"/>
          <w:b/>
        </w:rPr>
        <w:t xml:space="preserve">ogress in Meeting Core </w:t>
      </w:r>
      <w:r w:rsidR="000A0D82" w:rsidRPr="00A0559A">
        <w:rPr>
          <w:rFonts w:ascii="Arial" w:hAnsi="Arial"/>
          <w:b/>
          <w:color w:val="000000" w:themeColor="text1"/>
        </w:rPr>
        <w:t>[X]</w:t>
      </w:r>
      <w:r w:rsidR="000A0D82" w:rsidRPr="00106EA2">
        <w:rPr>
          <w:rFonts w:ascii="Arial" w:hAnsi="Arial"/>
          <w:b/>
        </w:rPr>
        <w:t xml:space="preserve"> Specific Aims</w:t>
      </w:r>
    </w:p>
    <w:p w14:paraId="2732401C" w14:textId="4BEC6A86" w:rsidR="000A0D82" w:rsidRPr="00CB2F73" w:rsidRDefault="000A0D82" w:rsidP="00CB2F73">
      <w:pPr>
        <w:ind w:left="630"/>
        <w:outlineLvl w:val="0"/>
        <w:rPr>
          <w:rFonts w:ascii="Arial" w:hAnsi="Arial"/>
          <w:i/>
          <w:color w:val="000000" w:themeColor="text1"/>
          <w:sz w:val="22"/>
        </w:rPr>
      </w:pPr>
      <w:r>
        <w:rPr>
          <w:rFonts w:ascii="Arial" w:hAnsi="Arial"/>
          <w:i/>
          <w:color w:val="000000" w:themeColor="text1"/>
          <w:sz w:val="22"/>
        </w:rPr>
        <w:t>List</w:t>
      </w:r>
      <w:r w:rsidRPr="00A0559A">
        <w:rPr>
          <w:rFonts w:ascii="Arial" w:hAnsi="Arial"/>
          <w:i/>
          <w:color w:val="000000" w:themeColor="text1"/>
          <w:sz w:val="22"/>
        </w:rPr>
        <w:t xml:space="preserve"> each specific aim</w:t>
      </w:r>
      <w:r>
        <w:rPr>
          <w:rFonts w:ascii="Arial" w:hAnsi="Arial"/>
          <w:i/>
          <w:color w:val="000000" w:themeColor="text1"/>
          <w:sz w:val="22"/>
        </w:rPr>
        <w:t xml:space="preserve"> and, for each</w:t>
      </w:r>
      <w:r w:rsidRPr="00A0559A">
        <w:rPr>
          <w:rFonts w:ascii="Arial" w:hAnsi="Arial"/>
          <w:i/>
          <w:color w:val="000000" w:themeColor="text1"/>
          <w:sz w:val="22"/>
        </w:rPr>
        <w:t xml:space="preserve">, briefly describe </w:t>
      </w:r>
      <w:r w:rsidRPr="00CB2F73">
        <w:rPr>
          <w:rFonts w:ascii="Arial" w:hAnsi="Arial"/>
          <w:b/>
          <w:i/>
          <w:color w:val="000000" w:themeColor="text1"/>
          <w:sz w:val="22"/>
        </w:rPr>
        <w:t>new</w:t>
      </w:r>
      <w:r>
        <w:rPr>
          <w:rFonts w:ascii="Arial" w:hAnsi="Arial"/>
          <w:i/>
          <w:color w:val="000000" w:themeColor="text1"/>
          <w:sz w:val="22"/>
        </w:rPr>
        <w:t xml:space="preserve"> </w:t>
      </w:r>
      <w:r w:rsidRPr="00A0559A">
        <w:rPr>
          <w:rFonts w:ascii="Arial" w:hAnsi="Arial"/>
          <w:i/>
          <w:color w:val="000000" w:themeColor="text1"/>
          <w:sz w:val="22"/>
        </w:rPr>
        <w:t>progress since the last progress report was submitted</w:t>
      </w:r>
      <w:r>
        <w:rPr>
          <w:rFonts w:ascii="Arial" w:hAnsi="Arial"/>
          <w:i/>
          <w:color w:val="000000" w:themeColor="text1"/>
          <w:sz w:val="22"/>
        </w:rPr>
        <w:t>.</w:t>
      </w:r>
      <w:r w:rsidRPr="00A0559A">
        <w:rPr>
          <w:rFonts w:ascii="Arial" w:hAnsi="Arial"/>
          <w:i/>
          <w:color w:val="000000" w:themeColor="text1"/>
          <w:sz w:val="22"/>
        </w:rPr>
        <w:t xml:space="preserve"> </w:t>
      </w:r>
      <w:r>
        <w:rPr>
          <w:rFonts w:ascii="Arial" w:hAnsi="Arial"/>
          <w:i/>
          <w:color w:val="000000" w:themeColor="text1"/>
          <w:sz w:val="22"/>
        </w:rPr>
        <w:t xml:space="preserve">Use quantitative language when possible and make the value added explicit.  Do not use examples that have been reported before unless there is new information to report.  </w:t>
      </w:r>
    </w:p>
    <w:p w14:paraId="308F6B11" w14:textId="1655E0BC" w:rsidR="00032B17" w:rsidRPr="00032B17" w:rsidRDefault="000A0D82" w:rsidP="00CB2F73">
      <w:pPr>
        <w:spacing w:before="200"/>
        <w:ind w:left="270"/>
        <w:outlineLvl w:val="0"/>
        <w:rPr>
          <w:rFonts w:ascii="Arial" w:hAnsi="Arial"/>
          <w:b/>
        </w:rPr>
      </w:pPr>
      <w:r w:rsidRPr="00032B17">
        <w:rPr>
          <w:rFonts w:ascii="Arial" w:hAnsi="Arial"/>
          <w:b/>
        </w:rPr>
        <w:t xml:space="preserve">C.  </w:t>
      </w:r>
      <w:r w:rsidR="00032B17">
        <w:rPr>
          <w:rFonts w:ascii="Arial" w:hAnsi="Arial"/>
          <w:b/>
        </w:rPr>
        <w:t xml:space="preserve">New </w:t>
      </w:r>
      <w:r w:rsidR="00032B17" w:rsidRPr="00CB2F73">
        <w:rPr>
          <w:rFonts w:ascii="Arial" w:hAnsi="Arial"/>
          <w:b/>
        </w:rPr>
        <w:t xml:space="preserve">Examples of </w:t>
      </w:r>
      <w:r w:rsidR="00032B17" w:rsidRPr="00CB2F73">
        <w:rPr>
          <w:rFonts w:ascii="Arial" w:hAnsi="Arial" w:cs="Arial"/>
          <w:b/>
        </w:rPr>
        <w:t>Intra-CFAR Synergy</w:t>
      </w:r>
    </w:p>
    <w:p w14:paraId="7566FBF7" w14:textId="515BB057" w:rsidR="00032B17" w:rsidRDefault="00032B17" w:rsidP="00CB2F73">
      <w:pPr>
        <w:spacing w:after="120"/>
        <w:ind w:left="630"/>
        <w:outlineLvl w:val="0"/>
        <w:rPr>
          <w:rFonts w:ascii="Arial" w:hAnsi="Arial"/>
          <w:i/>
          <w:color w:val="000000" w:themeColor="text1"/>
          <w:sz w:val="22"/>
        </w:rPr>
      </w:pPr>
      <w:r w:rsidRPr="002E640E">
        <w:rPr>
          <w:rFonts w:ascii="Arial" w:hAnsi="Arial"/>
          <w:i/>
          <w:color w:val="000000" w:themeColor="text1"/>
          <w:sz w:val="22"/>
        </w:rPr>
        <w:t xml:space="preserve">Examples of </w:t>
      </w:r>
      <w:r>
        <w:rPr>
          <w:rFonts w:ascii="Arial" w:hAnsi="Arial"/>
          <w:i/>
          <w:color w:val="000000" w:themeColor="text1"/>
          <w:sz w:val="22"/>
        </w:rPr>
        <w:t xml:space="preserve">intra-CFAR </w:t>
      </w:r>
      <w:r w:rsidRPr="002E640E">
        <w:rPr>
          <w:rFonts w:ascii="Arial" w:hAnsi="Arial"/>
          <w:i/>
          <w:color w:val="000000" w:themeColor="text1"/>
          <w:sz w:val="22"/>
        </w:rPr>
        <w:t xml:space="preserve">synergy </w:t>
      </w:r>
      <w:r>
        <w:rPr>
          <w:rFonts w:ascii="Arial" w:hAnsi="Arial"/>
          <w:i/>
          <w:color w:val="000000" w:themeColor="text1"/>
          <w:sz w:val="22"/>
        </w:rPr>
        <w:t xml:space="preserve">should be </w:t>
      </w:r>
      <w:r w:rsidRPr="002E640E">
        <w:rPr>
          <w:rFonts w:ascii="Arial" w:hAnsi="Arial"/>
          <w:i/>
          <w:color w:val="000000" w:themeColor="text1"/>
          <w:sz w:val="22"/>
        </w:rPr>
        <w:t>reported in th</w:t>
      </w:r>
      <w:r>
        <w:rPr>
          <w:rFonts w:ascii="Arial" w:hAnsi="Arial"/>
          <w:i/>
          <w:color w:val="000000" w:themeColor="text1"/>
          <w:sz w:val="22"/>
        </w:rPr>
        <w:t xml:space="preserve">is section. </w:t>
      </w:r>
    </w:p>
    <w:p w14:paraId="0AB0EFE0" w14:textId="4588D099" w:rsidR="00032B17" w:rsidRDefault="00032B17" w:rsidP="00CB2F73">
      <w:pPr>
        <w:spacing w:after="120"/>
        <w:ind w:left="630"/>
        <w:outlineLvl w:val="0"/>
        <w:rPr>
          <w:rFonts w:ascii="Arial" w:hAnsi="Arial"/>
          <w:b/>
          <w:highlight w:val="yellow"/>
        </w:rPr>
      </w:pPr>
      <w:r>
        <w:rPr>
          <w:rFonts w:ascii="Arial" w:hAnsi="Arial"/>
          <w:i/>
          <w:color w:val="000000" w:themeColor="text1"/>
          <w:sz w:val="22"/>
        </w:rPr>
        <w:t xml:space="preserve">Confine examples of Intra-CFAR synergy to higher-level examples, not work between individual investigators. For example: “Our Core has begun working with the X Core to …”  </w:t>
      </w:r>
    </w:p>
    <w:p w14:paraId="6C51B9B8" w14:textId="08E9D6C1" w:rsidR="000A0D82" w:rsidRPr="009D1321" w:rsidRDefault="00032B17" w:rsidP="00CB2F73">
      <w:pPr>
        <w:widowControl w:val="0"/>
        <w:spacing w:before="120"/>
        <w:ind w:left="270"/>
        <w:outlineLvl w:val="0"/>
        <w:rPr>
          <w:rFonts w:ascii="Arial" w:hAnsi="Arial"/>
          <w:b/>
          <w:u w:val="single"/>
        </w:rPr>
      </w:pPr>
      <w:r w:rsidRPr="00CB2F73">
        <w:rPr>
          <w:rFonts w:ascii="Arial" w:hAnsi="Arial"/>
          <w:b/>
        </w:rPr>
        <w:t xml:space="preserve">D.  </w:t>
      </w:r>
      <w:r w:rsidR="000A0D82" w:rsidRPr="00CB2F73">
        <w:rPr>
          <w:rFonts w:ascii="Arial" w:hAnsi="Arial"/>
          <w:b/>
        </w:rPr>
        <w:t>Program Income</w:t>
      </w:r>
    </w:p>
    <w:p w14:paraId="26B31E69" w14:textId="1E1608AF" w:rsidR="000A0D82" w:rsidRPr="00CB2F73" w:rsidRDefault="000A0D82" w:rsidP="00CB2F73">
      <w:pPr>
        <w:ind w:left="630"/>
        <w:outlineLvl w:val="0"/>
        <w:rPr>
          <w:rFonts w:ascii="Arial" w:hAnsi="Arial"/>
          <w:b/>
          <w:bCs/>
          <w:i/>
          <w:color w:val="000000" w:themeColor="text1"/>
          <w:sz w:val="22"/>
        </w:rPr>
      </w:pPr>
      <w:r w:rsidRPr="009D1321">
        <w:rPr>
          <w:rFonts w:ascii="Arial" w:hAnsi="Arial"/>
          <w:i/>
          <w:color w:val="000000" w:themeColor="text1"/>
          <w:sz w:val="22"/>
        </w:rPr>
        <w:t xml:space="preserve">Describe how much, if any, program income was generated through charge backs by the Core during the current reporting period and detail what the funds were used for. </w:t>
      </w:r>
    </w:p>
    <w:p w14:paraId="4DD24651" w14:textId="1A3EE947" w:rsidR="000A0D82" w:rsidRPr="00DE3A3D" w:rsidRDefault="00032B17" w:rsidP="00C335FD">
      <w:pPr>
        <w:spacing w:before="120"/>
        <w:ind w:left="27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E</w:t>
      </w:r>
      <w:r w:rsidR="000A0D82">
        <w:rPr>
          <w:rFonts w:ascii="Arial" w:hAnsi="Arial"/>
          <w:b/>
        </w:rPr>
        <w:t xml:space="preserve">.  </w:t>
      </w:r>
      <w:r w:rsidR="000A0D82" w:rsidRPr="00DE3A3D">
        <w:rPr>
          <w:rFonts w:ascii="Arial" w:hAnsi="Arial"/>
          <w:b/>
        </w:rPr>
        <w:t>Changes</w:t>
      </w:r>
      <w:r w:rsidR="000A0D82">
        <w:rPr>
          <w:rFonts w:ascii="Arial" w:hAnsi="Arial"/>
          <w:b/>
        </w:rPr>
        <w:t xml:space="preserve"> to Core </w:t>
      </w:r>
      <w:r w:rsidR="000A0D82" w:rsidRPr="00A0559A">
        <w:rPr>
          <w:rFonts w:ascii="Arial" w:hAnsi="Arial"/>
          <w:b/>
          <w:color w:val="000000" w:themeColor="text1"/>
        </w:rPr>
        <w:t>[X]</w:t>
      </w:r>
      <w:r w:rsidR="000A0D82">
        <w:rPr>
          <w:rFonts w:ascii="Arial" w:hAnsi="Arial"/>
          <w:b/>
        </w:rPr>
        <w:t xml:space="preserve"> </w:t>
      </w:r>
      <w:r w:rsidR="000A0D82" w:rsidRPr="00DE3A3D">
        <w:rPr>
          <w:rFonts w:ascii="Arial" w:hAnsi="Arial"/>
          <w:b/>
        </w:rPr>
        <w:t xml:space="preserve">Made During </w:t>
      </w:r>
      <w:r w:rsidR="000A0D82">
        <w:rPr>
          <w:rFonts w:ascii="Arial" w:hAnsi="Arial"/>
          <w:b/>
        </w:rPr>
        <w:t xml:space="preserve">the </w:t>
      </w:r>
      <w:r w:rsidR="000A0D82" w:rsidRPr="00DE3A3D">
        <w:rPr>
          <w:rFonts w:ascii="Arial" w:hAnsi="Arial"/>
          <w:b/>
        </w:rPr>
        <w:t>Current Reporting Period</w:t>
      </w:r>
    </w:p>
    <w:p w14:paraId="16E06A98" w14:textId="77777777" w:rsidR="000A0D82" w:rsidRPr="00A0559A" w:rsidRDefault="000A0D82" w:rsidP="00C335FD">
      <w:pPr>
        <w:spacing w:after="120"/>
        <w:ind w:left="630"/>
        <w:rPr>
          <w:rFonts w:ascii="Arial" w:hAnsi="Arial"/>
          <w:i/>
          <w:color w:val="000000" w:themeColor="text1"/>
          <w:sz w:val="22"/>
        </w:rPr>
      </w:pPr>
      <w:r w:rsidRPr="00A0559A">
        <w:rPr>
          <w:rFonts w:ascii="Arial" w:hAnsi="Arial"/>
          <w:i/>
          <w:color w:val="000000" w:themeColor="text1"/>
          <w:sz w:val="22"/>
        </w:rPr>
        <w:t xml:space="preserve">Report here any changes that were made to Core </w:t>
      </w:r>
      <w:r w:rsidRPr="00A0559A">
        <w:rPr>
          <w:rFonts w:ascii="Arial" w:hAnsi="Arial"/>
          <w:b/>
          <w:i/>
          <w:color w:val="000000" w:themeColor="text1"/>
          <w:sz w:val="22"/>
        </w:rPr>
        <w:t>leadership</w:t>
      </w:r>
      <w:r w:rsidRPr="00A0559A">
        <w:rPr>
          <w:rFonts w:ascii="Arial" w:hAnsi="Arial"/>
          <w:i/>
          <w:color w:val="000000" w:themeColor="text1"/>
          <w:sz w:val="22"/>
        </w:rPr>
        <w:t xml:space="preserve">, </w:t>
      </w:r>
      <w:r w:rsidRPr="00A0559A">
        <w:rPr>
          <w:rFonts w:ascii="Arial" w:hAnsi="Arial"/>
          <w:b/>
          <w:i/>
          <w:color w:val="000000" w:themeColor="text1"/>
          <w:sz w:val="22"/>
        </w:rPr>
        <w:t>specific aims</w:t>
      </w:r>
      <w:r w:rsidRPr="00A0559A">
        <w:rPr>
          <w:rFonts w:ascii="Arial" w:hAnsi="Arial"/>
          <w:i/>
          <w:color w:val="000000" w:themeColor="text1"/>
          <w:sz w:val="22"/>
        </w:rPr>
        <w:t xml:space="preserve">, </w:t>
      </w:r>
      <w:r w:rsidRPr="00A0559A">
        <w:rPr>
          <w:rFonts w:ascii="Arial" w:hAnsi="Arial"/>
          <w:b/>
          <w:i/>
          <w:color w:val="000000" w:themeColor="text1"/>
          <w:sz w:val="22"/>
        </w:rPr>
        <w:t>services and activities</w:t>
      </w:r>
      <w:r w:rsidRPr="00A0559A">
        <w:rPr>
          <w:rFonts w:ascii="Arial" w:hAnsi="Arial"/>
          <w:i/>
          <w:color w:val="000000" w:themeColor="text1"/>
          <w:sz w:val="22"/>
        </w:rPr>
        <w:t xml:space="preserve">, and/or </w:t>
      </w:r>
      <w:r w:rsidRPr="00A0559A">
        <w:rPr>
          <w:rFonts w:ascii="Arial" w:hAnsi="Arial"/>
          <w:b/>
          <w:i/>
          <w:color w:val="000000" w:themeColor="text1"/>
          <w:sz w:val="22"/>
        </w:rPr>
        <w:t>policies and procedures</w:t>
      </w:r>
      <w:r w:rsidRPr="00A0559A">
        <w:rPr>
          <w:rFonts w:ascii="Arial" w:hAnsi="Arial"/>
          <w:i/>
          <w:color w:val="000000" w:themeColor="text1"/>
          <w:sz w:val="22"/>
        </w:rPr>
        <w:t xml:space="preserve">. For each change reported, make it clear to NIH readers: a) </w:t>
      </w:r>
      <w:r w:rsidRPr="00A0559A">
        <w:rPr>
          <w:rFonts w:ascii="Arial" w:hAnsi="Arial"/>
          <w:b/>
          <w:i/>
          <w:color w:val="000000" w:themeColor="text1"/>
          <w:sz w:val="22"/>
        </w:rPr>
        <w:t>what the impetus</w:t>
      </w:r>
      <w:r w:rsidRPr="00A0559A">
        <w:rPr>
          <w:rFonts w:ascii="Arial" w:hAnsi="Arial"/>
          <w:i/>
          <w:color w:val="000000" w:themeColor="text1"/>
          <w:sz w:val="22"/>
        </w:rPr>
        <w:t xml:space="preserve"> for the change was and b) what </w:t>
      </w:r>
      <w:r w:rsidRPr="00A0559A">
        <w:rPr>
          <w:rFonts w:ascii="Arial" w:hAnsi="Arial"/>
          <w:b/>
          <w:i/>
          <w:color w:val="000000" w:themeColor="text1"/>
          <w:sz w:val="22"/>
        </w:rPr>
        <w:t>benefit(s)</w:t>
      </w:r>
      <w:r w:rsidRPr="00A0559A">
        <w:rPr>
          <w:rFonts w:ascii="Arial" w:hAnsi="Arial"/>
          <w:i/>
          <w:color w:val="000000" w:themeColor="text1"/>
          <w:sz w:val="22"/>
        </w:rPr>
        <w:t xml:space="preserve"> have come from making the change.</w:t>
      </w:r>
    </w:p>
    <w:p w14:paraId="28E06E02" w14:textId="3C8A5092" w:rsidR="00032B17" w:rsidRDefault="00032B17" w:rsidP="00C335FD">
      <w:pPr>
        <w:widowControl w:val="0"/>
        <w:tabs>
          <w:tab w:val="left" w:pos="270"/>
        </w:tabs>
        <w:spacing w:before="120"/>
        <w:ind w:left="27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F.  </w:t>
      </w:r>
      <w:r w:rsidRPr="00463BB1">
        <w:rPr>
          <w:rFonts w:ascii="Arial" w:hAnsi="Arial"/>
          <w:b/>
        </w:rPr>
        <w:t xml:space="preserve">Future Plans </w:t>
      </w:r>
    </w:p>
    <w:p w14:paraId="44E8F96D" w14:textId="1D946A69" w:rsidR="00032B17" w:rsidRDefault="00032B17" w:rsidP="00C335FD">
      <w:pPr>
        <w:widowControl w:val="0"/>
        <w:spacing w:before="120"/>
        <w:ind w:left="630"/>
        <w:outlineLvl w:val="0"/>
        <w:rPr>
          <w:rFonts w:ascii="Arial" w:hAnsi="Arial"/>
          <w:i/>
          <w:color w:val="000000" w:themeColor="text1"/>
          <w:sz w:val="22"/>
          <w:szCs w:val="22"/>
        </w:rPr>
      </w:pPr>
      <w:r>
        <w:rPr>
          <w:rFonts w:ascii="Arial" w:hAnsi="Arial"/>
          <w:i/>
          <w:color w:val="000000" w:themeColor="text1"/>
          <w:sz w:val="22"/>
          <w:szCs w:val="22"/>
        </w:rPr>
        <w:t>D</w:t>
      </w:r>
      <w:r w:rsidRPr="00EB5C43">
        <w:rPr>
          <w:rFonts w:ascii="Arial" w:hAnsi="Arial"/>
          <w:i/>
          <w:color w:val="000000" w:themeColor="text1"/>
          <w:sz w:val="22"/>
          <w:szCs w:val="22"/>
        </w:rPr>
        <w:t xml:space="preserve">escribe </w:t>
      </w:r>
      <w:r>
        <w:rPr>
          <w:rFonts w:ascii="Arial" w:hAnsi="Arial"/>
          <w:i/>
          <w:color w:val="000000" w:themeColor="text1"/>
          <w:sz w:val="22"/>
          <w:szCs w:val="22"/>
        </w:rPr>
        <w:t xml:space="preserve">the </w:t>
      </w:r>
      <w:r w:rsidRPr="00EB5C43">
        <w:rPr>
          <w:rFonts w:ascii="Arial" w:hAnsi="Arial"/>
          <w:i/>
          <w:color w:val="000000" w:themeColor="text1"/>
          <w:sz w:val="22"/>
          <w:szCs w:val="22"/>
        </w:rPr>
        <w:t>Core</w:t>
      </w:r>
      <w:r>
        <w:rPr>
          <w:rFonts w:ascii="Arial" w:hAnsi="Arial"/>
          <w:i/>
          <w:color w:val="000000" w:themeColor="text1"/>
          <w:sz w:val="22"/>
          <w:szCs w:val="22"/>
        </w:rPr>
        <w:t>’s</w:t>
      </w:r>
      <w:r w:rsidRPr="00EB5C43">
        <w:rPr>
          <w:rFonts w:ascii="Arial" w:hAnsi="Arial"/>
          <w:i/>
          <w:color w:val="000000" w:themeColor="text1"/>
          <w:sz w:val="22"/>
          <w:szCs w:val="22"/>
        </w:rPr>
        <w:t xml:space="preserve"> </w:t>
      </w:r>
      <w:r w:rsidR="002C1ED3">
        <w:rPr>
          <w:rFonts w:ascii="Arial" w:hAnsi="Arial"/>
          <w:i/>
          <w:color w:val="000000" w:themeColor="text1"/>
          <w:sz w:val="22"/>
          <w:szCs w:val="22"/>
        </w:rPr>
        <w:t>plans for next year.</w:t>
      </w:r>
    </w:p>
    <w:p w14:paraId="7A8B6ECB" w14:textId="52264B78" w:rsidR="002C1ED3" w:rsidRPr="00CB2F73" w:rsidRDefault="00032B17" w:rsidP="00CB2F73">
      <w:pPr>
        <w:widowControl w:val="0"/>
        <w:spacing w:before="120"/>
        <w:ind w:left="630"/>
        <w:outlineLvl w:val="0"/>
        <w:rPr>
          <w:rFonts w:ascii="Arial" w:hAnsi="Arial"/>
          <w:i/>
          <w:color w:val="000000" w:themeColor="text1"/>
          <w:sz w:val="22"/>
          <w:szCs w:val="22"/>
        </w:rPr>
      </w:pPr>
      <w:r w:rsidRPr="00463BB1">
        <w:rPr>
          <w:rFonts w:ascii="Arial" w:hAnsi="Arial"/>
          <w:i/>
          <w:color w:val="000000" w:themeColor="text1"/>
          <w:sz w:val="22"/>
          <w:szCs w:val="22"/>
        </w:rPr>
        <w:t xml:space="preserve">For any planned alteration (including, but not restricted to, changes in </w:t>
      </w:r>
      <w:r w:rsidRPr="00463BB1">
        <w:rPr>
          <w:rFonts w:ascii="Arial" w:hAnsi="Arial"/>
          <w:b/>
          <w:i/>
          <w:color w:val="000000" w:themeColor="text1"/>
          <w:sz w:val="22"/>
        </w:rPr>
        <w:t>leadership</w:t>
      </w:r>
      <w:r w:rsidRPr="00463BB1">
        <w:rPr>
          <w:rFonts w:ascii="Arial" w:hAnsi="Arial"/>
          <w:i/>
          <w:color w:val="000000" w:themeColor="text1"/>
          <w:sz w:val="22"/>
        </w:rPr>
        <w:t xml:space="preserve">, </w:t>
      </w:r>
      <w:r w:rsidRPr="00463BB1">
        <w:rPr>
          <w:rFonts w:ascii="Arial" w:hAnsi="Arial"/>
          <w:b/>
          <w:i/>
          <w:color w:val="000000" w:themeColor="text1"/>
          <w:sz w:val="22"/>
        </w:rPr>
        <w:t>specific aims</w:t>
      </w:r>
      <w:r w:rsidRPr="00463BB1">
        <w:rPr>
          <w:rFonts w:ascii="Arial" w:hAnsi="Arial"/>
          <w:i/>
          <w:color w:val="000000" w:themeColor="text1"/>
          <w:sz w:val="22"/>
        </w:rPr>
        <w:t xml:space="preserve">, </w:t>
      </w:r>
      <w:r w:rsidRPr="00463BB1">
        <w:rPr>
          <w:rFonts w:ascii="Arial" w:hAnsi="Arial"/>
          <w:b/>
          <w:i/>
          <w:color w:val="000000" w:themeColor="text1"/>
          <w:sz w:val="22"/>
        </w:rPr>
        <w:t>services and activities</w:t>
      </w:r>
      <w:r w:rsidRPr="00463BB1">
        <w:rPr>
          <w:rFonts w:ascii="Arial" w:hAnsi="Arial"/>
          <w:i/>
          <w:color w:val="000000" w:themeColor="text1"/>
          <w:sz w:val="22"/>
        </w:rPr>
        <w:t xml:space="preserve">, or </w:t>
      </w:r>
      <w:r w:rsidRPr="00463BB1">
        <w:rPr>
          <w:rFonts w:ascii="Arial" w:hAnsi="Arial"/>
          <w:b/>
          <w:i/>
          <w:color w:val="000000" w:themeColor="text1"/>
          <w:sz w:val="22"/>
        </w:rPr>
        <w:t>policies and procedures</w:t>
      </w:r>
      <w:r w:rsidRPr="00463BB1">
        <w:rPr>
          <w:rFonts w:ascii="Arial" w:hAnsi="Arial"/>
          <w:i/>
          <w:color w:val="000000" w:themeColor="text1"/>
          <w:sz w:val="22"/>
        </w:rPr>
        <w:t>)</w:t>
      </w:r>
      <w:r w:rsidRPr="00463BB1">
        <w:rPr>
          <w:rFonts w:ascii="Arial" w:hAnsi="Arial"/>
          <w:b/>
          <w:i/>
          <w:color w:val="000000" w:themeColor="text1"/>
          <w:sz w:val="22"/>
        </w:rPr>
        <w:t xml:space="preserve"> </w:t>
      </w:r>
      <w:r w:rsidRPr="00463BB1">
        <w:rPr>
          <w:rFonts w:ascii="Arial" w:hAnsi="Arial"/>
          <w:i/>
          <w:color w:val="000000" w:themeColor="text1"/>
          <w:sz w:val="22"/>
          <w:szCs w:val="22"/>
        </w:rPr>
        <w:t xml:space="preserve">describe the </w:t>
      </w:r>
      <w:r w:rsidRPr="00463BB1">
        <w:rPr>
          <w:rFonts w:ascii="Arial" w:hAnsi="Arial"/>
          <w:i/>
          <w:color w:val="000000" w:themeColor="text1"/>
          <w:sz w:val="22"/>
          <w:szCs w:val="22"/>
          <w:u w:val="single"/>
        </w:rPr>
        <w:t>change</w:t>
      </w:r>
      <w:r w:rsidRPr="00463BB1">
        <w:rPr>
          <w:rFonts w:ascii="Arial" w:hAnsi="Arial"/>
          <w:i/>
          <w:color w:val="000000" w:themeColor="text1"/>
          <w:sz w:val="22"/>
          <w:szCs w:val="22"/>
        </w:rPr>
        <w:t xml:space="preserve">, the </w:t>
      </w:r>
      <w:r w:rsidRPr="00463BB1">
        <w:rPr>
          <w:rFonts w:ascii="Arial" w:hAnsi="Arial"/>
          <w:i/>
          <w:color w:val="000000" w:themeColor="text1"/>
          <w:sz w:val="22"/>
          <w:szCs w:val="22"/>
          <w:u w:val="single"/>
        </w:rPr>
        <w:t>reason for the change</w:t>
      </w:r>
      <w:r w:rsidRPr="00463BB1">
        <w:rPr>
          <w:rFonts w:ascii="Arial" w:hAnsi="Arial"/>
          <w:i/>
          <w:color w:val="000000" w:themeColor="text1"/>
          <w:sz w:val="22"/>
          <w:szCs w:val="22"/>
        </w:rPr>
        <w:t xml:space="preserve">, and the </w:t>
      </w:r>
      <w:r w:rsidRPr="00463BB1">
        <w:rPr>
          <w:rFonts w:ascii="Arial" w:hAnsi="Arial"/>
          <w:i/>
          <w:color w:val="000000" w:themeColor="text1"/>
          <w:sz w:val="22"/>
          <w:szCs w:val="22"/>
          <w:u w:val="single"/>
        </w:rPr>
        <w:t>expected benefits of the change</w:t>
      </w:r>
      <w:r w:rsidRPr="00463BB1">
        <w:rPr>
          <w:rFonts w:ascii="Arial" w:hAnsi="Arial"/>
          <w:i/>
          <w:color w:val="000000" w:themeColor="text1"/>
          <w:sz w:val="22"/>
          <w:szCs w:val="22"/>
        </w:rPr>
        <w:t xml:space="preserve">. </w:t>
      </w:r>
    </w:p>
    <w:p w14:paraId="19C02356" w14:textId="4F1C26C5" w:rsidR="00032B17" w:rsidRPr="0073399B" w:rsidRDefault="00A90AC1" w:rsidP="00C335FD">
      <w:pPr>
        <w:widowControl w:val="0"/>
        <w:tabs>
          <w:tab w:val="left" w:pos="630"/>
        </w:tabs>
        <w:spacing w:before="120"/>
        <w:ind w:left="630"/>
        <w:outlineLvl w:val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</w:rPr>
        <w:t xml:space="preserve">Plans </w:t>
      </w:r>
      <w:r w:rsidR="00032B17" w:rsidRPr="00070387">
        <w:rPr>
          <w:rFonts w:ascii="Arial" w:hAnsi="Arial"/>
          <w:b/>
        </w:rPr>
        <w:t xml:space="preserve">Based on Input from </w:t>
      </w:r>
      <w:r w:rsidR="00032B17">
        <w:rPr>
          <w:rFonts w:ascii="Arial" w:hAnsi="Arial"/>
          <w:b/>
        </w:rPr>
        <w:t xml:space="preserve">a Formal </w:t>
      </w:r>
      <w:r w:rsidR="00032B17" w:rsidRPr="00070387">
        <w:rPr>
          <w:rFonts w:ascii="Arial" w:hAnsi="Arial"/>
          <w:b/>
        </w:rPr>
        <w:t>Evaluation</w:t>
      </w:r>
      <w:r w:rsidR="00032B17">
        <w:rPr>
          <w:rFonts w:ascii="Arial" w:hAnsi="Arial"/>
          <w:b/>
        </w:rPr>
        <w:t xml:space="preserve"> Process</w:t>
      </w:r>
    </w:p>
    <w:p w14:paraId="7B186804" w14:textId="77777777" w:rsidR="00032B17" w:rsidRDefault="00032B17" w:rsidP="00C335FD">
      <w:pPr>
        <w:widowControl w:val="0"/>
        <w:tabs>
          <w:tab w:val="left" w:pos="720"/>
        </w:tabs>
        <w:spacing w:before="120"/>
        <w:ind w:left="630"/>
        <w:outlineLvl w:val="0"/>
        <w:rPr>
          <w:rFonts w:ascii="Arial" w:hAnsi="Arial"/>
          <w:i/>
          <w:color w:val="000000" w:themeColor="text1"/>
          <w:sz w:val="22"/>
          <w:szCs w:val="22"/>
        </w:rPr>
      </w:pPr>
      <w:r>
        <w:rPr>
          <w:rFonts w:ascii="Arial" w:hAnsi="Arial"/>
          <w:i/>
          <w:color w:val="000000" w:themeColor="text1"/>
          <w:sz w:val="22"/>
          <w:szCs w:val="22"/>
        </w:rPr>
        <w:t xml:space="preserve">Focus on plans that </w:t>
      </w:r>
      <w:r w:rsidRPr="00EB5C43">
        <w:rPr>
          <w:rFonts w:ascii="Arial" w:hAnsi="Arial"/>
          <w:i/>
          <w:color w:val="000000" w:themeColor="text1"/>
          <w:sz w:val="22"/>
          <w:szCs w:val="22"/>
        </w:rPr>
        <w:t xml:space="preserve">are </w:t>
      </w:r>
      <w:r>
        <w:rPr>
          <w:rFonts w:ascii="Arial" w:hAnsi="Arial"/>
          <w:i/>
          <w:color w:val="000000" w:themeColor="text1"/>
          <w:sz w:val="22"/>
          <w:szCs w:val="22"/>
        </w:rPr>
        <w:t>grounded</w:t>
      </w:r>
      <w:r w:rsidRPr="00EB5C43">
        <w:rPr>
          <w:rFonts w:ascii="Arial" w:hAnsi="Arial"/>
          <w:i/>
          <w:color w:val="000000" w:themeColor="text1"/>
          <w:sz w:val="22"/>
          <w:szCs w:val="22"/>
        </w:rPr>
        <w:t xml:space="preserve"> on </w:t>
      </w:r>
      <w:r>
        <w:rPr>
          <w:rFonts w:ascii="Arial" w:hAnsi="Arial"/>
          <w:i/>
          <w:color w:val="000000" w:themeColor="text1"/>
          <w:sz w:val="22"/>
          <w:szCs w:val="22"/>
        </w:rPr>
        <w:t>advice received from advisory committees, Core user feedback, and/or an evaluation of the Core.</w:t>
      </w:r>
    </w:p>
    <w:p w14:paraId="725B501F" w14:textId="25EE7A68" w:rsidR="00032B17" w:rsidRDefault="00032B17" w:rsidP="00C335FD">
      <w:pPr>
        <w:widowControl w:val="0"/>
        <w:tabs>
          <w:tab w:val="left" w:pos="630"/>
        </w:tabs>
        <w:spacing w:before="120"/>
        <w:ind w:left="630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</w:rPr>
        <w:t>Plans</w:t>
      </w:r>
      <w:r w:rsidR="00A90AC1">
        <w:rPr>
          <w:rFonts w:ascii="Arial" w:hAnsi="Arial"/>
          <w:b/>
        </w:rPr>
        <w:t xml:space="preserve"> </w:t>
      </w:r>
      <w:r w:rsidRPr="00C65928">
        <w:rPr>
          <w:rFonts w:ascii="Arial" w:hAnsi="Arial"/>
          <w:b/>
        </w:rPr>
        <w:t>Based on Other Impetus</w:t>
      </w:r>
    </w:p>
    <w:p w14:paraId="341D9A0B" w14:textId="77777777" w:rsidR="00032B17" w:rsidRDefault="00032B17" w:rsidP="00C335FD">
      <w:pPr>
        <w:widowControl w:val="0"/>
        <w:tabs>
          <w:tab w:val="left" w:pos="720"/>
        </w:tabs>
        <w:spacing w:before="120"/>
        <w:ind w:left="630"/>
        <w:outlineLvl w:val="0"/>
        <w:rPr>
          <w:rFonts w:ascii="Arial" w:hAnsi="Arial"/>
          <w:i/>
          <w:color w:val="000000" w:themeColor="text1"/>
          <w:sz w:val="22"/>
          <w:szCs w:val="22"/>
        </w:rPr>
      </w:pPr>
      <w:r>
        <w:rPr>
          <w:rFonts w:ascii="Arial" w:hAnsi="Arial"/>
          <w:i/>
          <w:color w:val="000000" w:themeColor="text1"/>
          <w:sz w:val="22"/>
          <w:szCs w:val="22"/>
        </w:rPr>
        <w:lastRenderedPageBreak/>
        <w:t>Focus on plans</w:t>
      </w:r>
      <w:r w:rsidRPr="00EB5C43">
        <w:rPr>
          <w:rFonts w:ascii="Arial" w:hAnsi="Arial"/>
          <w:i/>
          <w:color w:val="000000" w:themeColor="text1"/>
          <w:sz w:val="22"/>
          <w:szCs w:val="22"/>
        </w:rPr>
        <w:t xml:space="preserve"> that are </w:t>
      </w:r>
      <w:r>
        <w:rPr>
          <w:rFonts w:ascii="Arial" w:hAnsi="Arial"/>
          <w:i/>
          <w:color w:val="000000" w:themeColor="text1"/>
          <w:sz w:val="22"/>
          <w:szCs w:val="22"/>
        </w:rPr>
        <w:t>the result of</w:t>
      </w:r>
      <w:r w:rsidRPr="00EB5C43">
        <w:rPr>
          <w:rFonts w:ascii="Arial" w:hAnsi="Arial"/>
          <w:i/>
          <w:color w:val="000000" w:themeColor="text1"/>
          <w:sz w:val="22"/>
          <w:szCs w:val="22"/>
        </w:rPr>
        <w:t xml:space="preserve"> an impetus other than input from </w:t>
      </w:r>
      <w:r>
        <w:rPr>
          <w:rFonts w:ascii="Arial" w:hAnsi="Arial"/>
          <w:i/>
          <w:color w:val="000000" w:themeColor="text1"/>
          <w:sz w:val="22"/>
          <w:szCs w:val="22"/>
        </w:rPr>
        <w:t xml:space="preserve">an evaluation process. </w:t>
      </w:r>
    </w:p>
    <w:p w14:paraId="6EAB574F" w14:textId="77777777" w:rsidR="00032B17" w:rsidRDefault="00032B17" w:rsidP="00032B17">
      <w:pPr>
        <w:outlineLvl w:val="0"/>
        <w:rPr>
          <w:rFonts w:ascii="Arial" w:hAnsi="Arial"/>
          <w:b/>
        </w:rPr>
      </w:pPr>
    </w:p>
    <w:p w14:paraId="3E415E32" w14:textId="48DAA393" w:rsidR="00032B17" w:rsidRPr="00CB2F73" w:rsidRDefault="00032B17" w:rsidP="00032B17">
      <w:pPr>
        <w:outlineLvl w:val="0"/>
        <w:rPr>
          <w:rFonts w:ascii="Arial" w:hAnsi="Arial"/>
          <w:b/>
          <w:sz w:val="28"/>
        </w:rPr>
      </w:pPr>
      <w:r w:rsidRPr="00CB2F73">
        <w:rPr>
          <w:rFonts w:ascii="Arial" w:hAnsi="Arial"/>
          <w:b/>
          <w:sz w:val="28"/>
        </w:rPr>
        <w:t>II. Other Core Information</w:t>
      </w:r>
      <w:r w:rsidR="003A4B5A" w:rsidRPr="00CB2F73">
        <w:rPr>
          <w:rFonts w:ascii="Arial" w:hAnsi="Arial"/>
          <w:b/>
          <w:sz w:val="28"/>
        </w:rPr>
        <w:t xml:space="preserve"> </w:t>
      </w:r>
      <w:r w:rsidR="003A4B5A" w:rsidRPr="00CB2F73">
        <w:rPr>
          <w:rFonts w:ascii="Arial" w:hAnsi="Arial"/>
          <w:b/>
          <w:color w:val="FF0000"/>
          <w:sz w:val="28"/>
        </w:rPr>
        <w:t>(Does not count towards page limits)</w:t>
      </w:r>
    </w:p>
    <w:p w14:paraId="6CC77E9A" w14:textId="77777777" w:rsidR="00032B17" w:rsidRDefault="00032B17" w:rsidP="00032B17">
      <w:pPr>
        <w:outlineLvl w:val="0"/>
        <w:rPr>
          <w:rFonts w:ascii="Arial" w:hAnsi="Arial"/>
          <w:b/>
        </w:rPr>
      </w:pPr>
    </w:p>
    <w:p w14:paraId="3C50BD00" w14:textId="33472288" w:rsidR="00032B17" w:rsidRPr="00CB2F73" w:rsidRDefault="00032B17" w:rsidP="00CB2F73">
      <w:pPr>
        <w:pStyle w:val="ListParagraph"/>
        <w:ind w:left="630"/>
        <w:outlineLvl w:val="0"/>
        <w:rPr>
          <w:rFonts w:ascii="Arial" w:hAnsi="Arial"/>
          <w:b/>
        </w:rPr>
      </w:pPr>
      <w:r w:rsidRPr="00CB2F73">
        <w:rPr>
          <w:rFonts w:ascii="Arial" w:hAnsi="Arial"/>
          <w:b/>
        </w:rPr>
        <w:t>Core Users</w:t>
      </w:r>
    </w:p>
    <w:p w14:paraId="006F87F0" w14:textId="5084738B" w:rsidR="00032B17" w:rsidRPr="00E22633" w:rsidRDefault="00032B17" w:rsidP="00C335FD">
      <w:pPr>
        <w:widowControl w:val="0"/>
        <w:spacing w:before="120"/>
        <w:ind w:left="630"/>
        <w:outlineLvl w:val="0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The purpose of section II.A is to quantify the number of CFAR Users by </w:t>
      </w:r>
      <w:hyperlink w:anchor="define_cfar_user_categories" w:history="1">
        <w:r w:rsidRPr="00CB2F73">
          <w:t xml:space="preserve">Category </w:t>
        </w:r>
      </w:hyperlink>
      <w:r w:rsidR="00885625" w:rsidRPr="00CB2F73">
        <w:t xml:space="preserve">(refer to Core A Guidance) </w:t>
      </w:r>
      <w:r>
        <w:rPr>
          <w:rFonts w:ascii="Arial" w:hAnsi="Arial"/>
          <w:i/>
          <w:sz w:val="22"/>
          <w:szCs w:val="22"/>
        </w:rPr>
        <w:t>serv</w:t>
      </w:r>
      <w:r w:rsidRPr="00E22633">
        <w:rPr>
          <w:rFonts w:ascii="Arial" w:hAnsi="Arial"/>
          <w:i/>
          <w:sz w:val="22"/>
          <w:szCs w:val="22"/>
        </w:rPr>
        <w:t>ed</w:t>
      </w:r>
      <w:r>
        <w:rPr>
          <w:rFonts w:ascii="Arial" w:hAnsi="Arial"/>
          <w:i/>
          <w:sz w:val="22"/>
          <w:szCs w:val="22"/>
        </w:rPr>
        <w:t xml:space="preserve"> by Core [X] during the current reporting period. </w:t>
      </w:r>
    </w:p>
    <w:p w14:paraId="51BEBAFB" w14:textId="3045A561" w:rsidR="00032B17" w:rsidRPr="00DE6B6B" w:rsidRDefault="00032B17" w:rsidP="00C335FD">
      <w:pPr>
        <w:spacing w:before="120"/>
        <w:ind w:left="630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Core [X] Users in the Current Reporting Period</w:t>
      </w: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0"/>
        <w:gridCol w:w="4860"/>
        <w:gridCol w:w="1170"/>
      </w:tblGrid>
      <w:tr w:rsidR="00032B17" w:rsidRPr="00F72E21" w14:paraId="0BD3A289" w14:textId="77777777" w:rsidTr="00CB2F73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182340" w14:textId="77777777" w:rsidR="00032B17" w:rsidRPr="00F72E21" w:rsidRDefault="00032B17" w:rsidP="00463BB1">
            <w:pPr>
              <w:outlineLvl w:val="0"/>
              <w:rPr>
                <w:rFonts w:ascii="Arial" w:hAnsi="Arial" w:cs="Times"/>
                <w:b/>
                <w:sz w:val="20"/>
              </w:rPr>
            </w:pPr>
            <w:r>
              <w:rPr>
                <w:rFonts w:ascii="Arial" w:hAnsi="Arial" w:cs="Times"/>
                <w:b/>
                <w:sz w:val="20"/>
              </w:rPr>
              <w:t>NIH Funding Category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D1B0D" w14:textId="77777777" w:rsidR="00032B17" w:rsidRPr="00F72E21" w:rsidRDefault="00032B17" w:rsidP="00463BB1">
            <w:pPr>
              <w:outlineLvl w:val="0"/>
              <w:rPr>
                <w:rFonts w:ascii="Arial" w:hAnsi="Arial" w:cs="Times"/>
                <w:b/>
                <w:sz w:val="20"/>
              </w:rPr>
            </w:pPr>
            <w:r>
              <w:rPr>
                <w:rFonts w:ascii="Arial" w:hAnsi="Arial" w:cs="Times"/>
                <w:b/>
                <w:sz w:val="20"/>
              </w:rPr>
              <w:t>Number</w:t>
            </w:r>
          </w:p>
        </w:tc>
      </w:tr>
      <w:tr w:rsidR="00032B17" w:rsidRPr="00F72E21" w14:paraId="0E1B7C95" w14:textId="77777777" w:rsidTr="00CB2F73">
        <w:tc>
          <w:tcPr>
            <w:tcW w:w="2520" w:type="dxa"/>
          </w:tcPr>
          <w:p w14:paraId="510F08F5" w14:textId="77777777" w:rsidR="00032B17" w:rsidRPr="00F72E21" w:rsidRDefault="00032B17" w:rsidP="00463BB1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>NIH AIDS PI</w:t>
            </w:r>
          </w:p>
        </w:tc>
        <w:tc>
          <w:tcPr>
            <w:tcW w:w="4860" w:type="dxa"/>
          </w:tcPr>
          <w:p w14:paraId="48D778C5" w14:textId="77777777" w:rsidR="00032B17" w:rsidRPr="00F72E21" w:rsidRDefault="00032B17" w:rsidP="00463BB1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 xml:space="preserve">1: </w:t>
            </w:r>
            <w:r w:rsidRPr="00F72E21">
              <w:rPr>
                <w:rFonts w:ascii="Arial" w:hAnsi="Arial" w:cs="Times"/>
                <w:sz w:val="20"/>
              </w:rPr>
              <w:t>NIH Independent Investigators</w:t>
            </w:r>
            <w:r>
              <w:rPr>
                <w:rFonts w:ascii="Arial" w:hAnsi="Arial" w:cs="Times"/>
                <w:sz w:val="20"/>
              </w:rPr>
              <w:t xml:space="preserve"> (AIDS)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D40E846" w14:textId="77777777" w:rsidR="00032B17" w:rsidRPr="00F72E21" w:rsidRDefault="00032B17" w:rsidP="00463BB1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032B17" w:rsidRPr="00F72E21" w14:paraId="4830952F" w14:textId="77777777" w:rsidTr="00CB2F73">
        <w:tc>
          <w:tcPr>
            <w:tcW w:w="2520" w:type="dxa"/>
            <w:tcBorders>
              <w:bottom w:val="single" w:sz="4" w:space="0" w:color="000000"/>
            </w:tcBorders>
          </w:tcPr>
          <w:p w14:paraId="4F87079E" w14:textId="77777777" w:rsidR="00032B17" w:rsidRPr="00F72E21" w:rsidRDefault="00032B17" w:rsidP="00463BB1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>Bringing into AIDS</w:t>
            </w:r>
          </w:p>
        </w:tc>
        <w:tc>
          <w:tcPr>
            <w:tcW w:w="4860" w:type="dxa"/>
          </w:tcPr>
          <w:p w14:paraId="0A3C07AD" w14:textId="77777777" w:rsidR="00032B17" w:rsidRPr="00F72E21" w:rsidRDefault="00032B17" w:rsidP="00463BB1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 xml:space="preserve">2: </w:t>
            </w:r>
            <w:r w:rsidRPr="00F72E21">
              <w:rPr>
                <w:rFonts w:ascii="Arial" w:hAnsi="Arial" w:cs="Times"/>
                <w:sz w:val="20"/>
              </w:rPr>
              <w:t>NIH Independent Investigators</w:t>
            </w:r>
            <w:r>
              <w:rPr>
                <w:rFonts w:ascii="Arial" w:hAnsi="Arial" w:cs="Times"/>
                <w:sz w:val="20"/>
              </w:rPr>
              <w:t xml:space="preserve"> (non-AIDS)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BFF3211" w14:textId="77777777" w:rsidR="00032B17" w:rsidRPr="00F72E21" w:rsidRDefault="00032B17" w:rsidP="00463BB1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032B17" w:rsidRPr="00F72E21" w14:paraId="45C58A6D" w14:textId="77777777" w:rsidTr="00CB2F73">
        <w:tc>
          <w:tcPr>
            <w:tcW w:w="2520" w:type="dxa"/>
            <w:vMerge w:val="restart"/>
            <w:vAlign w:val="center"/>
          </w:tcPr>
          <w:p w14:paraId="0AD81234" w14:textId="77777777" w:rsidR="00032B17" w:rsidRPr="00F72E21" w:rsidRDefault="00032B17" w:rsidP="00463BB1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>AIDS-research Pipeline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1E3F1E79" w14:textId="77777777" w:rsidR="00032B17" w:rsidRPr="00F72E21" w:rsidRDefault="00032B17" w:rsidP="00463BB1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 xml:space="preserve">3: </w:t>
            </w:r>
            <w:r w:rsidRPr="00F72E21">
              <w:rPr>
                <w:rFonts w:ascii="Arial" w:hAnsi="Arial" w:cs="Times"/>
                <w:sz w:val="20"/>
              </w:rPr>
              <w:t>NIH New Investigators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auto"/>
            </w:tcBorders>
          </w:tcPr>
          <w:p w14:paraId="7680C9AB" w14:textId="77777777" w:rsidR="00032B17" w:rsidRPr="00F72E21" w:rsidRDefault="00032B17" w:rsidP="00463BB1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032B17" w:rsidRPr="00F72E21" w14:paraId="6C86A6FD" w14:textId="77777777" w:rsidTr="00CB2F73">
        <w:tc>
          <w:tcPr>
            <w:tcW w:w="2520" w:type="dxa"/>
            <w:vMerge/>
            <w:tcBorders>
              <w:bottom w:val="single" w:sz="4" w:space="0" w:color="000000"/>
            </w:tcBorders>
            <w:vAlign w:val="center"/>
          </w:tcPr>
          <w:p w14:paraId="465C4141" w14:textId="77777777" w:rsidR="00032B17" w:rsidRPr="00F72E21" w:rsidRDefault="00032B17" w:rsidP="00463BB1">
            <w:pPr>
              <w:outlineLvl w:val="0"/>
              <w:rPr>
                <w:rFonts w:ascii="Arial" w:hAnsi="Arial" w:cs="Times"/>
                <w:sz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5C40234B" w14:textId="77777777" w:rsidR="00032B17" w:rsidRPr="00F72E21" w:rsidRDefault="00032B17" w:rsidP="00463BB1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>4: CFAR Users</w:t>
            </w:r>
            <w:r w:rsidRPr="00F72E21">
              <w:rPr>
                <w:rFonts w:ascii="Arial" w:hAnsi="Arial" w:cs="Times"/>
                <w:sz w:val="20"/>
              </w:rPr>
              <w:t xml:space="preserve"> with no prior </w:t>
            </w:r>
            <w:r>
              <w:rPr>
                <w:rFonts w:ascii="Arial" w:hAnsi="Arial" w:cs="Times"/>
                <w:sz w:val="20"/>
              </w:rPr>
              <w:t xml:space="preserve">non-CFAR </w:t>
            </w:r>
            <w:r w:rsidRPr="00F72E21">
              <w:rPr>
                <w:rFonts w:ascii="Arial" w:hAnsi="Arial" w:cs="Times"/>
                <w:sz w:val="20"/>
              </w:rPr>
              <w:t>NIH funding</w:t>
            </w:r>
          </w:p>
        </w:tc>
        <w:tc>
          <w:tcPr>
            <w:tcW w:w="1170" w:type="dxa"/>
            <w:tcBorders>
              <w:bottom w:val="double" w:sz="4" w:space="0" w:color="auto"/>
              <w:right w:val="single" w:sz="4" w:space="0" w:color="auto"/>
            </w:tcBorders>
          </w:tcPr>
          <w:p w14:paraId="2396D56E" w14:textId="77777777" w:rsidR="00032B17" w:rsidRPr="00F72E21" w:rsidRDefault="00032B17" w:rsidP="00463BB1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032B17" w:rsidRPr="00F72E21" w14:paraId="5DB0EE18" w14:textId="77777777" w:rsidTr="00CB2F73"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4C12370" w14:textId="77777777" w:rsidR="00032B17" w:rsidRPr="00F72E21" w:rsidRDefault="00032B17" w:rsidP="00463BB1">
            <w:pPr>
              <w:outlineLvl w:val="0"/>
              <w:rPr>
                <w:rFonts w:ascii="Arial" w:hAnsi="Arial" w:cs="Times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7925FB" w14:textId="77777777" w:rsidR="00032B17" w:rsidRDefault="00032B17" w:rsidP="00463BB1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2B2BAB1" w14:textId="77777777" w:rsidR="00032B17" w:rsidRPr="00F72E21" w:rsidRDefault="00032B17" w:rsidP="00463BB1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032B17" w:rsidRPr="00F72E21" w14:paraId="1864FB30" w14:textId="77777777" w:rsidTr="00CB2F73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AF332" w14:textId="77777777" w:rsidR="00032B17" w:rsidRPr="00F72E21" w:rsidRDefault="00032B17" w:rsidP="00463BB1">
            <w:pPr>
              <w:outlineLvl w:val="0"/>
              <w:rPr>
                <w:rFonts w:ascii="Arial" w:hAnsi="Arial" w:cs="Times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440B542" w14:textId="77777777" w:rsidR="00032B17" w:rsidDel="000F71FE" w:rsidRDefault="00032B17" w:rsidP="00463BB1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617674A0" w14:textId="77777777" w:rsidR="00032B17" w:rsidRPr="00F72E21" w:rsidRDefault="00032B17" w:rsidP="00463BB1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</w:tbl>
    <w:p w14:paraId="75052AD7" w14:textId="77777777" w:rsidR="00032B17" w:rsidRPr="00D667B2" w:rsidRDefault="00032B17" w:rsidP="00032B17">
      <w:pPr>
        <w:autoSpaceDE w:val="0"/>
        <w:autoSpaceDN w:val="0"/>
        <w:spacing w:after="80"/>
        <w:ind w:left="547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0"/>
        <w:gridCol w:w="1170"/>
      </w:tblGrid>
      <w:tr w:rsidR="00032B17" w:rsidRPr="00F72E21" w14:paraId="69EB4D37" w14:textId="77777777" w:rsidTr="00463BB1">
        <w:tc>
          <w:tcPr>
            <w:tcW w:w="4860" w:type="dxa"/>
            <w:shd w:val="clear" w:color="auto" w:fill="D9D9D9"/>
          </w:tcPr>
          <w:p w14:paraId="6249621B" w14:textId="77777777" w:rsidR="00032B17" w:rsidRPr="00F72E21" w:rsidRDefault="00032B17" w:rsidP="00463BB1">
            <w:pPr>
              <w:shd w:val="clear" w:color="auto" w:fill="D9D9D9"/>
              <w:outlineLvl w:val="0"/>
              <w:rPr>
                <w:rFonts w:ascii="Arial" w:hAnsi="Arial" w:cs="Times"/>
                <w:b/>
                <w:sz w:val="20"/>
              </w:rPr>
            </w:pPr>
            <w:r>
              <w:rPr>
                <w:rFonts w:ascii="Arial" w:hAnsi="Arial" w:cs="Times"/>
                <w:b/>
                <w:sz w:val="20"/>
              </w:rPr>
              <w:t>NIH Special Emphasis Category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/>
          </w:tcPr>
          <w:p w14:paraId="34458425" w14:textId="77777777" w:rsidR="00032B17" w:rsidRPr="00F72E21" w:rsidRDefault="00032B17" w:rsidP="00463BB1">
            <w:pPr>
              <w:shd w:val="clear" w:color="auto" w:fill="D9D9D9"/>
              <w:outlineLvl w:val="0"/>
              <w:rPr>
                <w:rFonts w:ascii="Arial" w:hAnsi="Arial" w:cs="Times"/>
                <w:b/>
                <w:sz w:val="20"/>
              </w:rPr>
            </w:pPr>
            <w:r>
              <w:rPr>
                <w:rFonts w:ascii="Arial" w:hAnsi="Arial" w:cs="Times"/>
                <w:b/>
                <w:sz w:val="20"/>
              </w:rPr>
              <w:t>Number</w:t>
            </w:r>
          </w:p>
        </w:tc>
      </w:tr>
      <w:tr w:rsidR="00032B17" w:rsidRPr="00F72E21" w14:paraId="28DFC95D" w14:textId="77777777" w:rsidTr="00463BB1">
        <w:tc>
          <w:tcPr>
            <w:tcW w:w="4860" w:type="dxa"/>
          </w:tcPr>
          <w:p w14:paraId="02FE25A7" w14:textId="77777777" w:rsidR="00032B17" w:rsidRPr="00F72E21" w:rsidRDefault="00032B17" w:rsidP="00463BB1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 xml:space="preserve">5: </w:t>
            </w:r>
            <w:r w:rsidRPr="00F72E21">
              <w:rPr>
                <w:rFonts w:ascii="Arial" w:hAnsi="Arial" w:cs="Times"/>
                <w:sz w:val="20"/>
              </w:rPr>
              <w:t xml:space="preserve">Recipients of Core </w:t>
            </w:r>
            <w:r>
              <w:rPr>
                <w:rFonts w:ascii="Arial" w:hAnsi="Arial" w:cs="Times"/>
                <w:sz w:val="20"/>
              </w:rPr>
              <w:t xml:space="preserve">B </w:t>
            </w:r>
            <w:r w:rsidRPr="00F72E21">
              <w:rPr>
                <w:rFonts w:ascii="Arial" w:hAnsi="Arial" w:cs="Times"/>
                <w:sz w:val="20"/>
              </w:rPr>
              <w:t>awards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AF73602" w14:textId="77777777" w:rsidR="00032B17" w:rsidRPr="00F72E21" w:rsidRDefault="00032B17" w:rsidP="00463BB1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032B17" w:rsidRPr="00F72E21" w14:paraId="552563D8" w14:textId="77777777" w:rsidTr="00463BB1">
        <w:tc>
          <w:tcPr>
            <w:tcW w:w="4860" w:type="dxa"/>
          </w:tcPr>
          <w:p w14:paraId="2C3CCF13" w14:textId="77777777" w:rsidR="00032B17" w:rsidRPr="00F72E21" w:rsidRDefault="00032B17" w:rsidP="00463BB1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 xml:space="preserve">6: </w:t>
            </w:r>
            <w:r w:rsidRPr="00F72E21">
              <w:rPr>
                <w:rFonts w:ascii="Arial" w:hAnsi="Arial" w:cs="Times"/>
                <w:sz w:val="20"/>
              </w:rPr>
              <w:t xml:space="preserve">Recipients of </w:t>
            </w:r>
            <w:r>
              <w:rPr>
                <w:rFonts w:ascii="Arial" w:hAnsi="Arial" w:cs="Times"/>
                <w:sz w:val="20"/>
              </w:rPr>
              <w:t>CFAR</w:t>
            </w:r>
            <w:r w:rsidRPr="00F72E21">
              <w:rPr>
                <w:rFonts w:ascii="Arial" w:hAnsi="Arial" w:cs="Times"/>
                <w:sz w:val="20"/>
              </w:rPr>
              <w:t xml:space="preserve"> Supplement funds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3E0E106" w14:textId="77777777" w:rsidR="00032B17" w:rsidRPr="00F72E21" w:rsidRDefault="00032B17" w:rsidP="00463BB1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</w:tbl>
    <w:p w14:paraId="167425F2" w14:textId="77777777" w:rsidR="00032B17" w:rsidRDefault="00032B17" w:rsidP="00032B17">
      <w:pPr>
        <w:outlineLvl w:val="0"/>
        <w:rPr>
          <w:rFonts w:ascii="Arial" w:hAnsi="Arial"/>
          <w:b/>
        </w:rPr>
      </w:pPr>
    </w:p>
    <w:p w14:paraId="676248C4" w14:textId="09C33771" w:rsidR="007E450D" w:rsidRPr="00CB2F73" w:rsidRDefault="00936F92" w:rsidP="00CB2F73">
      <w:pPr>
        <w:rPr>
          <w:rFonts w:ascii="Arial" w:hAnsi="Arial"/>
          <w:color w:val="FF0000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III</w:t>
      </w:r>
      <w:r w:rsidR="007E450D" w:rsidRPr="00695E43">
        <w:rPr>
          <w:rFonts w:ascii="Arial" w:hAnsi="Arial"/>
          <w:b/>
          <w:sz w:val="28"/>
          <w:szCs w:val="28"/>
        </w:rPr>
        <w:t xml:space="preserve">. </w:t>
      </w:r>
      <w:r w:rsidR="007E450D">
        <w:rPr>
          <w:rFonts w:ascii="Arial" w:hAnsi="Arial"/>
          <w:b/>
          <w:sz w:val="28"/>
          <w:szCs w:val="28"/>
        </w:rPr>
        <w:t xml:space="preserve">New </w:t>
      </w:r>
      <w:r w:rsidR="007E450D" w:rsidRPr="00695E43">
        <w:rPr>
          <w:rFonts w:ascii="Arial" w:hAnsi="Arial"/>
          <w:b/>
          <w:sz w:val="28"/>
          <w:szCs w:val="28"/>
        </w:rPr>
        <w:t xml:space="preserve">Publications Describing Work Supported by </w:t>
      </w:r>
      <w:r w:rsidR="007E450D">
        <w:rPr>
          <w:rFonts w:ascii="Arial" w:hAnsi="Arial"/>
          <w:b/>
          <w:sz w:val="28"/>
          <w:szCs w:val="28"/>
        </w:rPr>
        <w:t xml:space="preserve">Core </w:t>
      </w:r>
      <w:r w:rsidR="00645816">
        <w:rPr>
          <w:rFonts w:ascii="Arial" w:hAnsi="Arial"/>
          <w:b/>
          <w:color w:val="000000" w:themeColor="text1"/>
          <w:sz w:val="28"/>
          <w:szCs w:val="28"/>
        </w:rPr>
        <w:t>[X]</w:t>
      </w:r>
      <w:r w:rsidR="003A4B5A">
        <w:rPr>
          <w:rFonts w:ascii="Arial" w:hAnsi="Arial"/>
          <w:b/>
          <w:color w:val="000000" w:themeColor="text1"/>
          <w:sz w:val="28"/>
          <w:szCs w:val="28"/>
        </w:rPr>
        <w:t xml:space="preserve"> </w:t>
      </w:r>
      <w:r w:rsidR="003A4B5A" w:rsidRPr="00CB2F73">
        <w:rPr>
          <w:rFonts w:ascii="Arial" w:hAnsi="Arial"/>
          <w:b/>
          <w:color w:val="FF0000"/>
          <w:sz w:val="28"/>
          <w:szCs w:val="28"/>
        </w:rPr>
        <w:t>(Does not count towards page limits)</w:t>
      </w:r>
    </w:p>
    <w:p w14:paraId="2AEBF5E5" w14:textId="77777777" w:rsidR="00645816" w:rsidRDefault="007E450D" w:rsidP="00907FE5">
      <w:pPr>
        <w:pStyle w:val="ListParagraph"/>
        <w:numPr>
          <w:ilvl w:val="0"/>
          <w:numId w:val="31"/>
        </w:numPr>
        <w:spacing w:after="120"/>
        <w:ind w:left="540" w:hanging="180"/>
        <w:rPr>
          <w:rFonts w:ascii="Arial" w:hAnsi="Arial"/>
          <w:i/>
          <w:color w:val="000000" w:themeColor="text1"/>
          <w:sz w:val="22"/>
        </w:rPr>
      </w:pPr>
      <w:r w:rsidRPr="00645816">
        <w:rPr>
          <w:rFonts w:ascii="Arial" w:hAnsi="Arial" w:cs="Arial"/>
          <w:i/>
          <w:color w:val="000000" w:themeColor="text1"/>
          <w:sz w:val="22"/>
          <w:szCs w:val="22"/>
        </w:rPr>
        <w:t xml:space="preserve">Provide a list of </w:t>
      </w:r>
      <w:r w:rsidRPr="00645816">
        <w:rPr>
          <w:rFonts w:ascii="Arial" w:hAnsi="Arial"/>
          <w:i/>
          <w:color w:val="000000" w:themeColor="text1"/>
          <w:sz w:val="22"/>
        </w:rPr>
        <w:t xml:space="preserve">publications </w:t>
      </w:r>
      <w:r w:rsidR="00645816" w:rsidRPr="00645816">
        <w:rPr>
          <w:rFonts w:ascii="Arial" w:hAnsi="Arial"/>
          <w:i/>
          <w:color w:val="000000" w:themeColor="text1"/>
          <w:sz w:val="22"/>
        </w:rPr>
        <w:t>published by Core</w:t>
      </w:r>
      <w:r w:rsidRPr="00645816">
        <w:rPr>
          <w:rFonts w:ascii="Arial" w:hAnsi="Arial"/>
          <w:i/>
          <w:color w:val="000000" w:themeColor="text1"/>
          <w:sz w:val="22"/>
        </w:rPr>
        <w:t xml:space="preserve"> users since the last Progress Report submission.  </w:t>
      </w:r>
    </w:p>
    <w:p w14:paraId="408E74C0" w14:textId="2226EDA7" w:rsidR="007E450D" w:rsidRPr="00645816" w:rsidRDefault="007E450D" w:rsidP="00907FE5">
      <w:pPr>
        <w:pStyle w:val="ListParagraph"/>
        <w:numPr>
          <w:ilvl w:val="0"/>
          <w:numId w:val="31"/>
        </w:numPr>
        <w:spacing w:after="120"/>
        <w:ind w:left="540" w:hanging="180"/>
        <w:rPr>
          <w:rFonts w:ascii="Arial" w:hAnsi="Arial"/>
          <w:i/>
          <w:color w:val="000000" w:themeColor="text1"/>
          <w:sz w:val="22"/>
        </w:rPr>
      </w:pPr>
      <w:r w:rsidRPr="00645816">
        <w:rPr>
          <w:rFonts w:ascii="Arial" w:hAnsi="Arial"/>
          <w:i/>
          <w:color w:val="000000" w:themeColor="text1"/>
          <w:sz w:val="22"/>
        </w:rPr>
        <w:t>Restrict the list to publications that describe work facilitated by the Core</w:t>
      </w:r>
      <w:r w:rsidR="00645816" w:rsidRPr="00645816">
        <w:rPr>
          <w:rFonts w:ascii="Arial" w:hAnsi="Arial"/>
          <w:i/>
          <w:color w:val="000000" w:themeColor="text1"/>
          <w:sz w:val="22"/>
        </w:rPr>
        <w:t xml:space="preserve"> AND that </w:t>
      </w:r>
      <w:r w:rsidR="00867282">
        <w:rPr>
          <w:rFonts w:ascii="Arial" w:hAnsi="Arial"/>
          <w:i/>
          <w:color w:val="000000" w:themeColor="text1"/>
          <w:sz w:val="22"/>
        </w:rPr>
        <w:t xml:space="preserve">are linked to </w:t>
      </w:r>
      <w:r w:rsidR="00645816" w:rsidRPr="00645816">
        <w:rPr>
          <w:rFonts w:ascii="Arial" w:hAnsi="Arial"/>
          <w:i/>
          <w:color w:val="000000" w:themeColor="text1"/>
          <w:sz w:val="22"/>
        </w:rPr>
        <w:t>the CFAR</w:t>
      </w:r>
      <w:r w:rsidR="00867282">
        <w:rPr>
          <w:rFonts w:ascii="Arial" w:hAnsi="Arial"/>
          <w:i/>
          <w:color w:val="000000" w:themeColor="text1"/>
          <w:sz w:val="22"/>
        </w:rPr>
        <w:t xml:space="preserve"> grant</w:t>
      </w:r>
      <w:r w:rsidR="006A125D">
        <w:rPr>
          <w:rFonts w:ascii="Arial" w:hAnsi="Arial"/>
          <w:i/>
          <w:color w:val="000000" w:themeColor="text1"/>
          <w:sz w:val="22"/>
        </w:rPr>
        <w:t xml:space="preserve"> number</w:t>
      </w:r>
      <w:r w:rsidRPr="00645816">
        <w:rPr>
          <w:rFonts w:ascii="Arial" w:hAnsi="Arial"/>
          <w:i/>
          <w:color w:val="000000" w:themeColor="text1"/>
          <w:sz w:val="22"/>
        </w:rPr>
        <w:t>.</w:t>
      </w:r>
    </w:p>
    <w:p w14:paraId="3B9425AB" w14:textId="77777777" w:rsidR="00645816" w:rsidRDefault="007E450D" w:rsidP="00907FE5">
      <w:pPr>
        <w:pStyle w:val="ListParagraph"/>
        <w:numPr>
          <w:ilvl w:val="0"/>
          <w:numId w:val="47"/>
        </w:numPr>
        <w:spacing w:after="120"/>
        <w:ind w:left="540" w:hanging="180"/>
        <w:rPr>
          <w:rFonts w:ascii="Arial" w:hAnsi="Arial"/>
          <w:i/>
          <w:color w:val="000000" w:themeColor="text1"/>
          <w:sz w:val="22"/>
        </w:rPr>
      </w:pPr>
      <w:r w:rsidRPr="00645816">
        <w:rPr>
          <w:rFonts w:ascii="Arial" w:hAnsi="Arial"/>
          <w:i/>
          <w:color w:val="000000" w:themeColor="text1"/>
          <w:sz w:val="22"/>
        </w:rPr>
        <w:t xml:space="preserve">For each </w:t>
      </w:r>
      <w:r w:rsidRPr="00645816">
        <w:rPr>
          <w:rFonts w:ascii="Arial" w:hAnsi="Arial" w:cs="Arial"/>
          <w:i/>
          <w:color w:val="000000" w:themeColor="text1"/>
          <w:sz w:val="22"/>
          <w:szCs w:val="22"/>
        </w:rPr>
        <w:t>citation</w:t>
      </w:r>
      <w:r w:rsidRPr="00645816">
        <w:rPr>
          <w:rFonts w:ascii="Arial" w:hAnsi="Arial"/>
          <w:i/>
          <w:color w:val="000000" w:themeColor="text1"/>
          <w:sz w:val="22"/>
        </w:rPr>
        <w:t xml:space="preserve">, follow the format below.  Provide citations in alphabetical order by first author, </w:t>
      </w:r>
      <w:r w:rsidRPr="00645816">
        <w:rPr>
          <w:rFonts w:ascii="Arial" w:hAnsi="Arial"/>
          <w:b/>
          <w:i/>
          <w:color w:val="000000" w:themeColor="text1"/>
          <w:sz w:val="22"/>
        </w:rPr>
        <w:t>bold face CFAR authors</w:t>
      </w:r>
      <w:r w:rsidRPr="00645816">
        <w:rPr>
          <w:rFonts w:ascii="Arial" w:hAnsi="Arial"/>
          <w:i/>
          <w:color w:val="000000" w:themeColor="text1"/>
          <w:sz w:val="22"/>
        </w:rPr>
        <w:t xml:space="preserve">.  </w:t>
      </w:r>
    </w:p>
    <w:p w14:paraId="0BCFA6C2" w14:textId="3D75EE68" w:rsidR="007E450D" w:rsidRPr="00645816" w:rsidRDefault="007E450D" w:rsidP="00907FE5">
      <w:pPr>
        <w:pStyle w:val="ListParagraph"/>
        <w:numPr>
          <w:ilvl w:val="0"/>
          <w:numId w:val="47"/>
        </w:numPr>
        <w:spacing w:after="120"/>
        <w:ind w:left="540" w:hanging="180"/>
        <w:rPr>
          <w:rFonts w:ascii="Arial" w:hAnsi="Arial"/>
          <w:i/>
          <w:color w:val="000000" w:themeColor="text1"/>
          <w:sz w:val="22"/>
        </w:rPr>
      </w:pPr>
      <w:r w:rsidRPr="00645816">
        <w:rPr>
          <w:rFonts w:ascii="Arial" w:hAnsi="Arial"/>
          <w:b/>
          <w:i/>
          <w:color w:val="000000" w:themeColor="text1"/>
          <w:sz w:val="22"/>
        </w:rPr>
        <w:t>Do not attach copies of actual publications</w:t>
      </w:r>
      <w:r w:rsidRPr="00645816">
        <w:rPr>
          <w:rFonts w:ascii="Arial" w:hAnsi="Arial"/>
          <w:i/>
          <w:color w:val="000000" w:themeColor="text1"/>
          <w:sz w:val="22"/>
        </w:rPr>
        <w:t xml:space="preserve">.  </w:t>
      </w:r>
    </w:p>
    <w:p w14:paraId="1BBA37BA" w14:textId="2816C886" w:rsidR="007E450D" w:rsidRDefault="007E450D" w:rsidP="007E450D">
      <w:pPr>
        <w:ind w:left="720" w:hanging="360"/>
        <w:outlineLvl w:val="0"/>
        <w:rPr>
          <w:rFonts w:ascii="Arial" w:hAnsi="Arial"/>
          <w:color w:val="000000" w:themeColor="text1"/>
          <w:sz w:val="22"/>
        </w:rPr>
      </w:pPr>
      <w:bookmarkStart w:id="1" w:name="OLE_LINK1"/>
      <w:r w:rsidRPr="006D5576">
        <w:rPr>
          <w:rFonts w:ascii="Arial" w:hAnsi="Arial"/>
          <w:sz w:val="22"/>
        </w:rPr>
        <w:t xml:space="preserve">1. </w:t>
      </w:r>
      <w:r w:rsidR="00645816">
        <w:rPr>
          <w:rFonts w:ascii="Arial" w:hAnsi="Arial"/>
          <w:sz w:val="22"/>
        </w:rPr>
        <w:t>[</w:t>
      </w:r>
      <w:r w:rsidRPr="00645816">
        <w:rPr>
          <w:rFonts w:ascii="Arial" w:hAnsi="Arial"/>
          <w:color w:val="000000" w:themeColor="text1"/>
          <w:sz w:val="22"/>
        </w:rPr>
        <w:t>Citation</w:t>
      </w:r>
      <w:r w:rsidR="00645816">
        <w:rPr>
          <w:rFonts w:ascii="Arial" w:hAnsi="Arial"/>
          <w:color w:val="000000" w:themeColor="text1"/>
          <w:sz w:val="22"/>
        </w:rPr>
        <w:t>]</w:t>
      </w:r>
    </w:p>
    <w:p w14:paraId="3C3F1813" w14:textId="5B8B6CD7" w:rsidR="00507D94" w:rsidRPr="007266C7" w:rsidRDefault="00507D94" w:rsidP="00507D94">
      <w:pPr>
        <w:ind w:left="720" w:hanging="9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PMID number:</w:t>
      </w:r>
    </w:p>
    <w:p w14:paraId="51F89C95" w14:textId="0D177CAC" w:rsidR="007E450D" w:rsidRPr="00332A28" w:rsidRDefault="007E450D" w:rsidP="00507D94">
      <w:pPr>
        <w:ind w:left="630"/>
        <w:outlineLvl w:val="0"/>
        <w:rPr>
          <w:rFonts w:ascii="Arial" w:hAnsi="Arial"/>
          <w:color w:val="FF0000"/>
          <w:sz w:val="22"/>
        </w:rPr>
      </w:pPr>
      <w:r>
        <w:rPr>
          <w:rFonts w:ascii="Arial" w:hAnsi="Arial"/>
          <w:sz w:val="22"/>
        </w:rPr>
        <w:t>PMCID number:</w:t>
      </w:r>
      <w:r w:rsidRPr="00282341">
        <w:rPr>
          <w:rFonts w:ascii="Arial" w:hAnsi="Arial"/>
          <w:color w:val="FF0000"/>
          <w:sz w:val="22"/>
        </w:rPr>
        <w:t xml:space="preserve"> </w:t>
      </w:r>
      <w:bookmarkEnd w:id="1"/>
    </w:p>
    <w:sectPr w:rsidR="007E450D" w:rsidRPr="00332A28" w:rsidSect="00A802BD">
      <w:footerReference w:type="even" r:id="rId12"/>
      <w:footerReference w:type="default" r:id="rId13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36EF6" w14:textId="77777777" w:rsidR="00156B58" w:rsidRDefault="00156B58">
      <w:r>
        <w:separator/>
      </w:r>
    </w:p>
  </w:endnote>
  <w:endnote w:type="continuationSeparator" w:id="0">
    <w:p w14:paraId="62D6CA98" w14:textId="77777777" w:rsidR="00156B58" w:rsidRDefault="0015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88EC2" w14:textId="52BBFB66" w:rsidR="009D1321" w:rsidRDefault="005C3B9C">
    <w:pPr>
      <w:pStyle w:val="Footer"/>
    </w:pPr>
    <w:sdt>
      <w:sdtPr>
        <w:id w:val="969400743"/>
        <w:temporary/>
        <w:showingPlcHdr/>
      </w:sdtPr>
      <w:sdtEndPr/>
      <w:sdtContent>
        <w:r w:rsidR="009D1321">
          <w:t>[Type text]</w:t>
        </w:r>
      </w:sdtContent>
    </w:sdt>
    <w:r w:rsidR="009D1321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9D1321">
          <w:t>[Type text]</w:t>
        </w:r>
      </w:sdtContent>
    </w:sdt>
    <w:r w:rsidR="009D1321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9D1321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8AC91" w14:textId="38FECABC" w:rsidR="009D1321" w:rsidRDefault="009D1321">
    <w:pPr>
      <w:pStyle w:val="Footer"/>
    </w:pPr>
    <w:r>
      <w:t>Revised 10/29/15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DD5FC" w14:textId="77777777" w:rsidR="00156B58" w:rsidRDefault="00156B58">
      <w:r>
        <w:separator/>
      </w:r>
    </w:p>
  </w:footnote>
  <w:footnote w:type="continuationSeparator" w:id="0">
    <w:p w14:paraId="1E53D6E1" w14:textId="77777777" w:rsidR="00156B58" w:rsidRDefault="00156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34CAB48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C11E17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01887609"/>
    <w:multiLevelType w:val="hybridMultilevel"/>
    <w:tmpl w:val="09148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05EA16E2"/>
    <w:multiLevelType w:val="hybridMultilevel"/>
    <w:tmpl w:val="0590B13E"/>
    <w:lvl w:ilvl="0" w:tplc="136C6964">
      <w:start w:val="1"/>
      <w:numFmt w:val="bullet"/>
      <w:pStyle w:val="ListNumber5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8F523E"/>
    <w:multiLevelType w:val="hybridMultilevel"/>
    <w:tmpl w:val="B2BEBA3E"/>
    <w:lvl w:ilvl="0" w:tplc="61800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3326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B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747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5CEC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DEC0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27A7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7A02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CA09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0709274F"/>
    <w:multiLevelType w:val="hybridMultilevel"/>
    <w:tmpl w:val="57A8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BD77B2"/>
    <w:multiLevelType w:val="hybridMultilevel"/>
    <w:tmpl w:val="8C38ED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9F532AD"/>
    <w:multiLevelType w:val="hybridMultilevel"/>
    <w:tmpl w:val="AC8ABD5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D7F21"/>
    <w:multiLevelType w:val="hybridMultilevel"/>
    <w:tmpl w:val="DD3E4B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46475FB"/>
    <w:multiLevelType w:val="multilevel"/>
    <w:tmpl w:val="3634FA6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2763D3"/>
    <w:multiLevelType w:val="hybridMultilevel"/>
    <w:tmpl w:val="E954D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8023608"/>
    <w:multiLevelType w:val="hybridMultilevel"/>
    <w:tmpl w:val="1A8812A2"/>
    <w:lvl w:ilvl="0" w:tplc="136C6964">
      <w:start w:val="1"/>
      <w:numFmt w:val="bullet"/>
      <w:pStyle w:val="ListNumber3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F33BB"/>
    <w:multiLevelType w:val="hybridMultilevel"/>
    <w:tmpl w:val="3B70A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EC7E63"/>
    <w:multiLevelType w:val="hybridMultilevel"/>
    <w:tmpl w:val="3634FA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2F211E"/>
    <w:multiLevelType w:val="hybridMultilevel"/>
    <w:tmpl w:val="51B0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32B0A"/>
    <w:multiLevelType w:val="hybridMultilevel"/>
    <w:tmpl w:val="BE6E0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8">
    <w:nsid w:val="2BE364CF"/>
    <w:multiLevelType w:val="hybridMultilevel"/>
    <w:tmpl w:val="3D741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CDB0DE7"/>
    <w:multiLevelType w:val="multilevel"/>
    <w:tmpl w:val="B8E246B6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>
    <w:nsid w:val="2D8A3A51"/>
    <w:multiLevelType w:val="hybridMultilevel"/>
    <w:tmpl w:val="D13210C6"/>
    <w:lvl w:ilvl="0" w:tplc="CB984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AE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68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05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8F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6E0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EB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EA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041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DD450A3"/>
    <w:multiLevelType w:val="hybridMultilevel"/>
    <w:tmpl w:val="8554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F96E6F"/>
    <w:multiLevelType w:val="hybridMultilevel"/>
    <w:tmpl w:val="E8A81160"/>
    <w:lvl w:ilvl="0" w:tplc="136C6964">
      <w:start w:val="1"/>
      <w:numFmt w:val="bullet"/>
      <w:pStyle w:val="ListNumber2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EC72ED"/>
    <w:multiLevelType w:val="hybridMultilevel"/>
    <w:tmpl w:val="5090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ED0457"/>
    <w:multiLevelType w:val="hybridMultilevel"/>
    <w:tmpl w:val="458ED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26E75DF"/>
    <w:multiLevelType w:val="hybridMultilevel"/>
    <w:tmpl w:val="8B26DA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342E7DA1"/>
    <w:multiLevelType w:val="hybridMultilevel"/>
    <w:tmpl w:val="434E75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43D46C3"/>
    <w:multiLevelType w:val="hybridMultilevel"/>
    <w:tmpl w:val="C18CBC6C"/>
    <w:lvl w:ilvl="0" w:tplc="136C6964">
      <w:start w:val="1"/>
      <w:numFmt w:val="bullet"/>
      <w:pStyle w:val="ListNumber4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DF46E5"/>
    <w:multiLevelType w:val="multilevel"/>
    <w:tmpl w:val="1A8812A2"/>
    <w:lvl w:ilvl="0">
      <w:start w:val="1"/>
      <w:numFmt w:val="bullet"/>
      <w:pStyle w:val="sbirtop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DB3824"/>
    <w:multiLevelType w:val="hybridMultilevel"/>
    <w:tmpl w:val="F8EACD6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0">
    <w:nsid w:val="3A5D48E0"/>
    <w:multiLevelType w:val="hybridMultilevel"/>
    <w:tmpl w:val="1724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4C0603"/>
    <w:multiLevelType w:val="hybridMultilevel"/>
    <w:tmpl w:val="B8E246B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>
    <w:nsid w:val="43DB6386"/>
    <w:multiLevelType w:val="hybridMultilevel"/>
    <w:tmpl w:val="566CF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53950B4"/>
    <w:multiLevelType w:val="hybridMultilevel"/>
    <w:tmpl w:val="98F68EA2"/>
    <w:lvl w:ilvl="0" w:tplc="04090001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ヒラギノ角ゴ Pro W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ヒラギノ角ゴ Pro W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ヒラギノ角ゴ Pro W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47473949"/>
    <w:multiLevelType w:val="hybridMultilevel"/>
    <w:tmpl w:val="B6A2005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>
    <w:nsid w:val="4959198B"/>
    <w:multiLevelType w:val="hybridMultilevel"/>
    <w:tmpl w:val="5090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333D8D"/>
    <w:multiLevelType w:val="hybridMultilevel"/>
    <w:tmpl w:val="26EC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030651"/>
    <w:multiLevelType w:val="hybridMultilevel"/>
    <w:tmpl w:val="BA3C155E"/>
    <w:lvl w:ilvl="0" w:tplc="6FE87F9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4CE94810"/>
    <w:multiLevelType w:val="hybridMultilevel"/>
    <w:tmpl w:val="114CF508"/>
    <w:lvl w:ilvl="0" w:tplc="6FE87F9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>
    <w:nsid w:val="4EE55AAB"/>
    <w:multiLevelType w:val="hybridMultilevel"/>
    <w:tmpl w:val="2E12F18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0">
    <w:nsid w:val="4F8A3126"/>
    <w:multiLevelType w:val="multilevel"/>
    <w:tmpl w:val="58F043DC"/>
    <w:lvl w:ilvl="0">
      <w:start w:val="1"/>
      <w:numFmt w:val="bullet"/>
      <w:pStyle w:val="Comment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4383019"/>
    <w:multiLevelType w:val="hybridMultilevel"/>
    <w:tmpl w:val="CA744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897645D"/>
    <w:multiLevelType w:val="hybridMultilevel"/>
    <w:tmpl w:val="3E0A6B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pStyle w:val="NoteLevel2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17174D"/>
    <w:multiLevelType w:val="hybridMultilevel"/>
    <w:tmpl w:val="ADC62B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>
    <w:nsid w:val="5E675761"/>
    <w:multiLevelType w:val="hybridMultilevel"/>
    <w:tmpl w:val="52806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EAF1FDD"/>
    <w:multiLevelType w:val="hybridMultilevel"/>
    <w:tmpl w:val="1C962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47">
    <w:nsid w:val="60945233"/>
    <w:multiLevelType w:val="hybridMultilevel"/>
    <w:tmpl w:val="5A0A9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627A332B"/>
    <w:multiLevelType w:val="hybridMultilevel"/>
    <w:tmpl w:val="8384D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663A7E00"/>
    <w:multiLevelType w:val="hybridMultilevel"/>
    <w:tmpl w:val="B66A8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668A1ADB"/>
    <w:multiLevelType w:val="multilevel"/>
    <w:tmpl w:val="0D6A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52">
    <w:nsid w:val="72464013"/>
    <w:multiLevelType w:val="hybridMultilevel"/>
    <w:tmpl w:val="704A4BA6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53">
    <w:nsid w:val="73A83603"/>
    <w:multiLevelType w:val="hybridMultilevel"/>
    <w:tmpl w:val="9DE8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81C23DA"/>
    <w:multiLevelType w:val="hybridMultilevel"/>
    <w:tmpl w:val="1A3A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CA1C65"/>
    <w:multiLevelType w:val="hybridMultilevel"/>
    <w:tmpl w:val="A66C170E"/>
    <w:lvl w:ilvl="0" w:tplc="04090011">
      <w:start w:val="1"/>
      <w:numFmt w:val="decimal"/>
      <w:pStyle w:val="ListBullet2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ヒラギノ角ゴ Pro W3" w:hint="default"/>
      </w:rPr>
    </w:lvl>
    <w:lvl w:ilvl="3" w:tplc="5F42DC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A1213A6">
      <w:start w:val="2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C174F90"/>
    <w:multiLevelType w:val="hybridMultilevel"/>
    <w:tmpl w:val="B22A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EC1E37"/>
    <w:multiLevelType w:val="hybridMultilevel"/>
    <w:tmpl w:val="40B4C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7FBD4AA1"/>
    <w:multiLevelType w:val="hybridMultilevel"/>
    <w:tmpl w:val="81EA8AF0"/>
    <w:lvl w:ilvl="0" w:tplc="83A8369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9">
    <w:nsid w:val="7FE950E0"/>
    <w:multiLevelType w:val="hybridMultilevel"/>
    <w:tmpl w:val="833C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5"/>
  </w:num>
  <w:num w:numId="3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6"/>
  </w:num>
  <w:num w:numId="6">
    <w:abstractNumId w:val="0"/>
  </w:num>
  <w:num w:numId="7">
    <w:abstractNumId w:val="22"/>
  </w:num>
  <w:num w:numId="8">
    <w:abstractNumId w:val="12"/>
  </w:num>
  <w:num w:numId="9">
    <w:abstractNumId w:val="27"/>
  </w:num>
  <w:num w:numId="10">
    <w:abstractNumId w:val="4"/>
  </w:num>
  <w:num w:numId="11">
    <w:abstractNumId w:val="28"/>
  </w:num>
  <w:num w:numId="12">
    <w:abstractNumId w:val="42"/>
  </w:num>
  <w:num w:numId="13">
    <w:abstractNumId w:val="11"/>
  </w:num>
  <w:num w:numId="14">
    <w:abstractNumId w:val="50"/>
  </w:num>
  <w:num w:numId="15">
    <w:abstractNumId w:val="26"/>
  </w:num>
  <w:num w:numId="16">
    <w:abstractNumId w:val="14"/>
  </w:num>
  <w:num w:numId="17">
    <w:abstractNumId w:val="3"/>
  </w:num>
  <w:num w:numId="18">
    <w:abstractNumId w:val="17"/>
  </w:num>
  <w:num w:numId="19">
    <w:abstractNumId w:val="46"/>
  </w:num>
  <w:num w:numId="20">
    <w:abstractNumId w:val="51"/>
  </w:num>
  <w:num w:numId="21">
    <w:abstractNumId w:val="44"/>
  </w:num>
  <w:num w:numId="22">
    <w:abstractNumId w:val="30"/>
  </w:num>
  <w:num w:numId="23">
    <w:abstractNumId w:val="9"/>
  </w:num>
  <w:num w:numId="24">
    <w:abstractNumId w:val="58"/>
  </w:num>
  <w:num w:numId="25">
    <w:abstractNumId w:val="8"/>
  </w:num>
  <w:num w:numId="26">
    <w:abstractNumId w:val="29"/>
  </w:num>
  <w:num w:numId="27">
    <w:abstractNumId w:val="23"/>
  </w:num>
  <w:num w:numId="28">
    <w:abstractNumId w:val="35"/>
  </w:num>
  <w:num w:numId="29">
    <w:abstractNumId w:val="5"/>
  </w:num>
  <w:num w:numId="30">
    <w:abstractNumId w:val="34"/>
  </w:num>
  <w:num w:numId="31">
    <w:abstractNumId w:val="56"/>
  </w:num>
  <w:num w:numId="32">
    <w:abstractNumId w:val="52"/>
  </w:num>
  <w:num w:numId="33">
    <w:abstractNumId w:val="16"/>
  </w:num>
  <w:num w:numId="34">
    <w:abstractNumId w:val="15"/>
  </w:num>
  <w:num w:numId="35">
    <w:abstractNumId w:val="53"/>
  </w:num>
  <w:num w:numId="36">
    <w:abstractNumId w:val="47"/>
  </w:num>
  <w:num w:numId="37">
    <w:abstractNumId w:val="2"/>
  </w:num>
  <w:num w:numId="38">
    <w:abstractNumId w:val="48"/>
  </w:num>
  <w:num w:numId="39">
    <w:abstractNumId w:val="45"/>
  </w:num>
  <w:num w:numId="40">
    <w:abstractNumId w:val="24"/>
  </w:num>
  <w:num w:numId="41">
    <w:abstractNumId w:val="18"/>
  </w:num>
  <w:num w:numId="42">
    <w:abstractNumId w:val="32"/>
  </w:num>
  <w:num w:numId="43">
    <w:abstractNumId w:val="57"/>
  </w:num>
  <w:num w:numId="44">
    <w:abstractNumId w:val="39"/>
  </w:num>
  <w:num w:numId="45">
    <w:abstractNumId w:val="59"/>
  </w:num>
  <w:num w:numId="46">
    <w:abstractNumId w:val="54"/>
  </w:num>
  <w:num w:numId="47">
    <w:abstractNumId w:val="21"/>
  </w:num>
  <w:num w:numId="48">
    <w:abstractNumId w:val="25"/>
  </w:num>
  <w:num w:numId="49">
    <w:abstractNumId w:val="43"/>
  </w:num>
  <w:num w:numId="50">
    <w:abstractNumId w:val="41"/>
  </w:num>
  <w:num w:numId="51">
    <w:abstractNumId w:val="13"/>
  </w:num>
  <w:num w:numId="52">
    <w:abstractNumId w:val="31"/>
  </w:num>
  <w:num w:numId="53">
    <w:abstractNumId w:val="19"/>
  </w:num>
  <w:num w:numId="54">
    <w:abstractNumId w:val="7"/>
  </w:num>
  <w:num w:numId="55">
    <w:abstractNumId w:val="10"/>
  </w:num>
  <w:num w:numId="56">
    <w:abstractNumId w:val="49"/>
  </w:num>
  <w:num w:numId="57">
    <w:abstractNumId w:val="36"/>
  </w:num>
  <w:num w:numId="58">
    <w:abstractNumId w:val="20"/>
  </w:num>
  <w:num w:numId="59">
    <w:abstractNumId w:val="37"/>
  </w:num>
  <w:num w:numId="60">
    <w:abstractNumId w:val="38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mkung, Ann (NIH/NIAID) [E]">
    <w15:presenceInfo w15:providerId="AD" w15:userId="S-1-5-21-12604286-656692736-1848903544-89255"/>
  </w15:person>
  <w15:person w15:author="Wong, Elaine (NIH/NIAID) [E]">
    <w15:presenceInfo w15:providerId="AD" w15:userId="S-1-5-21-12604286-656692736-1848903544-386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1D"/>
    <w:rsid w:val="00000607"/>
    <w:rsid w:val="00002F8A"/>
    <w:rsid w:val="00003550"/>
    <w:rsid w:val="00003873"/>
    <w:rsid w:val="00004CE1"/>
    <w:rsid w:val="000104E6"/>
    <w:rsid w:val="00010F4E"/>
    <w:rsid w:val="00011B96"/>
    <w:rsid w:val="000136B9"/>
    <w:rsid w:val="00023DDA"/>
    <w:rsid w:val="00024B22"/>
    <w:rsid w:val="00026704"/>
    <w:rsid w:val="00032A16"/>
    <w:rsid w:val="00032B17"/>
    <w:rsid w:val="00033378"/>
    <w:rsid w:val="000338E3"/>
    <w:rsid w:val="00034C9B"/>
    <w:rsid w:val="00035723"/>
    <w:rsid w:val="00037E6E"/>
    <w:rsid w:val="00040484"/>
    <w:rsid w:val="000405F8"/>
    <w:rsid w:val="000433DD"/>
    <w:rsid w:val="0004451E"/>
    <w:rsid w:val="000563E1"/>
    <w:rsid w:val="00057C9C"/>
    <w:rsid w:val="00060258"/>
    <w:rsid w:val="0006084A"/>
    <w:rsid w:val="00060B18"/>
    <w:rsid w:val="00062DEE"/>
    <w:rsid w:val="00064A8F"/>
    <w:rsid w:val="00064C4C"/>
    <w:rsid w:val="000651BF"/>
    <w:rsid w:val="000658CF"/>
    <w:rsid w:val="000664E2"/>
    <w:rsid w:val="0006657F"/>
    <w:rsid w:val="0006661B"/>
    <w:rsid w:val="00066AFF"/>
    <w:rsid w:val="00070387"/>
    <w:rsid w:val="00070F25"/>
    <w:rsid w:val="00071C06"/>
    <w:rsid w:val="0007329C"/>
    <w:rsid w:val="000752D6"/>
    <w:rsid w:val="000776AF"/>
    <w:rsid w:val="0008153B"/>
    <w:rsid w:val="00082736"/>
    <w:rsid w:val="00082745"/>
    <w:rsid w:val="0008313B"/>
    <w:rsid w:val="00086302"/>
    <w:rsid w:val="0008713B"/>
    <w:rsid w:val="000871B8"/>
    <w:rsid w:val="00096ABB"/>
    <w:rsid w:val="000A0C62"/>
    <w:rsid w:val="000A0D82"/>
    <w:rsid w:val="000A1056"/>
    <w:rsid w:val="000A1B64"/>
    <w:rsid w:val="000A27C8"/>
    <w:rsid w:val="000B0037"/>
    <w:rsid w:val="000B11C8"/>
    <w:rsid w:val="000B3CF6"/>
    <w:rsid w:val="000B4241"/>
    <w:rsid w:val="000B4D78"/>
    <w:rsid w:val="000B556A"/>
    <w:rsid w:val="000B6394"/>
    <w:rsid w:val="000C1361"/>
    <w:rsid w:val="000C2760"/>
    <w:rsid w:val="000C4648"/>
    <w:rsid w:val="000C4A4C"/>
    <w:rsid w:val="000C5FC9"/>
    <w:rsid w:val="000D2198"/>
    <w:rsid w:val="000D3629"/>
    <w:rsid w:val="000D4B72"/>
    <w:rsid w:val="000D6531"/>
    <w:rsid w:val="000D7A49"/>
    <w:rsid w:val="000E4F58"/>
    <w:rsid w:val="000E52AE"/>
    <w:rsid w:val="000E5D43"/>
    <w:rsid w:val="000E6CB6"/>
    <w:rsid w:val="000F07EF"/>
    <w:rsid w:val="000F55A6"/>
    <w:rsid w:val="000F58C1"/>
    <w:rsid w:val="000F71FE"/>
    <w:rsid w:val="001002F7"/>
    <w:rsid w:val="00100ECF"/>
    <w:rsid w:val="001018A7"/>
    <w:rsid w:val="00103A34"/>
    <w:rsid w:val="00103BED"/>
    <w:rsid w:val="00103E31"/>
    <w:rsid w:val="00107E5F"/>
    <w:rsid w:val="00111622"/>
    <w:rsid w:val="00111792"/>
    <w:rsid w:val="00112F25"/>
    <w:rsid w:val="00115735"/>
    <w:rsid w:val="001165FE"/>
    <w:rsid w:val="00117C43"/>
    <w:rsid w:val="00117FEC"/>
    <w:rsid w:val="001241B5"/>
    <w:rsid w:val="00124484"/>
    <w:rsid w:val="00126AE0"/>
    <w:rsid w:val="00127182"/>
    <w:rsid w:val="001310CA"/>
    <w:rsid w:val="00131B03"/>
    <w:rsid w:val="001350FE"/>
    <w:rsid w:val="001359E0"/>
    <w:rsid w:val="001360DC"/>
    <w:rsid w:val="00141428"/>
    <w:rsid w:val="00144857"/>
    <w:rsid w:val="00144B00"/>
    <w:rsid w:val="00147E55"/>
    <w:rsid w:val="001545E5"/>
    <w:rsid w:val="00155856"/>
    <w:rsid w:val="00156B58"/>
    <w:rsid w:val="00157B95"/>
    <w:rsid w:val="00166311"/>
    <w:rsid w:val="0016654B"/>
    <w:rsid w:val="001667AF"/>
    <w:rsid w:val="00167CC8"/>
    <w:rsid w:val="0017153D"/>
    <w:rsid w:val="0017428D"/>
    <w:rsid w:val="001755F3"/>
    <w:rsid w:val="0018486B"/>
    <w:rsid w:val="001873B5"/>
    <w:rsid w:val="0019245B"/>
    <w:rsid w:val="00193045"/>
    <w:rsid w:val="00195F2A"/>
    <w:rsid w:val="001A1347"/>
    <w:rsid w:val="001A28E3"/>
    <w:rsid w:val="001A3879"/>
    <w:rsid w:val="001A483B"/>
    <w:rsid w:val="001A55D4"/>
    <w:rsid w:val="001A5BE8"/>
    <w:rsid w:val="001A6277"/>
    <w:rsid w:val="001A7536"/>
    <w:rsid w:val="001B268F"/>
    <w:rsid w:val="001B4C1C"/>
    <w:rsid w:val="001B5389"/>
    <w:rsid w:val="001B5C0A"/>
    <w:rsid w:val="001B64A6"/>
    <w:rsid w:val="001C28BC"/>
    <w:rsid w:val="001C51A0"/>
    <w:rsid w:val="001C71A6"/>
    <w:rsid w:val="001C75C6"/>
    <w:rsid w:val="001D00D8"/>
    <w:rsid w:val="001D19F0"/>
    <w:rsid w:val="001D532A"/>
    <w:rsid w:val="001D6EA5"/>
    <w:rsid w:val="001D7B54"/>
    <w:rsid w:val="001E14A5"/>
    <w:rsid w:val="001E14F3"/>
    <w:rsid w:val="001E381A"/>
    <w:rsid w:val="001E5EC5"/>
    <w:rsid w:val="001E5FA5"/>
    <w:rsid w:val="001E61B0"/>
    <w:rsid w:val="001E7BC9"/>
    <w:rsid w:val="001E7C97"/>
    <w:rsid w:val="002035E0"/>
    <w:rsid w:val="00203927"/>
    <w:rsid w:val="00203FDF"/>
    <w:rsid w:val="002045EE"/>
    <w:rsid w:val="0020551B"/>
    <w:rsid w:val="0020559C"/>
    <w:rsid w:val="002057D4"/>
    <w:rsid w:val="0020764F"/>
    <w:rsid w:val="00207C9E"/>
    <w:rsid w:val="00212225"/>
    <w:rsid w:val="002141B2"/>
    <w:rsid w:val="00216776"/>
    <w:rsid w:val="002202C2"/>
    <w:rsid w:val="002207D4"/>
    <w:rsid w:val="00224A03"/>
    <w:rsid w:val="00226B98"/>
    <w:rsid w:val="00230BB2"/>
    <w:rsid w:val="00230CF2"/>
    <w:rsid w:val="002317AF"/>
    <w:rsid w:val="00232136"/>
    <w:rsid w:val="00233CA0"/>
    <w:rsid w:val="00235295"/>
    <w:rsid w:val="0023669E"/>
    <w:rsid w:val="00236BB5"/>
    <w:rsid w:val="00237BF3"/>
    <w:rsid w:val="00241B17"/>
    <w:rsid w:val="00242305"/>
    <w:rsid w:val="00243365"/>
    <w:rsid w:val="0024618C"/>
    <w:rsid w:val="002465B7"/>
    <w:rsid w:val="00246A33"/>
    <w:rsid w:val="002479AC"/>
    <w:rsid w:val="00247DC7"/>
    <w:rsid w:val="00251747"/>
    <w:rsid w:val="00252028"/>
    <w:rsid w:val="00252DD8"/>
    <w:rsid w:val="00253879"/>
    <w:rsid w:val="002547AE"/>
    <w:rsid w:val="002571EE"/>
    <w:rsid w:val="002628DC"/>
    <w:rsid w:val="00264A52"/>
    <w:rsid w:val="00264D4A"/>
    <w:rsid w:val="002665DA"/>
    <w:rsid w:val="002721C0"/>
    <w:rsid w:val="0027282F"/>
    <w:rsid w:val="002776C0"/>
    <w:rsid w:val="0028042C"/>
    <w:rsid w:val="00280CF8"/>
    <w:rsid w:val="00280EB7"/>
    <w:rsid w:val="00282341"/>
    <w:rsid w:val="00282938"/>
    <w:rsid w:val="00284859"/>
    <w:rsid w:val="0028691F"/>
    <w:rsid w:val="00286CD6"/>
    <w:rsid w:val="0029190E"/>
    <w:rsid w:val="00291AB4"/>
    <w:rsid w:val="00291F04"/>
    <w:rsid w:val="00292A7C"/>
    <w:rsid w:val="00293750"/>
    <w:rsid w:val="002945E7"/>
    <w:rsid w:val="002955F9"/>
    <w:rsid w:val="002968D4"/>
    <w:rsid w:val="00297ACD"/>
    <w:rsid w:val="00297B79"/>
    <w:rsid w:val="00297D49"/>
    <w:rsid w:val="002A1364"/>
    <w:rsid w:val="002A266F"/>
    <w:rsid w:val="002A66B3"/>
    <w:rsid w:val="002A7B5E"/>
    <w:rsid w:val="002A7FBA"/>
    <w:rsid w:val="002B15BE"/>
    <w:rsid w:val="002B36EC"/>
    <w:rsid w:val="002B5FA1"/>
    <w:rsid w:val="002B63BA"/>
    <w:rsid w:val="002B66DC"/>
    <w:rsid w:val="002C0E1C"/>
    <w:rsid w:val="002C1ED3"/>
    <w:rsid w:val="002C3589"/>
    <w:rsid w:val="002C37AF"/>
    <w:rsid w:val="002C3B16"/>
    <w:rsid w:val="002C3D55"/>
    <w:rsid w:val="002C4640"/>
    <w:rsid w:val="002D10C1"/>
    <w:rsid w:val="002D12BC"/>
    <w:rsid w:val="002D1867"/>
    <w:rsid w:val="002D1D7C"/>
    <w:rsid w:val="002D3873"/>
    <w:rsid w:val="002D5DE1"/>
    <w:rsid w:val="002D6F73"/>
    <w:rsid w:val="002D765F"/>
    <w:rsid w:val="002E308C"/>
    <w:rsid w:val="002E36AC"/>
    <w:rsid w:val="002E43CC"/>
    <w:rsid w:val="002E5279"/>
    <w:rsid w:val="002E6190"/>
    <w:rsid w:val="002E640E"/>
    <w:rsid w:val="002F0516"/>
    <w:rsid w:val="002F17F4"/>
    <w:rsid w:val="002F4E9B"/>
    <w:rsid w:val="002F59B7"/>
    <w:rsid w:val="002F61A1"/>
    <w:rsid w:val="002F6599"/>
    <w:rsid w:val="002F79F6"/>
    <w:rsid w:val="003041CF"/>
    <w:rsid w:val="00307BD5"/>
    <w:rsid w:val="00307FBB"/>
    <w:rsid w:val="00311605"/>
    <w:rsid w:val="00313C2B"/>
    <w:rsid w:val="00313F25"/>
    <w:rsid w:val="00313F32"/>
    <w:rsid w:val="00314337"/>
    <w:rsid w:val="0031559D"/>
    <w:rsid w:val="0031588A"/>
    <w:rsid w:val="00316F0D"/>
    <w:rsid w:val="00317162"/>
    <w:rsid w:val="00317B83"/>
    <w:rsid w:val="00320FEC"/>
    <w:rsid w:val="00325C15"/>
    <w:rsid w:val="00327D3E"/>
    <w:rsid w:val="003329B5"/>
    <w:rsid w:val="00332A28"/>
    <w:rsid w:val="00333DAA"/>
    <w:rsid w:val="0033633C"/>
    <w:rsid w:val="00336CCD"/>
    <w:rsid w:val="00337113"/>
    <w:rsid w:val="00337EAA"/>
    <w:rsid w:val="0034374B"/>
    <w:rsid w:val="00345178"/>
    <w:rsid w:val="003462BE"/>
    <w:rsid w:val="00346F59"/>
    <w:rsid w:val="00351558"/>
    <w:rsid w:val="0035353A"/>
    <w:rsid w:val="00355A84"/>
    <w:rsid w:val="00356ACC"/>
    <w:rsid w:val="00357F23"/>
    <w:rsid w:val="00360AE8"/>
    <w:rsid w:val="00362012"/>
    <w:rsid w:val="003630D9"/>
    <w:rsid w:val="00363434"/>
    <w:rsid w:val="00364BA5"/>
    <w:rsid w:val="00375F84"/>
    <w:rsid w:val="00376821"/>
    <w:rsid w:val="00381489"/>
    <w:rsid w:val="0038456E"/>
    <w:rsid w:val="003877DB"/>
    <w:rsid w:val="0039593D"/>
    <w:rsid w:val="0039614A"/>
    <w:rsid w:val="0039736B"/>
    <w:rsid w:val="003976A6"/>
    <w:rsid w:val="003A0589"/>
    <w:rsid w:val="003A0840"/>
    <w:rsid w:val="003A0FFF"/>
    <w:rsid w:val="003A1FC9"/>
    <w:rsid w:val="003A4977"/>
    <w:rsid w:val="003A4B5A"/>
    <w:rsid w:val="003A7420"/>
    <w:rsid w:val="003B15CD"/>
    <w:rsid w:val="003B6283"/>
    <w:rsid w:val="003C0D66"/>
    <w:rsid w:val="003C1915"/>
    <w:rsid w:val="003C1F4D"/>
    <w:rsid w:val="003C25C3"/>
    <w:rsid w:val="003C4875"/>
    <w:rsid w:val="003C74EE"/>
    <w:rsid w:val="003D222B"/>
    <w:rsid w:val="003D3588"/>
    <w:rsid w:val="003D36CC"/>
    <w:rsid w:val="003D6903"/>
    <w:rsid w:val="003D747C"/>
    <w:rsid w:val="003E0A56"/>
    <w:rsid w:val="003E29EA"/>
    <w:rsid w:val="003E3063"/>
    <w:rsid w:val="003E37AA"/>
    <w:rsid w:val="003E5EAD"/>
    <w:rsid w:val="003E76BB"/>
    <w:rsid w:val="003F17FD"/>
    <w:rsid w:val="003F2DA7"/>
    <w:rsid w:val="003F3716"/>
    <w:rsid w:val="003F4BBF"/>
    <w:rsid w:val="003F59DD"/>
    <w:rsid w:val="00400935"/>
    <w:rsid w:val="00401BDB"/>
    <w:rsid w:val="00403790"/>
    <w:rsid w:val="00403DB6"/>
    <w:rsid w:val="0040415A"/>
    <w:rsid w:val="0040574C"/>
    <w:rsid w:val="0040615E"/>
    <w:rsid w:val="00406DD8"/>
    <w:rsid w:val="00413241"/>
    <w:rsid w:val="004138B7"/>
    <w:rsid w:val="004140EE"/>
    <w:rsid w:val="00414B1E"/>
    <w:rsid w:val="00415493"/>
    <w:rsid w:val="00416576"/>
    <w:rsid w:val="00416856"/>
    <w:rsid w:val="004203CC"/>
    <w:rsid w:val="004245CD"/>
    <w:rsid w:val="0042656A"/>
    <w:rsid w:val="00426D90"/>
    <w:rsid w:val="004312F0"/>
    <w:rsid w:val="00431428"/>
    <w:rsid w:val="00431AD5"/>
    <w:rsid w:val="0043332C"/>
    <w:rsid w:val="004400EE"/>
    <w:rsid w:val="00442832"/>
    <w:rsid w:val="0044350C"/>
    <w:rsid w:val="00445A98"/>
    <w:rsid w:val="00451D26"/>
    <w:rsid w:val="00453A9E"/>
    <w:rsid w:val="00454E8F"/>
    <w:rsid w:val="0045506A"/>
    <w:rsid w:val="00456B2A"/>
    <w:rsid w:val="00460131"/>
    <w:rsid w:val="00460DE8"/>
    <w:rsid w:val="00461C03"/>
    <w:rsid w:val="00462CA8"/>
    <w:rsid w:val="00462DAC"/>
    <w:rsid w:val="00466388"/>
    <w:rsid w:val="00470547"/>
    <w:rsid w:val="004711F1"/>
    <w:rsid w:val="00472904"/>
    <w:rsid w:val="00472F31"/>
    <w:rsid w:val="0047496C"/>
    <w:rsid w:val="0047498D"/>
    <w:rsid w:val="00474996"/>
    <w:rsid w:val="00476602"/>
    <w:rsid w:val="00480653"/>
    <w:rsid w:val="00480A71"/>
    <w:rsid w:val="00481674"/>
    <w:rsid w:val="004823FA"/>
    <w:rsid w:val="00482C27"/>
    <w:rsid w:val="00483FEE"/>
    <w:rsid w:val="00485B74"/>
    <w:rsid w:val="00486297"/>
    <w:rsid w:val="00490B3E"/>
    <w:rsid w:val="00492ED6"/>
    <w:rsid w:val="004932D0"/>
    <w:rsid w:val="0049364E"/>
    <w:rsid w:val="00494667"/>
    <w:rsid w:val="0049563E"/>
    <w:rsid w:val="00495821"/>
    <w:rsid w:val="00497805"/>
    <w:rsid w:val="004A02E0"/>
    <w:rsid w:val="004A28A5"/>
    <w:rsid w:val="004A6DBB"/>
    <w:rsid w:val="004A7230"/>
    <w:rsid w:val="004A79D0"/>
    <w:rsid w:val="004B0EAB"/>
    <w:rsid w:val="004B4DC7"/>
    <w:rsid w:val="004B4DD7"/>
    <w:rsid w:val="004B522D"/>
    <w:rsid w:val="004B735C"/>
    <w:rsid w:val="004C008D"/>
    <w:rsid w:val="004C122A"/>
    <w:rsid w:val="004D06E1"/>
    <w:rsid w:val="004D12C1"/>
    <w:rsid w:val="004D69D1"/>
    <w:rsid w:val="004D76D8"/>
    <w:rsid w:val="004E0263"/>
    <w:rsid w:val="004E07AC"/>
    <w:rsid w:val="004E07E4"/>
    <w:rsid w:val="004E0860"/>
    <w:rsid w:val="004E17CE"/>
    <w:rsid w:val="004E3A45"/>
    <w:rsid w:val="004E5E0E"/>
    <w:rsid w:val="004E6C61"/>
    <w:rsid w:val="004F0C41"/>
    <w:rsid w:val="004F15C8"/>
    <w:rsid w:val="004F392F"/>
    <w:rsid w:val="004F49B7"/>
    <w:rsid w:val="004F57CC"/>
    <w:rsid w:val="004F5884"/>
    <w:rsid w:val="00501776"/>
    <w:rsid w:val="0050279F"/>
    <w:rsid w:val="00503E7B"/>
    <w:rsid w:val="00505258"/>
    <w:rsid w:val="005077D9"/>
    <w:rsid w:val="00507D94"/>
    <w:rsid w:val="005124B8"/>
    <w:rsid w:val="0051462D"/>
    <w:rsid w:val="005153F7"/>
    <w:rsid w:val="00517100"/>
    <w:rsid w:val="0052152F"/>
    <w:rsid w:val="00521AEC"/>
    <w:rsid w:val="00523E24"/>
    <w:rsid w:val="00527217"/>
    <w:rsid w:val="005275CE"/>
    <w:rsid w:val="00531414"/>
    <w:rsid w:val="0053369F"/>
    <w:rsid w:val="00534229"/>
    <w:rsid w:val="00534323"/>
    <w:rsid w:val="0053457D"/>
    <w:rsid w:val="00536F39"/>
    <w:rsid w:val="00537F61"/>
    <w:rsid w:val="00542EAA"/>
    <w:rsid w:val="00544AB5"/>
    <w:rsid w:val="00544F07"/>
    <w:rsid w:val="005459A8"/>
    <w:rsid w:val="005459AB"/>
    <w:rsid w:val="005478CC"/>
    <w:rsid w:val="00547C7C"/>
    <w:rsid w:val="00552612"/>
    <w:rsid w:val="005574ED"/>
    <w:rsid w:val="00561661"/>
    <w:rsid w:val="0056189F"/>
    <w:rsid w:val="00561F83"/>
    <w:rsid w:val="00562D6A"/>
    <w:rsid w:val="0056542A"/>
    <w:rsid w:val="0056762F"/>
    <w:rsid w:val="00567A56"/>
    <w:rsid w:val="00570E78"/>
    <w:rsid w:val="00574D09"/>
    <w:rsid w:val="005814D4"/>
    <w:rsid w:val="005820F6"/>
    <w:rsid w:val="00584305"/>
    <w:rsid w:val="00586B10"/>
    <w:rsid w:val="005915E3"/>
    <w:rsid w:val="005927BC"/>
    <w:rsid w:val="00595038"/>
    <w:rsid w:val="0059788C"/>
    <w:rsid w:val="005B164A"/>
    <w:rsid w:val="005B3276"/>
    <w:rsid w:val="005B4BA3"/>
    <w:rsid w:val="005B6A53"/>
    <w:rsid w:val="005C3B9C"/>
    <w:rsid w:val="005D0DA8"/>
    <w:rsid w:val="005D1333"/>
    <w:rsid w:val="005D3C6B"/>
    <w:rsid w:val="005D4EFF"/>
    <w:rsid w:val="005E0830"/>
    <w:rsid w:val="005E3D0B"/>
    <w:rsid w:val="005E530C"/>
    <w:rsid w:val="005E707B"/>
    <w:rsid w:val="005E73DE"/>
    <w:rsid w:val="005F415E"/>
    <w:rsid w:val="005F4CAC"/>
    <w:rsid w:val="005F54F5"/>
    <w:rsid w:val="005F6459"/>
    <w:rsid w:val="005F6FA8"/>
    <w:rsid w:val="005F729A"/>
    <w:rsid w:val="00604855"/>
    <w:rsid w:val="00604C52"/>
    <w:rsid w:val="00612D76"/>
    <w:rsid w:val="00613FBE"/>
    <w:rsid w:val="00616441"/>
    <w:rsid w:val="00623403"/>
    <w:rsid w:val="00623BCD"/>
    <w:rsid w:val="00624B8F"/>
    <w:rsid w:val="00624FFE"/>
    <w:rsid w:val="00625CA0"/>
    <w:rsid w:val="0062689D"/>
    <w:rsid w:val="00627A2F"/>
    <w:rsid w:val="006332DA"/>
    <w:rsid w:val="006336FA"/>
    <w:rsid w:val="00635389"/>
    <w:rsid w:val="00637722"/>
    <w:rsid w:val="006445D1"/>
    <w:rsid w:val="00644EDD"/>
    <w:rsid w:val="00645816"/>
    <w:rsid w:val="00645A02"/>
    <w:rsid w:val="00645D61"/>
    <w:rsid w:val="00646381"/>
    <w:rsid w:val="00647D49"/>
    <w:rsid w:val="006502A9"/>
    <w:rsid w:val="00650524"/>
    <w:rsid w:val="006518A1"/>
    <w:rsid w:val="006519FC"/>
    <w:rsid w:val="00652C49"/>
    <w:rsid w:val="00653266"/>
    <w:rsid w:val="006548B5"/>
    <w:rsid w:val="00655170"/>
    <w:rsid w:val="006568FB"/>
    <w:rsid w:val="006573DE"/>
    <w:rsid w:val="00660295"/>
    <w:rsid w:val="00661E41"/>
    <w:rsid w:val="00662C09"/>
    <w:rsid w:val="00662FBD"/>
    <w:rsid w:val="00665676"/>
    <w:rsid w:val="00673419"/>
    <w:rsid w:val="00673D0C"/>
    <w:rsid w:val="0067585A"/>
    <w:rsid w:val="00677CC5"/>
    <w:rsid w:val="00682CEC"/>
    <w:rsid w:val="00683532"/>
    <w:rsid w:val="00684745"/>
    <w:rsid w:val="00686CC6"/>
    <w:rsid w:val="006875F7"/>
    <w:rsid w:val="00691778"/>
    <w:rsid w:val="006934E8"/>
    <w:rsid w:val="006937A0"/>
    <w:rsid w:val="00693875"/>
    <w:rsid w:val="00694DF4"/>
    <w:rsid w:val="00696445"/>
    <w:rsid w:val="0069682F"/>
    <w:rsid w:val="006A0931"/>
    <w:rsid w:val="006A125D"/>
    <w:rsid w:val="006A1947"/>
    <w:rsid w:val="006A2096"/>
    <w:rsid w:val="006A3B93"/>
    <w:rsid w:val="006A4FDB"/>
    <w:rsid w:val="006A50E1"/>
    <w:rsid w:val="006A64CC"/>
    <w:rsid w:val="006A65AE"/>
    <w:rsid w:val="006A6B14"/>
    <w:rsid w:val="006B0508"/>
    <w:rsid w:val="006B11C1"/>
    <w:rsid w:val="006B6E89"/>
    <w:rsid w:val="006C131A"/>
    <w:rsid w:val="006C2155"/>
    <w:rsid w:val="006C28E0"/>
    <w:rsid w:val="006C3255"/>
    <w:rsid w:val="006C5232"/>
    <w:rsid w:val="006D3347"/>
    <w:rsid w:val="006D60EB"/>
    <w:rsid w:val="006D6C96"/>
    <w:rsid w:val="006D7F46"/>
    <w:rsid w:val="006E0C51"/>
    <w:rsid w:val="006E2943"/>
    <w:rsid w:val="006E3285"/>
    <w:rsid w:val="006E52DA"/>
    <w:rsid w:val="006E6F09"/>
    <w:rsid w:val="006F001C"/>
    <w:rsid w:val="006F19A8"/>
    <w:rsid w:val="006F39B2"/>
    <w:rsid w:val="006F4186"/>
    <w:rsid w:val="006F5E2D"/>
    <w:rsid w:val="006F7119"/>
    <w:rsid w:val="0070052D"/>
    <w:rsid w:val="007019D9"/>
    <w:rsid w:val="00701AE7"/>
    <w:rsid w:val="007035BA"/>
    <w:rsid w:val="007047AC"/>
    <w:rsid w:val="007056DB"/>
    <w:rsid w:val="00706FAD"/>
    <w:rsid w:val="00707B8F"/>
    <w:rsid w:val="00712543"/>
    <w:rsid w:val="00714BE6"/>
    <w:rsid w:val="00715166"/>
    <w:rsid w:val="00715D26"/>
    <w:rsid w:val="00721511"/>
    <w:rsid w:val="00723941"/>
    <w:rsid w:val="00723AED"/>
    <w:rsid w:val="0072538D"/>
    <w:rsid w:val="00725842"/>
    <w:rsid w:val="0072592F"/>
    <w:rsid w:val="00726DA4"/>
    <w:rsid w:val="00727F8B"/>
    <w:rsid w:val="007303D7"/>
    <w:rsid w:val="0073324A"/>
    <w:rsid w:val="00735124"/>
    <w:rsid w:val="00736C21"/>
    <w:rsid w:val="0074162B"/>
    <w:rsid w:val="00741851"/>
    <w:rsid w:val="00742B0D"/>
    <w:rsid w:val="0074389C"/>
    <w:rsid w:val="00745BA2"/>
    <w:rsid w:val="00752194"/>
    <w:rsid w:val="00752E77"/>
    <w:rsid w:val="0075328E"/>
    <w:rsid w:val="00753CBD"/>
    <w:rsid w:val="00757325"/>
    <w:rsid w:val="00757B12"/>
    <w:rsid w:val="007600AE"/>
    <w:rsid w:val="00760E60"/>
    <w:rsid w:val="00766406"/>
    <w:rsid w:val="00766DA6"/>
    <w:rsid w:val="00767AD3"/>
    <w:rsid w:val="007703B6"/>
    <w:rsid w:val="00770D10"/>
    <w:rsid w:val="00776DD0"/>
    <w:rsid w:val="00777B91"/>
    <w:rsid w:val="00782337"/>
    <w:rsid w:val="0078321A"/>
    <w:rsid w:val="00784A8D"/>
    <w:rsid w:val="00786768"/>
    <w:rsid w:val="00787A6F"/>
    <w:rsid w:val="00791ADD"/>
    <w:rsid w:val="00792423"/>
    <w:rsid w:val="00795D07"/>
    <w:rsid w:val="00797660"/>
    <w:rsid w:val="00797F0D"/>
    <w:rsid w:val="007A4ADD"/>
    <w:rsid w:val="007A4BF7"/>
    <w:rsid w:val="007A564B"/>
    <w:rsid w:val="007B0A06"/>
    <w:rsid w:val="007B6E7A"/>
    <w:rsid w:val="007B7AF3"/>
    <w:rsid w:val="007C1B0D"/>
    <w:rsid w:val="007C34D5"/>
    <w:rsid w:val="007D14F1"/>
    <w:rsid w:val="007D2508"/>
    <w:rsid w:val="007D29CB"/>
    <w:rsid w:val="007D672F"/>
    <w:rsid w:val="007D710C"/>
    <w:rsid w:val="007D74C7"/>
    <w:rsid w:val="007E0DAC"/>
    <w:rsid w:val="007E32A4"/>
    <w:rsid w:val="007E367A"/>
    <w:rsid w:val="007E3ADA"/>
    <w:rsid w:val="007E450D"/>
    <w:rsid w:val="007E5CA6"/>
    <w:rsid w:val="007F3272"/>
    <w:rsid w:val="007F55EF"/>
    <w:rsid w:val="007F7B43"/>
    <w:rsid w:val="008041A2"/>
    <w:rsid w:val="0080605B"/>
    <w:rsid w:val="00806E80"/>
    <w:rsid w:val="00807792"/>
    <w:rsid w:val="008111E6"/>
    <w:rsid w:val="0081237A"/>
    <w:rsid w:val="008128A8"/>
    <w:rsid w:val="00815758"/>
    <w:rsid w:val="00815D31"/>
    <w:rsid w:val="008205D7"/>
    <w:rsid w:val="0082238A"/>
    <w:rsid w:val="00825CE6"/>
    <w:rsid w:val="00826B8F"/>
    <w:rsid w:val="008275DD"/>
    <w:rsid w:val="00830436"/>
    <w:rsid w:val="008317CF"/>
    <w:rsid w:val="00835551"/>
    <w:rsid w:val="008364E0"/>
    <w:rsid w:val="008416F2"/>
    <w:rsid w:val="00842DA0"/>
    <w:rsid w:val="00843EC8"/>
    <w:rsid w:val="00844A6B"/>
    <w:rsid w:val="00844A6C"/>
    <w:rsid w:val="00845085"/>
    <w:rsid w:val="008451A3"/>
    <w:rsid w:val="008470DD"/>
    <w:rsid w:val="00847F5C"/>
    <w:rsid w:val="00852EC3"/>
    <w:rsid w:val="008534BF"/>
    <w:rsid w:val="00853FB0"/>
    <w:rsid w:val="00855F6E"/>
    <w:rsid w:val="008600BC"/>
    <w:rsid w:val="00861248"/>
    <w:rsid w:val="00861535"/>
    <w:rsid w:val="00862A37"/>
    <w:rsid w:val="00867282"/>
    <w:rsid w:val="00870A0C"/>
    <w:rsid w:val="00872699"/>
    <w:rsid w:val="0087402F"/>
    <w:rsid w:val="00876B86"/>
    <w:rsid w:val="00876CE2"/>
    <w:rsid w:val="00877445"/>
    <w:rsid w:val="00882D2E"/>
    <w:rsid w:val="008842B1"/>
    <w:rsid w:val="00884A2D"/>
    <w:rsid w:val="00885625"/>
    <w:rsid w:val="00885C8E"/>
    <w:rsid w:val="008864E3"/>
    <w:rsid w:val="0089056B"/>
    <w:rsid w:val="00890734"/>
    <w:rsid w:val="00893CE3"/>
    <w:rsid w:val="00894967"/>
    <w:rsid w:val="008953D6"/>
    <w:rsid w:val="00896064"/>
    <w:rsid w:val="00896A8D"/>
    <w:rsid w:val="00896F12"/>
    <w:rsid w:val="00897AA9"/>
    <w:rsid w:val="008A0F38"/>
    <w:rsid w:val="008A1100"/>
    <w:rsid w:val="008A43FE"/>
    <w:rsid w:val="008A4DDD"/>
    <w:rsid w:val="008A68E1"/>
    <w:rsid w:val="008A7BC7"/>
    <w:rsid w:val="008B7AF3"/>
    <w:rsid w:val="008C3134"/>
    <w:rsid w:val="008C4CB6"/>
    <w:rsid w:val="008C5A16"/>
    <w:rsid w:val="008D38AC"/>
    <w:rsid w:val="008D5B92"/>
    <w:rsid w:val="008E1313"/>
    <w:rsid w:val="008E233C"/>
    <w:rsid w:val="008E326D"/>
    <w:rsid w:val="008E3BB7"/>
    <w:rsid w:val="008E3BFA"/>
    <w:rsid w:val="008E4EA2"/>
    <w:rsid w:val="008E5393"/>
    <w:rsid w:val="008E5D87"/>
    <w:rsid w:val="008E64D2"/>
    <w:rsid w:val="008E694D"/>
    <w:rsid w:val="008F19AA"/>
    <w:rsid w:val="008F22F5"/>
    <w:rsid w:val="008F30A6"/>
    <w:rsid w:val="008F3B1E"/>
    <w:rsid w:val="008F5131"/>
    <w:rsid w:val="008F66DD"/>
    <w:rsid w:val="00900B75"/>
    <w:rsid w:val="00900CAB"/>
    <w:rsid w:val="00900FF4"/>
    <w:rsid w:val="00902D4F"/>
    <w:rsid w:val="009036B9"/>
    <w:rsid w:val="00904D4E"/>
    <w:rsid w:val="00906FE8"/>
    <w:rsid w:val="00907FE5"/>
    <w:rsid w:val="00910F2B"/>
    <w:rsid w:val="00911BB2"/>
    <w:rsid w:val="00912378"/>
    <w:rsid w:val="00912D08"/>
    <w:rsid w:val="0091357D"/>
    <w:rsid w:val="009152A0"/>
    <w:rsid w:val="0091753B"/>
    <w:rsid w:val="00917A01"/>
    <w:rsid w:val="00917CAC"/>
    <w:rsid w:val="00920061"/>
    <w:rsid w:val="009205BC"/>
    <w:rsid w:val="00923ECD"/>
    <w:rsid w:val="009247FF"/>
    <w:rsid w:val="00926226"/>
    <w:rsid w:val="00931D75"/>
    <w:rsid w:val="009326B3"/>
    <w:rsid w:val="0093300E"/>
    <w:rsid w:val="009347CD"/>
    <w:rsid w:val="00934BF4"/>
    <w:rsid w:val="00936CB4"/>
    <w:rsid w:val="00936F92"/>
    <w:rsid w:val="0094212D"/>
    <w:rsid w:val="009432D3"/>
    <w:rsid w:val="009447D8"/>
    <w:rsid w:val="0095062F"/>
    <w:rsid w:val="00952A29"/>
    <w:rsid w:val="00952D31"/>
    <w:rsid w:val="00955FDF"/>
    <w:rsid w:val="009562D0"/>
    <w:rsid w:val="00957067"/>
    <w:rsid w:val="009664BB"/>
    <w:rsid w:val="00966CD6"/>
    <w:rsid w:val="00973CF5"/>
    <w:rsid w:val="00973D74"/>
    <w:rsid w:val="00980E4B"/>
    <w:rsid w:val="00980FBA"/>
    <w:rsid w:val="009830AD"/>
    <w:rsid w:val="009849CC"/>
    <w:rsid w:val="0098516E"/>
    <w:rsid w:val="009861F0"/>
    <w:rsid w:val="00987ABE"/>
    <w:rsid w:val="00990E5C"/>
    <w:rsid w:val="0099297C"/>
    <w:rsid w:val="00997C89"/>
    <w:rsid w:val="009A0B9A"/>
    <w:rsid w:val="009A37F6"/>
    <w:rsid w:val="009A3E98"/>
    <w:rsid w:val="009A4017"/>
    <w:rsid w:val="009A503C"/>
    <w:rsid w:val="009A715B"/>
    <w:rsid w:val="009B096E"/>
    <w:rsid w:val="009B1291"/>
    <w:rsid w:val="009B1E7B"/>
    <w:rsid w:val="009B2F95"/>
    <w:rsid w:val="009B5966"/>
    <w:rsid w:val="009C055D"/>
    <w:rsid w:val="009C1B77"/>
    <w:rsid w:val="009C20DF"/>
    <w:rsid w:val="009C280D"/>
    <w:rsid w:val="009C33A0"/>
    <w:rsid w:val="009D1321"/>
    <w:rsid w:val="009D238C"/>
    <w:rsid w:val="009D2474"/>
    <w:rsid w:val="009D39D9"/>
    <w:rsid w:val="009D3F0C"/>
    <w:rsid w:val="009D426C"/>
    <w:rsid w:val="009D58C7"/>
    <w:rsid w:val="009D666C"/>
    <w:rsid w:val="009D713F"/>
    <w:rsid w:val="009D73E5"/>
    <w:rsid w:val="009E02AC"/>
    <w:rsid w:val="009E114E"/>
    <w:rsid w:val="009E1FCC"/>
    <w:rsid w:val="009E2E9B"/>
    <w:rsid w:val="009E3323"/>
    <w:rsid w:val="009E5ABE"/>
    <w:rsid w:val="009F0475"/>
    <w:rsid w:val="009F1899"/>
    <w:rsid w:val="009F4C89"/>
    <w:rsid w:val="00A024AE"/>
    <w:rsid w:val="00A0559A"/>
    <w:rsid w:val="00A06D2A"/>
    <w:rsid w:val="00A072BC"/>
    <w:rsid w:val="00A13204"/>
    <w:rsid w:val="00A13295"/>
    <w:rsid w:val="00A14023"/>
    <w:rsid w:val="00A1626F"/>
    <w:rsid w:val="00A16F9D"/>
    <w:rsid w:val="00A17319"/>
    <w:rsid w:val="00A175B6"/>
    <w:rsid w:val="00A17A88"/>
    <w:rsid w:val="00A222BC"/>
    <w:rsid w:val="00A226FC"/>
    <w:rsid w:val="00A228B6"/>
    <w:rsid w:val="00A23465"/>
    <w:rsid w:val="00A23ADA"/>
    <w:rsid w:val="00A25CF7"/>
    <w:rsid w:val="00A25E8B"/>
    <w:rsid w:val="00A27282"/>
    <w:rsid w:val="00A27DCB"/>
    <w:rsid w:val="00A313E8"/>
    <w:rsid w:val="00A316FD"/>
    <w:rsid w:val="00A31957"/>
    <w:rsid w:val="00A32E33"/>
    <w:rsid w:val="00A33AEF"/>
    <w:rsid w:val="00A353B4"/>
    <w:rsid w:val="00A41D61"/>
    <w:rsid w:val="00A44300"/>
    <w:rsid w:val="00A4452A"/>
    <w:rsid w:val="00A44AD0"/>
    <w:rsid w:val="00A46100"/>
    <w:rsid w:val="00A467B4"/>
    <w:rsid w:val="00A46B06"/>
    <w:rsid w:val="00A46F84"/>
    <w:rsid w:val="00A522D6"/>
    <w:rsid w:val="00A5230F"/>
    <w:rsid w:val="00A52DA4"/>
    <w:rsid w:val="00A56244"/>
    <w:rsid w:val="00A56E54"/>
    <w:rsid w:val="00A649A4"/>
    <w:rsid w:val="00A70D7E"/>
    <w:rsid w:val="00A713F2"/>
    <w:rsid w:val="00A7256C"/>
    <w:rsid w:val="00A73EF2"/>
    <w:rsid w:val="00A74251"/>
    <w:rsid w:val="00A7442D"/>
    <w:rsid w:val="00A7552C"/>
    <w:rsid w:val="00A765C1"/>
    <w:rsid w:val="00A802BD"/>
    <w:rsid w:val="00A80476"/>
    <w:rsid w:val="00A8117D"/>
    <w:rsid w:val="00A8138B"/>
    <w:rsid w:val="00A83095"/>
    <w:rsid w:val="00A83638"/>
    <w:rsid w:val="00A8563C"/>
    <w:rsid w:val="00A90AC1"/>
    <w:rsid w:val="00A945B5"/>
    <w:rsid w:val="00A95A2D"/>
    <w:rsid w:val="00AA1042"/>
    <w:rsid w:val="00AA11D3"/>
    <w:rsid w:val="00AA28CA"/>
    <w:rsid w:val="00AA351E"/>
    <w:rsid w:val="00AA3A41"/>
    <w:rsid w:val="00AA4274"/>
    <w:rsid w:val="00AA48A6"/>
    <w:rsid w:val="00AA538D"/>
    <w:rsid w:val="00AA5405"/>
    <w:rsid w:val="00AA6923"/>
    <w:rsid w:val="00AA78A7"/>
    <w:rsid w:val="00AB02E6"/>
    <w:rsid w:val="00AB03A1"/>
    <w:rsid w:val="00AB26C1"/>
    <w:rsid w:val="00AB33CA"/>
    <w:rsid w:val="00AB5C29"/>
    <w:rsid w:val="00AB6EC7"/>
    <w:rsid w:val="00AB7314"/>
    <w:rsid w:val="00AC0167"/>
    <w:rsid w:val="00AC136D"/>
    <w:rsid w:val="00AC27E2"/>
    <w:rsid w:val="00AC35A3"/>
    <w:rsid w:val="00AC5223"/>
    <w:rsid w:val="00AC6BDC"/>
    <w:rsid w:val="00AC7967"/>
    <w:rsid w:val="00AC79B4"/>
    <w:rsid w:val="00AD019E"/>
    <w:rsid w:val="00AD031D"/>
    <w:rsid w:val="00AD1775"/>
    <w:rsid w:val="00AD4440"/>
    <w:rsid w:val="00AD4923"/>
    <w:rsid w:val="00AD5374"/>
    <w:rsid w:val="00AD5A6A"/>
    <w:rsid w:val="00AD5E70"/>
    <w:rsid w:val="00AD6009"/>
    <w:rsid w:val="00AD7875"/>
    <w:rsid w:val="00AD7C2E"/>
    <w:rsid w:val="00AD7D2C"/>
    <w:rsid w:val="00AE003D"/>
    <w:rsid w:val="00AE397F"/>
    <w:rsid w:val="00AE6C12"/>
    <w:rsid w:val="00AF0636"/>
    <w:rsid w:val="00AF0E1C"/>
    <w:rsid w:val="00AF1D40"/>
    <w:rsid w:val="00AF3CF6"/>
    <w:rsid w:val="00AF50FC"/>
    <w:rsid w:val="00AF6E3B"/>
    <w:rsid w:val="00AF6EA1"/>
    <w:rsid w:val="00B00DD5"/>
    <w:rsid w:val="00B0194E"/>
    <w:rsid w:val="00B01A40"/>
    <w:rsid w:val="00B0278A"/>
    <w:rsid w:val="00B027BD"/>
    <w:rsid w:val="00B03C11"/>
    <w:rsid w:val="00B03F08"/>
    <w:rsid w:val="00B057C2"/>
    <w:rsid w:val="00B0638C"/>
    <w:rsid w:val="00B12F6C"/>
    <w:rsid w:val="00B13EA6"/>
    <w:rsid w:val="00B15342"/>
    <w:rsid w:val="00B155FC"/>
    <w:rsid w:val="00B15CB9"/>
    <w:rsid w:val="00B17C8E"/>
    <w:rsid w:val="00B20477"/>
    <w:rsid w:val="00B24416"/>
    <w:rsid w:val="00B251EF"/>
    <w:rsid w:val="00B27A5C"/>
    <w:rsid w:val="00B27A7A"/>
    <w:rsid w:val="00B30B7B"/>
    <w:rsid w:val="00B325C5"/>
    <w:rsid w:val="00B36047"/>
    <w:rsid w:val="00B36722"/>
    <w:rsid w:val="00B424BC"/>
    <w:rsid w:val="00B4285A"/>
    <w:rsid w:val="00B43034"/>
    <w:rsid w:val="00B434B9"/>
    <w:rsid w:val="00B50F83"/>
    <w:rsid w:val="00B51868"/>
    <w:rsid w:val="00B51E56"/>
    <w:rsid w:val="00B538C0"/>
    <w:rsid w:val="00B53E5D"/>
    <w:rsid w:val="00B6281D"/>
    <w:rsid w:val="00B63A14"/>
    <w:rsid w:val="00B6404D"/>
    <w:rsid w:val="00B65B76"/>
    <w:rsid w:val="00B674E7"/>
    <w:rsid w:val="00B72705"/>
    <w:rsid w:val="00B72898"/>
    <w:rsid w:val="00B72E7F"/>
    <w:rsid w:val="00B73621"/>
    <w:rsid w:val="00B73BD2"/>
    <w:rsid w:val="00B755D4"/>
    <w:rsid w:val="00B8193A"/>
    <w:rsid w:val="00B81BF3"/>
    <w:rsid w:val="00B823C6"/>
    <w:rsid w:val="00B829F5"/>
    <w:rsid w:val="00B842ED"/>
    <w:rsid w:val="00B86E70"/>
    <w:rsid w:val="00B90C88"/>
    <w:rsid w:val="00B90F21"/>
    <w:rsid w:val="00B912CB"/>
    <w:rsid w:val="00B912F2"/>
    <w:rsid w:val="00B9253B"/>
    <w:rsid w:val="00B927BC"/>
    <w:rsid w:val="00B96067"/>
    <w:rsid w:val="00B96233"/>
    <w:rsid w:val="00BA1191"/>
    <w:rsid w:val="00BA438E"/>
    <w:rsid w:val="00BA51D4"/>
    <w:rsid w:val="00BA52C6"/>
    <w:rsid w:val="00BA6D62"/>
    <w:rsid w:val="00BA7D5E"/>
    <w:rsid w:val="00BB026A"/>
    <w:rsid w:val="00BB24A8"/>
    <w:rsid w:val="00BB27D1"/>
    <w:rsid w:val="00BB44FD"/>
    <w:rsid w:val="00BB58E7"/>
    <w:rsid w:val="00BB6352"/>
    <w:rsid w:val="00BB6C82"/>
    <w:rsid w:val="00BB74D0"/>
    <w:rsid w:val="00BB7F56"/>
    <w:rsid w:val="00BC3340"/>
    <w:rsid w:val="00BC3526"/>
    <w:rsid w:val="00BC4AAD"/>
    <w:rsid w:val="00BC5594"/>
    <w:rsid w:val="00BC684E"/>
    <w:rsid w:val="00BD10C0"/>
    <w:rsid w:val="00BD4215"/>
    <w:rsid w:val="00BD529B"/>
    <w:rsid w:val="00BD547C"/>
    <w:rsid w:val="00BE0C18"/>
    <w:rsid w:val="00BE1CEB"/>
    <w:rsid w:val="00BE2B41"/>
    <w:rsid w:val="00BE3A0B"/>
    <w:rsid w:val="00BE63EB"/>
    <w:rsid w:val="00BE6DB3"/>
    <w:rsid w:val="00BE72C8"/>
    <w:rsid w:val="00BE78BC"/>
    <w:rsid w:val="00BF0E35"/>
    <w:rsid w:val="00BF5076"/>
    <w:rsid w:val="00BF6E19"/>
    <w:rsid w:val="00BF75FF"/>
    <w:rsid w:val="00C001D7"/>
    <w:rsid w:val="00C00529"/>
    <w:rsid w:val="00C00AA8"/>
    <w:rsid w:val="00C0183B"/>
    <w:rsid w:val="00C02E3B"/>
    <w:rsid w:val="00C0402F"/>
    <w:rsid w:val="00C07C88"/>
    <w:rsid w:val="00C2093E"/>
    <w:rsid w:val="00C20B0A"/>
    <w:rsid w:val="00C21E0B"/>
    <w:rsid w:val="00C2222B"/>
    <w:rsid w:val="00C22B21"/>
    <w:rsid w:val="00C232DF"/>
    <w:rsid w:val="00C27942"/>
    <w:rsid w:val="00C27E04"/>
    <w:rsid w:val="00C335FD"/>
    <w:rsid w:val="00C33F4B"/>
    <w:rsid w:val="00C3424F"/>
    <w:rsid w:val="00C353FB"/>
    <w:rsid w:val="00C3541E"/>
    <w:rsid w:val="00C36FF4"/>
    <w:rsid w:val="00C40543"/>
    <w:rsid w:val="00C436E8"/>
    <w:rsid w:val="00C45AFA"/>
    <w:rsid w:val="00C47C6E"/>
    <w:rsid w:val="00C47E68"/>
    <w:rsid w:val="00C50E86"/>
    <w:rsid w:val="00C51B49"/>
    <w:rsid w:val="00C521C1"/>
    <w:rsid w:val="00C52431"/>
    <w:rsid w:val="00C52818"/>
    <w:rsid w:val="00C5713E"/>
    <w:rsid w:val="00C61728"/>
    <w:rsid w:val="00C62A09"/>
    <w:rsid w:val="00C62D17"/>
    <w:rsid w:val="00C63963"/>
    <w:rsid w:val="00C65928"/>
    <w:rsid w:val="00C665E3"/>
    <w:rsid w:val="00C67AF6"/>
    <w:rsid w:val="00C70763"/>
    <w:rsid w:val="00C726D0"/>
    <w:rsid w:val="00C73377"/>
    <w:rsid w:val="00C7370B"/>
    <w:rsid w:val="00C74104"/>
    <w:rsid w:val="00C82B09"/>
    <w:rsid w:val="00C86CF7"/>
    <w:rsid w:val="00C86EEA"/>
    <w:rsid w:val="00C873DE"/>
    <w:rsid w:val="00C9111D"/>
    <w:rsid w:val="00C91253"/>
    <w:rsid w:val="00C9281D"/>
    <w:rsid w:val="00C94335"/>
    <w:rsid w:val="00C9497E"/>
    <w:rsid w:val="00C963A1"/>
    <w:rsid w:val="00C977FD"/>
    <w:rsid w:val="00CA342E"/>
    <w:rsid w:val="00CA3FA4"/>
    <w:rsid w:val="00CA613B"/>
    <w:rsid w:val="00CA6FA2"/>
    <w:rsid w:val="00CA7FBE"/>
    <w:rsid w:val="00CB18A3"/>
    <w:rsid w:val="00CB2F73"/>
    <w:rsid w:val="00CB30E2"/>
    <w:rsid w:val="00CB341C"/>
    <w:rsid w:val="00CB36A4"/>
    <w:rsid w:val="00CB6917"/>
    <w:rsid w:val="00CC02D7"/>
    <w:rsid w:val="00CC18F0"/>
    <w:rsid w:val="00CC375E"/>
    <w:rsid w:val="00CC3C57"/>
    <w:rsid w:val="00CC6DDA"/>
    <w:rsid w:val="00CC717B"/>
    <w:rsid w:val="00CC7EB5"/>
    <w:rsid w:val="00CD03E6"/>
    <w:rsid w:val="00CD5791"/>
    <w:rsid w:val="00CD6D5D"/>
    <w:rsid w:val="00CE1531"/>
    <w:rsid w:val="00CE27EF"/>
    <w:rsid w:val="00CE5938"/>
    <w:rsid w:val="00CF0573"/>
    <w:rsid w:val="00CF44D0"/>
    <w:rsid w:val="00CF6D84"/>
    <w:rsid w:val="00CF71F0"/>
    <w:rsid w:val="00D002C6"/>
    <w:rsid w:val="00D0043F"/>
    <w:rsid w:val="00D007BC"/>
    <w:rsid w:val="00D06E64"/>
    <w:rsid w:val="00D1084D"/>
    <w:rsid w:val="00D14AE8"/>
    <w:rsid w:val="00D15D0E"/>
    <w:rsid w:val="00D205F2"/>
    <w:rsid w:val="00D2168A"/>
    <w:rsid w:val="00D233A2"/>
    <w:rsid w:val="00D2343F"/>
    <w:rsid w:val="00D27213"/>
    <w:rsid w:val="00D2773F"/>
    <w:rsid w:val="00D31465"/>
    <w:rsid w:val="00D31C69"/>
    <w:rsid w:val="00D34431"/>
    <w:rsid w:val="00D42E02"/>
    <w:rsid w:val="00D44F11"/>
    <w:rsid w:val="00D45869"/>
    <w:rsid w:val="00D468A8"/>
    <w:rsid w:val="00D46AAF"/>
    <w:rsid w:val="00D53F1D"/>
    <w:rsid w:val="00D54840"/>
    <w:rsid w:val="00D54EEE"/>
    <w:rsid w:val="00D55824"/>
    <w:rsid w:val="00D574AB"/>
    <w:rsid w:val="00D57519"/>
    <w:rsid w:val="00D57A42"/>
    <w:rsid w:val="00D64941"/>
    <w:rsid w:val="00D66196"/>
    <w:rsid w:val="00D667B2"/>
    <w:rsid w:val="00D72331"/>
    <w:rsid w:val="00D74921"/>
    <w:rsid w:val="00D75D49"/>
    <w:rsid w:val="00D8145D"/>
    <w:rsid w:val="00D8359B"/>
    <w:rsid w:val="00D8450C"/>
    <w:rsid w:val="00D8695C"/>
    <w:rsid w:val="00D87908"/>
    <w:rsid w:val="00D87996"/>
    <w:rsid w:val="00D87DB6"/>
    <w:rsid w:val="00D9099C"/>
    <w:rsid w:val="00DA1AC3"/>
    <w:rsid w:val="00DA205D"/>
    <w:rsid w:val="00DA291E"/>
    <w:rsid w:val="00DA3408"/>
    <w:rsid w:val="00DA4E9C"/>
    <w:rsid w:val="00DA511E"/>
    <w:rsid w:val="00DA7D97"/>
    <w:rsid w:val="00DB12B9"/>
    <w:rsid w:val="00DB24FA"/>
    <w:rsid w:val="00DB5549"/>
    <w:rsid w:val="00DB609D"/>
    <w:rsid w:val="00DB67E5"/>
    <w:rsid w:val="00DB7E04"/>
    <w:rsid w:val="00DC123B"/>
    <w:rsid w:val="00DC33B7"/>
    <w:rsid w:val="00DC3ED7"/>
    <w:rsid w:val="00DC4368"/>
    <w:rsid w:val="00DC5D24"/>
    <w:rsid w:val="00DC6B35"/>
    <w:rsid w:val="00DD0E1B"/>
    <w:rsid w:val="00DD2C11"/>
    <w:rsid w:val="00DD2D37"/>
    <w:rsid w:val="00DD5F7A"/>
    <w:rsid w:val="00DD79E8"/>
    <w:rsid w:val="00DE3A3D"/>
    <w:rsid w:val="00DE4110"/>
    <w:rsid w:val="00DE68F0"/>
    <w:rsid w:val="00DE6B6B"/>
    <w:rsid w:val="00DE7030"/>
    <w:rsid w:val="00DF1F7E"/>
    <w:rsid w:val="00DF2ABB"/>
    <w:rsid w:val="00DF4682"/>
    <w:rsid w:val="00DF5DC0"/>
    <w:rsid w:val="00DF6F0A"/>
    <w:rsid w:val="00E007FB"/>
    <w:rsid w:val="00E04F98"/>
    <w:rsid w:val="00E103A9"/>
    <w:rsid w:val="00E120AA"/>
    <w:rsid w:val="00E14165"/>
    <w:rsid w:val="00E1556C"/>
    <w:rsid w:val="00E21B35"/>
    <w:rsid w:val="00E22633"/>
    <w:rsid w:val="00E240C8"/>
    <w:rsid w:val="00E24BC7"/>
    <w:rsid w:val="00E27C2A"/>
    <w:rsid w:val="00E31871"/>
    <w:rsid w:val="00E32FBC"/>
    <w:rsid w:val="00E364C1"/>
    <w:rsid w:val="00E36C3B"/>
    <w:rsid w:val="00E37A18"/>
    <w:rsid w:val="00E40572"/>
    <w:rsid w:val="00E43420"/>
    <w:rsid w:val="00E441B8"/>
    <w:rsid w:val="00E46235"/>
    <w:rsid w:val="00E46A5C"/>
    <w:rsid w:val="00E53FAA"/>
    <w:rsid w:val="00E54073"/>
    <w:rsid w:val="00E563E7"/>
    <w:rsid w:val="00E56C1E"/>
    <w:rsid w:val="00E609D9"/>
    <w:rsid w:val="00E62884"/>
    <w:rsid w:val="00E63903"/>
    <w:rsid w:val="00E71E74"/>
    <w:rsid w:val="00E728E3"/>
    <w:rsid w:val="00E74F81"/>
    <w:rsid w:val="00E80235"/>
    <w:rsid w:val="00E82FA0"/>
    <w:rsid w:val="00E83948"/>
    <w:rsid w:val="00E84BDD"/>
    <w:rsid w:val="00E86511"/>
    <w:rsid w:val="00E919DB"/>
    <w:rsid w:val="00E91EA8"/>
    <w:rsid w:val="00E9286E"/>
    <w:rsid w:val="00E92A62"/>
    <w:rsid w:val="00E9553F"/>
    <w:rsid w:val="00E9677F"/>
    <w:rsid w:val="00E97278"/>
    <w:rsid w:val="00EA0EA6"/>
    <w:rsid w:val="00EA360C"/>
    <w:rsid w:val="00EA3A75"/>
    <w:rsid w:val="00EA6038"/>
    <w:rsid w:val="00EA676C"/>
    <w:rsid w:val="00EB08B4"/>
    <w:rsid w:val="00EB08BA"/>
    <w:rsid w:val="00EB17D7"/>
    <w:rsid w:val="00EB25B2"/>
    <w:rsid w:val="00EB308E"/>
    <w:rsid w:val="00EB3A5C"/>
    <w:rsid w:val="00EB4334"/>
    <w:rsid w:val="00EB4C46"/>
    <w:rsid w:val="00EB5902"/>
    <w:rsid w:val="00EB5C43"/>
    <w:rsid w:val="00EC0188"/>
    <w:rsid w:val="00EC1FFF"/>
    <w:rsid w:val="00EC33C6"/>
    <w:rsid w:val="00EC3444"/>
    <w:rsid w:val="00EC4DE8"/>
    <w:rsid w:val="00EC5C71"/>
    <w:rsid w:val="00ED1E9A"/>
    <w:rsid w:val="00ED1ECC"/>
    <w:rsid w:val="00ED33C4"/>
    <w:rsid w:val="00ED4051"/>
    <w:rsid w:val="00EE07EC"/>
    <w:rsid w:val="00EE233C"/>
    <w:rsid w:val="00EE35EC"/>
    <w:rsid w:val="00EE3F1A"/>
    <w:rsid w:val="00EE40DE"/>
    <w:rsid w:val="00EE4661"/>
    <w:rsid w:val="00EE55B9"/>
    <w:rsid w:val="00EF119A"/>
    <w:rsid w:val="00EF39BC"/>
    <w:rsid w:val="00EF68E7"/>
    <w:rsid w:val="00EF6DFC"/>
    <w:rsid w:val="00EF709F"/>
    <w:rsid w:val="00EF7AD0"/>
    <w:rsid w:val="00F00573"/>
    <w:rsid w:val="00F00B3E"/>
    <w:rsid w:val="00F0223D"/>
    <w:rsid w:val="00F04363"/>
    <w:rsid w:val="00F066E0"/>
    <w:rsid w:val="00F1157F"/>
    <w:rsid w:val="00F115EE"/>
    <w:rsid w:val="00F12A17"/>
    <w:rsid w:val="00F13EE6"/>
    <w:rsid w:val="00F14F93"/>
    <w:rsid w:val="00F15456"/>
    <w:rsid w:val="00F201E5"/>
    <w:rsid w:val="00F245D3"/>
    <w:rsid w:val="00F249CB"/>
    <w:rsid w:val="00F30D2C"/>
    <w:rsid w:val="00F34D9C"/>
    <w:rsid w:val="00F3614E"/>
    <w:rsid w:val="00F369D4"/>
    <w:rsid w:val="00F37E00"/>
    <w:rsid w:val="00F403F5"/>
    <w:rsid w:val="00F40F22"/>
    <w:rsid w:val="00F4227F"/>
    <w:rsid w:val="00F43708"/>
    <w:rsid w:val="00F44F8E"/>
    <w:rsid w:val="00F450EB"/>
    <w:rsid w:val="00F4580E"/>
    <w:rsid w:val="00F470D7"/>
    <w:rsid w:val="00F51801"/>
    <w:rsid w:val="00F526AC"/>
    <w:rsid w:val="00F5310D"/>
    <w:rsid w:val="00F548F2"/>
    <w:rsid w:val="00F552DE"/>
    <w:rsid w:val="00F56DC1"/>
    <w:rsid w:val="00F570E4"/>
    <w:rsid w:val="00F57432"/>
    <w:rsid w:val="00F61550"/>
    <w:rsid w:val="00F624F6"/>
    <w:rsid w:val="00F64FF1"/>
    <w:rsid w:val="00F66B0B"/>
    <w:rsid w:val="00F66B18"/>
    <w:rsid w:val="00F73E01"/>
    <w:rsid w:val="00F7543C"/>
    <w:rsid w:val="00F81A36"/>
    <w:rsid w:val="00F81F7A"/>
    <w:rsid w:val="00F86EAE"/>
    <w:rsid w:val="00F93423"/>
    <w:rsid w:val="00F937FA"/>
    <w:rsid w:val="00F948F0"/>
    <w:rsid w:val="00F94EE8"/>
    <w:rsid w:val="00F95AE1"/>
    <w:rsid w:val="00F96136"/>
    <w:rsid w:val="00F96C69"/>
    <w:rsid w:val="00FA2316"/>
    <w:rsid w:val="00FA4BBB"/>
    <w:rsid w:val="00FA610A"/>
    <w:rsid w:val="00FA668D"/>
    <w:rsid w:val="00FA702F"/>
    <w:rsid w:val="00FA7782"/>
    <w:rsid w:val="00FB0249"/>
    <w:rsid w:val="00FB1605"/>
    <w:rsid w:val="00FB28B6"/>
    <w:rsid w:val="00FB36B9"/>
    <w:rsid w:val="00FB411B"/>
    <w:rsid w:val="00FB7054"/>
    <w:rsid w:val="00FC03EE"/>
    <w:rsid w:val="00FC176F"/>
    <w:rsid w:val="00FC1C35"/>
    <w:rsid w:val="00FC1CCC"/>
    <w:rsid w:val="00FC1EAD"/>
    <w:rsid w:val="00FC5E3C"/>
    <w:rsid w:val="00FC7979"/>
    <w:rsid w:val="00FD0289"/>
    <w:rsid w:val="00FD07A0"/>
    <w:rsid w:val="00FD0B11"/>
    <w:rsid w:val="00FD0BF9"/>
    <w:rsid w:val="00FD1404"/>
    <w:rsid w:val="00FD14C8"/>
    <w:rsid w:val="00FD1ECD"/>
    <w:rsid w:val="00FD2766"/>
    <w:rsid w:val="00FD499E"/>
    <w:rsid w:val="00FD57A2"/>
    <w:rsid w:val="00FD600F"/>
    <w:rsid w:val="00FD696A"/>
    <w:rsid w:val="00FD7852"/>
    <w:rsid w:val="00FE0EDE"/>
    <w:rsid w:val="00FE1669"/>
    <w:rsid w:val="00FE242F"/>
    <w:rsid w:val="00FE4502"/>
    <w:rsid w:val="00FE4908"/>
    <w:rsid w:val="00FE52E5"/>
    <w:rsid w:val="00FE799F"/>
    <w:rsid w:val="00FE7C80"/>
    <w:rsid w:val="00FE7D9D"/>
    <w:rsid w:val="00FF0283"/>
    <w:rsid w:val="00FF3FCF"/>
    <w:rsid w:val="00FF403C"/>
    <w:rsid w:val="00FF6BAD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802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EE"/>
  </w:style>
  <w:style w:type="paragraph" w:styleId="Heading1">
    <w:name w:val="heading 1"/>
    <w:basedOn w:val="Normal"/>
    <w:next w:val="Normal"/>
    <w:link w:val="Heading1Char"/>
    <w:qFormat/>
    <w:rsid w:val="004400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00E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4400EE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ReminderList3"/>
    <w:link w:val="Heading4Char"/>
    <w:qFormat/>
    <w:rsid w:val="004400EE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ReminderList3"/>
    <w:link w:val="Heading5Char"/>
    <w:qFormat/>
    <w:rsid w:val="004400EE"/>
    <w:pPr>
      <w:ind w:left="720"/>
      <w:outlineLvl w:val="4"/>
    </w:pPr>
    <w:rPr>
      <w:b/>
    </w:rPr>
  </w:style>
  <w:style w:type="paragraph" w:styleId="Heading6">
    <w:name w:val="heading 6"/>
    <w:basedOn w:val="Normal"/>
    <w:next w:val="ReminderList3"/>
    <w:link w:val="Heading6Char"/>
    <w:qFormat/>
    <w:rsid w:val="004400EE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ReminderList3"/>
    <w:link w:val="Heading7Char"/>
    <w:qFormat/>
    <w:rsid w:val="004400EE"/>
    <w:pPr>
      <w:ind w:left="720"/>
      <w:outlineLvl w:val="6"/>
    </w:pPr>
    <w:rPr>
      <w:i/>
    </w:rPr>
  </w:style>
  <w:style w:type="paragraph" w:styleId="Heading8">
    <w:name w:val="heading 8"/>
    <w:basedOn w:val="Normal"/>
    <w:next w:val="ReminderList3"/>
    <w:link w:val="Heading8Char"/>
    <w:qFormat/>
    <w:rsid w:val="004400EE"/>
    <w:pPr>
      <w:ind w:left="720"/>
      <w:outlineLvl w:val="7"/>
    </w:pPr>
    <w:rPr>
      <w:i/>
    </w:rPr>
  </w:style>
  <w:style w:type="paragraph" w:styleId="Heading9">
    <w:name w:val="heading 9"/>
    <w:basedOn w:val="Normal"/>
    <w:next w:val="ReminderList3"/>
    <w:link w:val="Heading9Char"/>
    <w:qFormat/>
    <w:rsid w:val="004400EE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80B53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980B53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980B53"/>
    <w:rPr>
      <w:rFonts w:ascii="Arial" w:hAnsi="Arial"/>
      <w:sz w:val="24"/>
    </w:rPr>
  </w:style>
  <w:style w:type="paragraph" w:customStyle="1" w:styleId="ReminderList3">
    <w:name w:val="Reminder List 3"/>
    <w:basedOn w:val="Normal"/>
    <w:rsid w:val="00980B53"/>
    <w:pPr>
      <w:numPr>
        <w:numId w:val="19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character" w:customStyle="1" w:styleId="Heading4Char">
    <w:name w:val="Heading 4 Char"/>
    <w:link w:val="Heading4"/>
    <w:rsid w:val="00980B53"/>
    <w:rPr>
      <w:sz w:val="24"/>
      <w:u w:val="single"/>
    </w:rPr>
  </w:style>
  <w:style w:type="character" w:customStyle="1" w:styleId="Heading5Char">
    <w:name w:val="Heading 5 Char"/>
    <w:link w:val="Heading5"/>
    <w:rsid w:val="00980B53"/>
    <w:rPr>
      <w:b/>
    </w:rPr>
  </w:style>
  <w:style w:type="character" w:customStyle="1" w:styleId="Heading6Char">
    <w:name w:val="Heading 6 Char"/>
    <w:link w:val="Heading6"/>
    <w:rsid w:val="00980B53"/>
    <w:rPr>
      <w:u w:val="single"/>
    </w:rPr>
  </w:style>
  <w:style w:type="character" w:customStyle="1" w:styleId="Heading7Char">
    <w:name w:val="Heading 7 Char"/>
    <w:link w:val="Heading7"/>
    <w:rsid w:val="00980B53"/>
    <w:rPr>
      <w:i/>
    </w:rPr>
  </w:style>
  <w:style w:type="character" w:customStyle="1" w:styleId="Heading8Char">
    <w:name w:val="Heading 8 Char"/>
    <w:link w:val="Heading8"/>
    <w:rsid w:val="00980B53"/>
    <w:rPr>
      <w:i/>
    </w:rPr>
  </w:style>
  <w:style w:type="character" w:customStyle="1" w:styleId="Heading9Char">
    <w:name w:val="Heading 9 Char"/>
    <w:link w:val="Heading9"/>
    <w:rsid w:val="00980B53"/>
    <w:rPr>
      <w:i/>
    </w:rPr>
  </w:style>
  <w:style w:type="paragraph" w:styleId="DocumentMap">
    <w:name w:val="Document Map"/>
    <w:basedOn w:val="Normal"/>
    <w:link w:val="DocumentMapChar"/>
    <w:semiHidden/>
    <w:rsid w:val="004400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980B53"/>
    <w:rPr>
      <w:rFonts w:ascii="Tahoma" w:hAnsi="Tahoma"/>
      <w:shd w:val="clear" w:color="auto" w:fill="000080"/>
    </w:rPr>
  </w:style>
  <w:style w:type="character" w:styleId="EndnoteReference">
    <w:name w:val="endnote reference"/>
    <w:rsid w:val="004400EE"/>
    <w:rPr>
      <w:vertAlign w:val="superscript"/>
    </w:rPr>
  </w:style>
  <w:style w:type="paragraph" w:styleId="List">
    <w:name w:val="List"/>
    <w:basedOn w:val="Normal"/>
    <w:rsid w:val="004400EE"/>
    <w:pPr>
      <w:ind w:left="360" w:hanging="360"/>
    </w:pPr>
  </w:style>
  <w:style w:type="paragraph" w:styleId="List2">
    <w:name w:val="List 2"/>
    <w:basedOn w:val="Normal"/>
    <w:rsid w:val="004400EE"/>
    <w:pPr>
      <w:ind w:left="720" w:hanging="360"/>
    </w:pPr>
  </w:style>
  <w:style w:type="paragraph" w:styleId="ListBullet3">
    <w:name w:val="List Bullet 3"/>
    <w:basedOn w:val="Normal"/>
    <w:autoRedefine/>
    <w:rsid w:val="004400EE"/>
    <w:pPr>
      <w:numPr>
        <w:numId w:val="1"/>
      </w:numPr>
    </w:pPr>
  </w:style>
  <w:style w:type="paragraph" w:styleId="ListContinue">
    <w:name w:val="List Continue"/>
    <w:basedOn w:val="Normal"/>
    <w:rsid w:val="004400EE"/>
    <w:pPr>
      <w:spacing w:after="120"/>
      <w:ind w:left="360"/>
    </w:pPr>
  </w:style>
  <w:style w:type="paragraph" w:styleId="ListContinue2">
    <w:name w:val="List Continue 2"/>
    <w:basedOn w:val="Normal"/>
    <w:rsid w:val="004400EE"/>
    <w:pPr>
      <w:spacing w:after="120"/>
      <w:ind w:left="720"/>
    </w:pPr>
  </w:style>
  <w:style w:type="paragraph" w:styleId="ListContinue3">
    <w:name w:val="List Continue 3"/>
    <w:basedOn w:val="Normal"/>
    <w:rsid w:val="004400EE"/>
    <w:pPr>
      <w:spacing w:after="120"/>
      <w:ind w:left="1080"/>
    </w:pPr>
  </w:style>
  <w:style w:type="paragraph" w:styleId="BodyText">
    <w:name w:val="Body Text"/>
    <w:basedOn w:val="Normal"/>
    <w:link w:val="BodyTextChar"/>
    <w:uiPriority w:val="99"/>
    <w:rsid w:val="004400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0B53"/>
  </w:style>
  <w:style w:type="paragraph" w:styleId="BodyTextIndent">
    <w:name w:val="Body Text Indent"/>
    <w:basedOn w:val="Normal"/>
    <w:link w:val="BodyTextIndentChar"/>
    <w:rsid w:val="004400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80B53"/>
  </w:style>
  <w:style w:type="paragraph" w:customStyle="1" w:styleId="Enclosure">
    <w:name w:val="Enclosure"/>
    <w:basedOn w:val="Normal"/>
    <w:rsid w:val="004400EE"/>
  </w:style>
  <w:style w:type="paragraph" w:styleId="NormalIndent">
    <w:name w:val="Normal Indent"/>
    <w:basedOn w:val="Normal"/>
    <w:rsid w:val="004400EE"/>
    <w:pPr>
      <w:ind w:left="720"/>
    </w:pPr>
  </w:style>
  <w:style w:type="paragraph" w:styleId="Footer">
    <w:name w:val="footer"/>
    <w:basedOn w:val="Normal"/>
    <w:link w:val="FooterChar"/>
    <w:uiPriority w:val="99"/>
    <w:rsid w:val="00440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53"/>
  </w:style>
  <w:style w:type="paragraph" w:styleId="Header">
    <w:name w:val="header"/>
    <w:basedOn w:val="Normal"/>
    <w:link w:val="HeaderChar"/>
    <w:rsid w:val="00440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0B53"/>
  </w:style>
  <w:style w:type="character" w:styleId="FootnoteReference">
    <w:name w:val="footnote reference"/>
    <w:rsid w:val="004400EE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400EE"/>
  </w:style>
  <w:style w:type="character" w:customStyle="1" w:styleId="FootnoteTextChar">
    <w:name w:val="Footnote Text Char"/>
    <w:basedOn w:val="DefaultParagraphFont"/>
    <w:link w:val="FootnoteText"/>
    <w:semiHidden/>
    <w:rsid w:val="00980B53"/>
  </w:style>
  <w:style w:type="paragraph" w:styleId="BodyTextIndent2">
    <w:name w:val="Body Text Indent 2"/>
    <w:basedOn w:val="Normal"/>
    <w:link w:val="BodyTextIndent2Char"/>
    <w:rsid w:val="004400EE"/>
    <w:pPr>
      <w:ind w:hanging="720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rsid w:val="00980B53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4400EE"/>
    <w:pPr>
      <w:ind w:left="7920"/>
    </w:pPr>
    <w:rPr>
      <w:rFonts w:ascii="Times New Roman" w:hAnsi="Times New Roman"/>
      <w:b/>
    </w:rPr>
  </w:style>
  <w:style w:type="character" w:customStyle="1" w:styleId="BodyTextIndent3Char">
    <w:name w:val="Body Text Indent 3 Char"/>
    <w:link w:val="BodyTextIndent3"/>
    <w:rsid w:val="00980B53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rsid w:val="000B7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0B53"/>
    <w:rPr>
      <w:rFonts w:ascii="Tahoma" w:hAnsi="Tahoma" w:cs="Tahoma"/>
      <w:sz w:val="16"/>
      <w:szCs w:val="16"/>
    </w:rPr>
  </w:style>
  <w:style w:type="character" w:styleId="Hyperlink">
    <w:name w:val="Hyperlink"/>
    <w:rsid w:val="00891C2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891C25"/>
    <w:pPr>
      <w:spacing w:before="100" w:beforeAutospacing="1" w:after="100" w:afterAutospacing="1"/>
    </w:pPr>
    <w:rPr>
      <w:rFonts w:ascii="Arial" w:hAnsi="Arial" w:cs="Arial"/>
      <w:color w:val="333366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2E134B"/>
    <w:rPr>
      <w:rFonts w:ascii="Arial" w:hAnsi="Arial" w:cs="Arial"/>
      <w:color w:val="333366"/>
      <w:sz w:val="22"/>
      <w:szCs w:val="22"/>
      <w:lang w:val="en-US" w:eastAsia="en-US" w:bidi="ar-SA"/>
    </w:rPr>
  </w:style>
  <w:style w:type="character" w:styleId="FollowedHyperlink">
    <w:name w:val="FollowedHyperlink"/>
    <w:rsid w:val="00406DD8"/>
    <w:rPr>
      <w:color w:val="0000FF"/>
      <w:u w:val="single"/>
    </w:rPr>
  </w:style>
  <w:style w:type="character" w:customStyle="1" w:styleId="regulartext1">
    <w:name w:val="regulartext1"/>
    <w:rsid w:val="002855DB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adddata1">
    <w:name w:val="adddata1"/>
    <w:rsid w:val="002E134B"/>
    <w:rPr>
      <w:rFonts w:ascii="Verdana" w:hAnsi="Verdana" w:hint="default"/>
      <w:color w:val="000000"/>
      <w:sz w:val="18"/>
      <w:szCs w:val="18"/>
      <w:shd w:val="clear" w:color="auto" w:fill="FFFFCC"/>
    </w:rPr>
  </w:style>
  <w:style w:type="character" w:styleId="Strong">
    <w:name w:val="Strong"/>
    <w:qFormat/>
    <w:rsid w:val="002E134B"/>
    <w:rPr>
      <w:b/>
      <w:bCs/>
    </w:rPr>
  </w:style>
  <w:style w:type="character" w:styleId="Emphasis">
    <w:name w:val="Emphasis"/>
    <w:uiPriority w:val="20"/>
    <w:qFormat/>
    <w:rsid w:val="002E134B"/>
    <w:rPr>
      <w:i/>
      <w:iCs/>
    </w:rPr>
  </w:style>
  <w:style w:type="paragraph" w:styleId="CommentText">
    <w:name w:val="annotation text"/>
    <w:basedOn w:val="Normal"/>
    <w:link w:val="CommentTextChar"/>
    <w:rsid w:val="002E134B"/>
    <w:pPr>
      <w:numPr>
        <w:numId w:val="3"/>
      </w:numPr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rsid w:val="00D10548"/>
    <w:rPr>
      <w:rFonts w:ascii="Times New Roman" w:hAnsi="Times New Roman"/>
    </w:rPr>
  </w:style>
  <w:style w:type="character" w:styleId="CommentReference">
    <w:name w:val="annotation reference"/>
    <w:rsid w:val="002E134B"/>
    <w:rPr>
      <w:sz w:val="16"/>
      <w:szCs w:val="16"/>
    </w:rPr>
  </w:style>
  <w:style w:type="paragraph" w:customStyle="1" w:styleId="regulartext">
    <w:name w:val="regulartext"/>
    <w:basedOn w:val="Normal"/>
    <w:rsid w:val="00F90367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Default">
    <w:name w:val="Default"/>
    <w:rsid w:val="00D811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PageNumber">
    <w:name w:val="page number"/>
    <w:basedOn w:val="DefaultParagraphFont"/>
    <w:rsid w:val="00973D8B"/>
  </w:style>
  <w:style w:type="table" w:styleId="TableGrid">
    <w:name w:val="Table Grid"/>
    <w:basedOn w:val="TableNormal"/>
    <w:rsid w:val="00393C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ceholderText1">
    <w:name w:val="Placeholder Text1"/>
    <w:basedOn w:val="Normal"/>
    <w:uiPriority w:val="99"/>
    <w:rsid w:val="00B024F2"/>
    <w:pPr>
      <w:keepNext/>
      <w:numPr>
        <w:numId w:val="6"/>
      </w:numPr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link w:val="NoSpacingChar"/>
    <w:uiPriority w:val="1"/>
    <w:qFormat/>
    <w:rsid w:val="00B024F2"/>
    <w:pPr>
      <w:keepNext/>
      <w:numPr>
        <w:ilvl w:val="1"/>
        <w:numId w:val="6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60"/>
    <w:rsid w:val="00B024F2"/>
    <w:pPr>
      <w:keepNext/>
      <w:numPr>
        <w:ilvl w:val="2"/>
        <w:numId w:val="6"/>
      </w:numPr>
      <w:autoSpaceDE w:val="0"/>
      <w:autoSpaceDN w:val="0"/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61"/>
    <w:rsid w:val="00B024F2"/>
    <w:pPr>
      <w:keepNext/>
      <w:numPr>
        <w:ilvl w:val="3"/>
        <w:numId w:val="6"/>
      </w:numPr>
      <w:autoSpaceDE w:val="0"/>
      <w:autoSpaceDN w:val="0"/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62"/>
    <w:rsid w:val="00B024F2"/>
    <w:pPr>
      <w:keepNext/>
      <w:numPr>
        <w:ilvl w:val="4"/>
        <w:numId w:val="6"/>
      </w:numPr>
      <w:autoSpaceDE w:val="0"/>
      <w:autoSpaceDN w:val="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63"/>
    <w:rsid w:val="00B024F2"/>
    <w:pPr>
      <w:keepNext/>
      <w:numPr>
        <w:ilvl w:val="5"/>
        <w:numId w:val="6"/>
      </w:numPr>
      <w:autoSpaceDE w:val="0"/>
      <w:autoSpaceDN w:val="0"/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64"/>
    <w:rsid w:val="00B024F2"/>
    <w:pPr>
      <w:keepNext/>
      <w:numPr>
        <w:ilvl w:val="6"/>
        <w:numId w:val="6"/>
      </w:numPr>
      <w:autoSpaceDE w:val="0"/>
      <w:autoSpaceDN w:val="0"/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65"/>
    <w:rsid w:val="00B024F2"/>
    <w:pPr>
      <w:keepNext/>
      <w:numPr>
        <w:ilvl w:val="7"/>
        <w:numId w:val="6"/>
      </w:numPr>
      <w:autoSpaceDE w:val="0"/>
      <w:autoSpaceDN w:val="0"/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66"/>
    <w:rsid w:val="00B024F2"/>
    <w:pPr>
      <w:keepNext/>
      <w:numPr>
        <w:ilvl w:val="8"/>
        <w:numId w:val="6"/>
      </w:numPr>
      <w:autoSpaceDE w:val="0"/>
      <w:autoSpaceDN w:val="0"/>
      <w:contextualSpacing/>
      <w:outlineLvl w:val="8"/>
    </w:pPr>
    <w:rPr>
      <w:rFonts w:ascii="Verdana" w:eastAsia="MS Gothic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10548"/>
    <w:pPr>
      <w:numPr>
        <w:numId w:val="0"/>
      </w:numPr>
    </w:pPr>
    <w:rPr>
      <w:rFonts w:ascii="Tms Rmn" w:hAnsi="Tms Rmn"/>
      <w:b/>
      <w:bCs/>
    </w:rPr>
  </w:style>
  <w:style w:type="character" w:customStyle="1" w:styleId="CommentSubjectChar">
    <w:name w:val="Comment Subject Char"/>
    <w:link w:val="CommentSubject"/>
    <w:rsid w:val="00D10548"/>
    <w:rPr>
      <w:rFonts w:ascii="Times New Roman" w:hAnsi="Times New Roman"/>
      <w:b/>
      <w:bCs/>
    </w:rPr>
  </w:style>
  <w:style w:type="paragraph" w:customStyle="1" w:styleId="PIHeader">
    <w:name w:val="PI Header"/>
    <w:basedOn w:val="Normal"/>
    <w:rsid w:val="00F54ADA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FormFooterBorder">
    <w:name w:val="FormFooter/Border"/>
    <w:basedOn w:val="Footer"/>
    <w:rsid w:val="00F54ADA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styleId="BodyText2">
    <w:name w:val="Body Text 2"/>
    <w:basedOn w:val="Normal"/>
    <w:link w:val="BodyText2Char"/>
    <w:rsid w:val="005110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10F8"/>
  </w:style>
  <w:style w:type="character" w:customStyle="1" w:styleId="apple-style-span">
    <w:name w:val="apple-style-span"/>
    <w:basedOn w:val="DefaultParagraphFont"/>
    <w:rsid w:val="005110F8"/>
  </w:style>
  <w:style w:type="paragraph" w:customStyle="1" w:styleId="ColorfulList-Accent11">
    <w:name w:val="Colorful List - Accent 11"/>
    <w:basedOn w:val="Normal"/>
    <w:qFormat/>
    <w:rsid w:val="009A6CB5"/>
    <w:pPr>
      <w:ind w:left="720"/>
      <w:contextualSpacing/>
    </w:pPr>
  </w:style>
  <w:style w:type="paragraph" w:customStyle="1" w:styleId="NoteLevel11">
    <w:name w:val="Note Level 11"/>
    <w:basedOn w:val="Normal"/>
    <w:uiPriority w:val="99"/>
    <w:semiHidden/>
    <w:rsid w:val="00501116"/>
    <w:pPr>
      <w:keepNext/>
      <w:tabs>
        <w:tab w:val="num" w:pos="0"/>
      </w:tabs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customStyle="1" w:styleId="DataField11pt-Single">
    <w:name w:val="Data Field 11pt-Single"/>
    <w:basedOn w:val="Normal"/>
    <w:rsid w:val="0097416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checkbox">
    <w:name w:val="checkbox"/>
    <w:basedOn w:val="Normal"/>
    <w:rsid w:val="00980B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980B53"/>
    <w:pPr>
      <w:autoSpaceDE w:val="0"/>
      <w:autoSpaceDN w:val="0"/>
      <w:spacing w:after="120"/>
      <w:ind w:left="1440" w:right="1440"/>
    </w:pPr>
    <w:rPr>
      <w:rFonts w:ascii="Times" w:hAnsi="Times" w:cs="Times"/>
    </w:rPr>
  </w:style>
  <w:style w:type="paragraph" w:styleId="BodyText3">
    <w:name w:val="Body Text 3"/>
    <w:basedOn w:val="Normal"/>
    <w:link w:val="BodyText3Char"/>
    <w:rsid w:val="00980B53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customStyle="1" w:styleId="BodyText3Char">
    <w:name w:val="Body Text 3 Char"/>
    <w:link w:val="BodyText3"/>
    <w:rsid w:val="00980B53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Char">
    <w:name w:val="Body Text First Indent Char"/>
    <w:link w:val="BodyTextFirstIndent"/>
    <w:rsid w:val="00980B53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2Char">
    <w:name w:val="Body Text First Indent 2 Char"/>
    <w:link w:val="BodyTextFirstIndent2"/>
    <w:rsid w:val="00980B53"/>
    <w:rPr>
      <w:rFonts w:ascii="Times" w:hAnsi="Times" w:cs="Times"/>
      <w:sz w:val="24"/>
      <w:szCs w:val="24"/>
    </w:rPr>
  </w:style>
  <w:style w:type="paragraph" w:styleId="Caption">
    <w:name w:val="caption"/>
    <w:basedOn w:val="Normal"/>
    <w:next w:val="Normal"/>
    <w:qFormat/>
    <w:rsid w:val="00980B53"/>
    <w:pPr>
      <w:autoSpaceDE w:val="0"/>
      <w:autoSpaceDN w:val="0"/>
      <w:spacing w:before="120" w:after="120"/>
    </w:pPr>
    <w:rPr>
      <w:rFonts w:ascii="Times" w:hAnsi="Times" w:cs="Times"/>
      <w:b/>
      <w:bCs/>
    </w:rPr>
  </w:style>
  <w:style w:type="paragraph" w:styleId="Closing">
    <w:name w:val="Closing"/>
    <w:basedOn w:val="Normal"/>
    <w:link w:val="Closing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ClosingChar">
    <w:name w:val="Closing Char"/>
    <w:link w:val="Closing"/>
    <w:rsid w:val="00980B53"/>
    <w:rPr>
      <w:rFonts w:ascii="Times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DateChar">
    <w:name w:val="Date Char"/>
    <w:link w:val="Date"/>
    <w:rsid w:val="00980B53"/>
    <w:rPr>
      <w:rFonts w:ascii="Times" w:hAnsi="Times" w:cs="Times"/>
      <w:sz w:val="24"/>
      <w:szCs w:val="24"/>
    </w:rPr>
  </w:style>
  <w:style w:type="paragraph" w:styleId="EndnoteText">
    <w:name w:val="endnote text"/>
    <w:basedOn w:val="Normal"/>
    <w:link w:val="EndnoteText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ndnoteTextChar">
    <w:name w:val="Endnote Text Char"/>
    <w:link w:val="EndnoteText"/>
    <w:rsid w:val="00980B53"/>
    <w:rPr>
      <w:rFonts w:ascii="Times" w:hAnsi="Times" w:cs="Times"/>
    </w:rPr>
  </w:style>
  <w:style w:type="paragraph" w:styleId="EnvelopeAddress">
    <w:name w:val="envelope address"/>
    <w:basedOn w:val="Normal"/>
    <w:rsid w:val="00980B53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Index2">
    <w:name w:val="index 2"/>
    <w:basedOn w:val="Normal"/>
    <w:next w:val="Normal"/>
    <w:autoRedefine/>
    <w:rsid w:val="00980B53"/>
    <w:pPr>
      <w:autoSpaceDE w:val="0"/>
      <w:autoSpaceDN w:val="0"/>
      <w:ind w:left="480" w:hanging="240"/>
    </w:pPr>
    <w:rPr>
      <w:rFonts w:ascii="Times" w:hAnsi="Times" w:cs="Times"/>
    </w:rPr>
  </w:style>
  <w:style w:type="paragraph" w:styleId="Index3">
    <w:name w:val="index 3"/>
    <w:basedOn w:val="Normal"/>
    <w:next w:val="Normal"/>
    <w:autoRedefine/>
    <w:rsid w:val="00980B53"/>
    <w:pPr>
      <w:autoSpaceDE w:val="0"/>
      <w:autoSpaceDN w:val="0"/>
      <w:ind w:left="720" w:hanging="240"/>
    </w:pPr>
    <w:rPr>
      <w:rFonts w:ascii="Times" w:hAnsi="Times" w:cs="Times"/>
    </w:rPr>
  </w:style>
  <w:style w:type="paragraph" w:styleId="Index4">
    <w:name w:val="index 4"/>
    <w:basedOn w:val="Normal"/>
    <w:next w:val="Normal"/>
    <w:autoRedefine/>
    <w:rsid w:val="00980B53"/>
    <w:pPr>
      <w:autoSpaceDE w:val="0"/>
      <w:autoSpaceDN w:val="0"/>
      <w:ind w:left="960" w:hanging="240"/>
    </w:pPr>
    <w:rPr>
      <w:rFonts w:ascii="Times" w:hAnsi="Times" w:cs="Times"/>
    </w:rPr>
  </w:style>
  <w:style w:type="paragraph" w:styleId="Index5">
    <w:name w:val="index 5"/>
    <w:basedOn w:val="Normal"/>
    <w:next w:val="Normal"/>
    <w:autoRedefine/>
    <w:rsid w:val="00980B53"/>
    <w:pPr>
      <w:autoSpaceDE w:val="0"/>
      <w:autoSpaceDN w:val="0"/>
      <w:ind w:left="1200" w:hanging="240"/>
    </w:pPr>
    <w:rPr>
      <w:rFonts w:ascii="Times" w:hAnsi="Times" w:cs="Times"/>
    </w:rPr>
  </w:style>
  <w:style w:type="paragraph" w:styleId="Index6">
    <w:name w:val="index 6"/>
    <w:basedOn w:val="Normal"/>
    <w:next w:val="Normal"/>
    <w:autoRedefine/>
    <w:rsid w:val="00980B53"/>
    <w:pPr>
      <w:autoSpaceDE w:val="0"/>
      <w:autoSpaceDN w:val="0"/>
      <w:ind w:left="1440" w:hanging="240"/>
    </w:pPr>
    <w:rPr>
      <w:rFonts w:ascii="Times" w:hAnsi="Times" w:cs="Times"/>
    </w:rPr>
  </w:style>
  <w:style w:type="paragraph" w:styleId="Index7">
    <w:name w:val="index 7"/>
    <w:basedOn w:val="Normal"/>
    <w:next w:val="Normal"/>
    <w:autoRedefine/>
    <w:rsid w:val="00980B53"/>
    <w:pPr>
      <w:autoSpaceDE w:val="0"/>
      <w:autoSpaceDN w:val="0"/>
      <w:ind w:left="1680" w:hanging="240"/>
    </w:pPr>
    <w:rPr>
      <w:rFonts w:ascii="Times" w:hAnsi="Times" w:cs="Times"/>
    </w:rPr>
  </w:style>
  <w:style w:type="paragraph" w:styleId="Index8">
    <w:name w:val="index 8"/>
    <w:basedOn w:val="Normal"/>
    <w:next w:val="Normal"/>
    <w:autoRedefine/>
    <w:rsid w:val="00980B53"/>
    <w:pPr>
      <w:autoSpaceDE w:val="0"/>
      <w:autoSpaceDN w:val="0"/>
      <w:ind w:left="1920" w:hanging="240"/>
    </w:pPr>
    <w:rPr>
      <w:rFonts w:ascii="Times" w:hAnsi="Times" w:cs="Times"/>
    </w:rPr>
  </w:style>
  <w:style w:type="paragraph" w:styleId="Index9">
    <w:name w:val="index 9"/>
    <w:basedOn w:val="Normal"/>
    <w:next w:val="Normal"/>
    <w:autoRedefine/>
    <w:rsid w:val="00980B53"/>
    <w:pPr>
      <w:autoSpaceDE w:val="0"/>
      <w:autoSpaceDN w:val="0"/>
      <w:ind w:left="2160" w:hanging="240"/>
    </w:pPr>
    <w:rPr>
      <w:rFonts w:ascii="Times" w:hAnsi="Times" w:cs="Times"/>
    </w:rPr>
  </w:style>
  <w:style w:type="paragraph" w:styleId="IndexHeading">
    <w:name w:val="index heading"/>
    <w:basedOn w:val="Normal"/>
    <w:next w:val="Index1"/>
    <w:rsid w:val="00980B53"/>
    <w:pPr>
      <w:autoSpaceDE w:val="0"/>
      <w:autoSpaceDN w:val="0"/>
    </w:pPr>
    <w:rPr>
      <w:rFonts w:ascii="Arial" w:hAnsi="Arial" w:cs="Arial"/>
      <w:b/>
      <w:bCs/>
    </w:rPr>
  </w:style>
  <w:style w:type="paragraph" w:styleId="List3">
    <w:name w:val="List 3"/>
    <w:basedOn w:val="Normal"/>
    <w:rsid w:val="00980B53"/>
    <w:pPr>
      <w:autoSpaceDE w:val="0"/>
      <w:autoSpaceDN w:val="0"/>
      <w:ind w:left="1080" w:hanging="360"/>
    </w:pPr>
    <w:rPr>
      <w:rFonts w:ascii="Times" w:hAnsi="Times" w:cs="Times"/>
    </w:rPr>
  </w:style>
  <w:style w:type="paragraph" w:styleId="List4">
    <w:name w:val="List 4"/>
    <w:basedOn w:val="Normal"/>
    <w:rsid w:val="00980B53"/>
    <w:pPr>
      <w:autoSpaceDE w:val="0"/>
      <w:autoSpaceDN w:val="0"/>
      <w:ind w:left="1440" w:hanging="360"/>
    </w:pPr>
    <w:rPr>
      <w:rFonts w:ascii="Times" w:hAnsi="Times" w:cs="Times"/>
    </w:rPr>
  </w:style>
  <w:style w:type="paragraph" w:styleId="List5">
    <w:name w:val="List 5"/>
    <w:basedOn w:val="Normal"/>
    <w:rsid w:val="00980B53"/>
    <w:pPr>
      <w:autoSpaceDE w:val="0"/>
      <w:autoSpaceDN w:val="0"/>
      <w:ind w:left="1800" w:hanging="360"/>
    </w:pPr>
    <w:rPr>
      <w:rFonts w:ascii="Times" w:hAnsi="Times" w:cs="Times"/>
    </w:rPr>
  </w:style>
  <w:style w:type="paragraph" w:styleId="ListBullet">
    <w:name w:val="List Bullet"/>
    <w:basedOn w:val="Normal"/>
    <w:autoRedefine/>
    <w:rsid w:val="00616441"/>
    <w:pPr>
      <w:autoSpaceDE w:val="0"/>
      <w:autoSpaceDN w:val="0"/>
      <w:ind w:left="360"/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980B53"/>
    <w:pPr>
      <w:numPr>
        <w:numId w:val="2"/>
      </w:numPr>
      <w:autoSpaceDE w:val="0"/>
      <w:autoSpaceDN w:val="0"/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980B53"/>
    <w:pPr>
      <w:numPr>
        <w:numId w:val="4"/>
      </w:numPr>
      <w:autoSpaceDE w:val="0"/>
      <w:autoSpaceDN w:val="0"/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ListContinue4">
    <w:name w:val="List Continue 4"/>
    <w:basedOn w:val="Normal"/>
    <w:rsid w:val="00980B53"/>
    <w:pPr>
      <w:autoSpaceDE w:val="0"/>
      <w:autoSpaceDN w:val="0"/>
      <w:spacing w:after="120"/>
      <w:ind w:left="1440"/>
    </w:pPr>
    <w:rPr>
      <w:rFonts w:ascii="Times" w:hAnsi="Times" w:cs="Times"/>
    </w:rPr>
  </w:style>
  <w:style w:type="paragraph" w:styleId="ListContinue5">
    <w:name w:val="List Continue 5"/>
    <w:basedOn w:val="Normal"/>
    <w:rsid w:val="00980B53"/>
    <w:pPr>
      <w:autoSpaceDE w:val="0"/>
      <w:autoSpaceDN w:val="0"/>
      <w:spacing w:after="120"/>
      <w:ind w:left="1800"/>
    </w:pPr>
    <w:rPr>
      <w:rFonts w:ascii="Times" w:hAnsi="Times" w:cs="Times"/>
    </w:rPr>
  </w:style>
  <w:style w:type="paragraph" w:styleId="ListNumber">
    <w:name w:val="List Number"/>
    <w:basedOn w:val="Normal"/>
    <w:rsid w:val="00980B53"/>
    <w:pPr>
      <w:tabs>
        <w:tab w:val="num" w:pos="0"/>
      </w:tabs>
      <w:autoSpaceDE w:val="0"/>
      <w:autoSpaceDN w:val="0"/>
    </w:pPr>
    <w:rPr>
      <w:rFonts w:ascii="Times" w:hAnsi="Times" w:cs="Times"/>
    </w:rPr>
  </w:style>
  <w:style w:type="paragraph" w:styleId="ListNumber2">
    <w:name w:val="List Number 2"/>
    <w:basedOn w:val="Normal"/>
    <w:rsid w:val="00980B53"/>
    <w:pPr>
      <w:numPr>
        <w:numId w:val="7"/>
      </w:numPr>
      <w:autoSpaceDE w:val="0"/>
      <w:autoSpaceDN w:val="0"/>
    </w:pPr>
    <w:rPr>
      <w:rFonts w:ascii="Times" w:hAnsi="Times" w:cs="Times"/>
    </w:rPr>
  </w:style>
  <w:style w:type="paragraph" w:styleId="ListNumber3">
    <w:name w:val="List Number 3"/>
    <w:basedOn w:val="Normal"/>
    <w:rsid w:val="00980B53"/>
    <w:pPr>
      <w:numPr>
        <w:numId w:val="8"/>
      </w:numPr>
      <w:autoSpaceDE w:val="0"/>
      <w:autoSpaceDN w:val="0"/>
    </w:pPr>
    <w:rPr>
      <w:rFonts w:ascii="Times" w:hAnsi="Times" w:cs="Times"/>
    </w:rPr>
  </w:style>
  <w:style w:type="paragraph" w:styleId="ListNumber4">
    <w:name w:val="List Number 4"/>
    <w:basedOn w:val="Normal"/>
    <w:rsid w:val="00980B53"/>
    <w:pPr>
      <w:numPr>
        <w:numId w:val="9"/>
      </w:numPr>
      <w:autoSpaceDE w:val="0"/>
      <w:autoSpaceDN w:val="0"/>
    </w:pPr>
    <w:rPr>
      <w:rFonts w:ascii="Times" w:hAnsi="Times" w:cs="Times"/>
    </w:rPr>
  </w:style>
  <w:style w:type="paragraph" w:styleId="ListNumber5">
    <w:name w:val="List Number 5"/>
    <w:basedOn w:val="Normal"/>
    <w:rsid w:val="00980B53"/>
    <w:pPr>
      <w:numPr>
        <w:numId w:val="10"/>
      </w:numPr>
      <w:autoSpaceDE w:val="0"/>
      <w:autoSpaceDN w:val="0"/>
    </w:pPr>
    <w:rPr>
      <w:rFonts w:ascii="Times" w:hAnsi="Times" w:cs="Times"/>
    </w:rPr>
  </w:style>
  <w:style w:type="paragraph" w:styleId="MacroText">
    <w:name w:val="macro"/>
    <w:link w:val="MacroTextChar"/>
    <w:rsid w:val="00980B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980B5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980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980B53"/>
    <w:rPr>
      <w:rFonts w:ascii="Arial" w:hAnsi="Arial" w:cs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NoteHeadingChar">
    <w:name w:val="Note Heading Char"/>
    <w:link w:val="NoteHeading"/>
    <w:rsid w:val="00980B53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80B53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SalutationChar">
    <w:name w:val="Salutation Char"/>
    <w:link w:val="Salutation"/>
    <w:rsid w:val="00980B53"/>
    <w:rPr>
      <w:rFonts w:ascii="Times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SignatureChar">
    <w:name w:val="Signature Char"/>
    <w:link w:val="Signature"/>
    <w:rsid w:val="00980B53"/>
    <w:rPr>
      <w:rFonts w:ascii="Times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980B53"/>
    <w:pPr>
      <w:autoSpaceDE w:val="0"/>
      <w:autoSpaceDN w:val="0"/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980B53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rsid w:val="00980B53"/>
    <w:pPr>
      <w:autoSpaceDE w:val="0"/>
      <w:autoSpaceDN w:val="0"/>
      <w:ind w:left="480" w:hanging="480"/>
    </w:pPr>
    <w:rPr>
      <w:rFonts w:ascii="Times" w:hAnsi="Times" w:cs="Times"/>
    </w:rPr>
  </w:style>
  <w:style w:type="paragraph" w:styleId="Title">
    <w:name w:val="Title"/>
    <w:basedOn w:val="Normal"/>
    <w:link w:val="TitleChar"/>
    <w:qFormat/>
    <w:rsid w:val="00980B53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B53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980B53"/>
    <w:pPr>
      <w:autoSpaceDE w:val="0"/>
      <w:autoSpaceDN w:val="0"/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TOC2">
    <w:name w:val="toc 2"/>
    <w:basedOn w:val="Normal"/>
    <w:next w:val="Normal"/>
    <w:autoRedefine/>
    <w:rsid w:val="00980B53"/>
    <w:pPr>
      <w:autoSpaceDE w:val="0"/>
      <w:autoSpaceDN w:val="0"/>
      <w:ind w:left="240"/>
    </w:pPr>
    <w:rPr>
      <w:rFonts w:ascii="Times" w:hAnsi="Times" w:cs="Times"/>
    </w:rPr>
  </w:style>
  <w:style w:type="paragraph" w:styleId="TOC3">
    <w:name w:val="toc 3"/>
    <w:basedOn w:val="Normal"/>
    <w:next w:val="Normal"/>
    <w:autoRedefine/>
    <w:rsid w:val="00980B53"/>
    <w:pPr>
      <w:autoSpaceDE w:val="0"/>
      <w:autoSpaceDN w:val="0"/>
      <w:ind w:left="480"/>
    </w:pPr>
    <w:rPr>
      <w:rFonts w:ascii="Times" w:hAnsi="Times" w:cs="Times"/>
    </w:rPr>
  </w:style>
  <w:style w:type="paragraph" w:styleId="TOC4">
    <w:name w:val="toc 4"/>
    <w:basedOn w:val="Normal"/>
    <w:next w:val="Normal"/>
    <w:autoRedefine/>
    <w:rsid w:val="00980B53"/>
    <w:pPr>
      <w:autoSpaceDE w:val="0"/>
      <w:autoSpaceDN w:val="0"/>
      <w:ind w:left="720"/>
    </w:pPr>
    <w:rPr>
      <w:rFonts w:ascii="Times" w:hAnsi="Times" w:cs="Times"/>
    </w:rPr>
  </w:style>
  <w:style w:type="paragraph" w:styleId="TOC5">
    <w:name w:val="toc 5"/>
    <w:basedOn w:val="Normal"/>
    <w:next w:val="Normal"/>
    <w:autoRedefine/>
    <w:rsid w:val="00980B53"/>
    <w:pPr>
      <w:autoSpaceDE w:val="0"/>
      <w:autoSpaceDN w:val="0"/>
      <w:ind w:left="960"/>
    </w:pPr>
    <w:rPr>
      <w:rFonts w:ascii="Times" w:hAnsi="Times" w:cs="Times"/>
    </w:rPr>
  </w:style>
  <w:style w:type="paragraph" w:styleId="TOC6">
    <w:name w:val="toc 6"/>
    <w:basedOn w:val="Normal"/>
    <w:next w:val="Normal"/>
    <w:autoRedefine/>
    <w:rsid w:val="00980B53"/>
    <w:pPr>
      <w:autoSpaceDE w:val="0"/>
      <w:autoSpaceDN w:val="0"/>
      <w:ind w:left="1200"/>
    </w:pPr>
    <w:rPr>
      <w:rFonts w:ascii="Times" w:hAnsi="Times" w:cs="Times"/>
    </w:rPr>
  </w:style>
  <w:style w:type="paragraph" w:styleId="TOC7">
    <w:name w:val="toc 7"/>
    <w:basedOn w:val="Normal"/>
    <w:next w:val="Normal"/>
    <w:autoRedefine/>
    <w:rsid w:val="00980B53"/>
    <w:pPr>
      <w:autoSpaceDE w:val="0"/>
      <w:autoSpaceDN w:val="0"/>
      <w:ind w:left="1440"/>
    </w:pPr>
    <w:rPr>
      <w:rFonts w:ascii="Times" w:hAnsi="Times" w:cs="Times"/>
    </w:rPr>
  </w:style>
  <w:style w:type="paragraph" w:styleId="TOC8">
    <w:name w:val="toc 8"/>
    <w:basedOn w:val="Normal"/>
    <w:next w:val="Normal"/>
    <w:autoRedefine/>
    <w:rsid w:val="00980B53"/>
    <w:pPr>
      <w:autoSpaceDE w:val="0"/>
      <w:autoSpaceDN w:val="0"/>
      <w:ind w:left="1680"/>
    </w:pPr>
    <w:rPr>
      <w:rFonts w:ascii="Times" w:hAnsi="Times" w:cs="Times"/>
    </w:rPr>
  </w:style>
  <w:style w:type="paragraph" w:styleId="TOC9">
    <w:name w:val="toc 9"/>
    <w:basedOn w:val="Normal"/>
    <w:next w:val="Normal"/>
    <w:autoRedefine/>
    <w:rsid w:val="00980B53"/>
    <w:pPr>
      <w:autoSpaceDE w:val="0"/>
      <w:autoSpaceDN w:val="0"/>
      <w:ind w:left="1920"/>
    </w:pPr>
    <w:rPr>
      <w:rFonts w:ascii="Times" w:hAnsi="Times" w:cs="Times"/>
    </w:rPr>
  </w:style>
  <w:style w:type="character" w:customStyle="1" w:styleId="SubheadinParagraph">
    <w:name w:val="Subhead in Paragraph"/>
    <w:basedOn w:val="DefaultParagraphFont"/>
    <w:rsid w:val="00980B53"/>
  </w:style>
  <w:style w:type="paragraph" w:styleId="E-mailSignature">
    <w:name w:val="E-mail Signature"/>
    <w:basedOn w:val="Normal"/>
    <w:link w:val="E-mailSignatur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-mailSignatureChar">
    <w:name w:val="E-mail Signature Char"/>
    <w:link w:val="E-mailSignature"/>
    <w:rsid w:val="00980B53"/>
    <w:rPr>
      <w:rFonts w:ascii="Times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980B53"/>
    <w:pPr>
      <w:autoSpaceDE w:val="0"/>
      <w:autoSpaceDN w:val="0"/>
    </w:pPr>
    <w:rPr>
      <w:rFonts w:ascii="Times" w:hAnsi="Times" w:cs="Times"/>
      <w:i/>
      <w:iCs/>
    </w:rPr>
  </w:style>
  <w:style w:type="character" w:customStyle="1" w:styleId="HTMLAddressChar">
    <w:name w:val="HTML Address Char"/>
    <w:link w:val="HTMLAddress"/>
    <w:rsid w:val="00980B53"/>
    <w:rPr>
      <w:rFonts w:ascii="Times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80B53"/>
    <w:rPr>
      <w:rFonts w:ascii="Courier New" w:hAnsi="Courier New" w:cs="Courier New"/>
    </w:rPr>
  </w:style>
  <w:style w:type="paragraph" w:customStyle="1" w:styleId="H6">
    <w:name w:val="H6"/>
    <w:basedOn w:val="Normal"/>
    <w:next w:val="Normal"/>
    <w:rsid w:val="00980B53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</w:rPr>
  </w:style>
  <w:style w:type="paragraph" w:customStyle="1" w:styleId="Title2-Small">
    <w:name w:val="Title 2 - Small"/>
    <w:next w:val="Normal"/>
    <w:rsid w:val="00980B53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customStyle="1" w:styleId="QuickA">
    <w:name w:val="Quick A."/>
    <w:basedOn w:val="Normal"/>
    <w:rsid w:val="00980B53"/>
    <w:pPr>
      <w:widowControl w:val="0"/>
      <w:numPr>
        <w:numId w:val="20"/>
      </w:numPr>
      <w:autoSpaceDE w:val="0"/>
      <w:autoSpaceDN w:val="0"/>
    </w:pPr>
    <w:rPr>
      <w:rFonts w:ascii="Times" w:hAnsi="Times" w:cs="Times"/>
    </w:rPr>
  </w:style>
  <w:style w:type="paragraph" w:customStyle="1" w:styleId="sbirtop">
    <w:name w:val="sbirtop"/>
    <w:basedOn w:val="Normal"/>
    <w:rsid w:val="00980B53"/>
    <w:pPr>
      <w:numPr>
        <w:numId w:val="11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 w:cs="Times"/>
    </w:rPr>
  </w:style>
  <w:style w:type="paragraph" w:customStyle="1" w:styleId="ReminderList1">
    <w:name w:val="Reminder List 1"/>
    <w:basedOn w:val="Normal"/>
    <w:rsid w:val="00980B53"/>
    <w:pPr>
      <w:numPr>
        <w:numId w:val="18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980B53"/>
    <w:pPr>
      <w:numPr>
        <w:numId w:val="17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DataField10pt">
    <w:name w:val="Data Field 10pt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customStyle="1" w:styleId="FormFooter">
    <w:name w:val="Form Footer"/>
    <w:basedOn w:val="Normal"/>
    <w:rsid w:val="00980B53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Shelle">
    <w:name w:val="Shelle"/>
    <w:basedOn w:val="NoSpacing1"/>
    <w:autoRedefine/>
    <w:qFormat/>
    <w:rsid w:val="00980B53"/>
    <w:rPr>
      <w:rFonts w:ascii="Calibri" w:hAnsi="Calibri"/>
    </w:rPr>
  </w:style>
  <w:style w:type="paragraph" w:customStyle="1" w:styleId="NoSpacing1">
    <w:name w:val="No Spacing1"/>
    <w:uiPriority w:val="1"/>
    <w:qFormat/>
    <w:rsid w:val="00980B53"/>
    <w:rPr>
      <w:rFonts w:ascii="Cambria" w:eastAsia="Cambria" w:hAnsi="Cambria"/>
    </w:rPr>
  </w:style>
  <w:style w:type="paragraph" w:customStyle="1" w:styleId="NoteLevel21">
    <w:name w:val="Note Level 21"/>
    <w:basedOn w:val="Normal"/>
    <w:uiPriority w:val="1"/>
    <w:qFormat/>
    <w:rsid w:val="00980B53"/>
    <w:pPr>
      <w:keepNext/>
      <w:numPr>
        <w:ilvl w:val="1"/>
        <w:numId w:val="12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0">
    <w:name w:val="Note Level 31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10">
    <w:name w:val="Note Level 41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10">
    <w:name w:val="Note Level 51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10">
    <w:name w:val="Note Level 61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10">
    <w:name w:val="Note Level 71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10">
    <w:name w:val="Note Level 81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10">
    <w:name w:val="Note Level 91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character" w:customStyle="1" w:styleId="unnamedstyle0fchar">
    <w:name w:val="unnamedstyle0f__char"/>
    <w:basedOn w:val="DefaultParagraphFont"/>
    <w:rsid w:val="00980B53"/>
  </w:style>
  <w:style w:type="paragraph" w:customStyle="1" w:styleId="NoteLevel32">
    <w:name w:val="Note Level 32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2">
    <w:name w:val="Note Level 42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2">
    <w:name w:val="Note Level 52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2">
    <w:name w:val="Note Level 62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2">
    <w:name w:val="Note Level 72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2">
    <w:name w:val="Note Level 82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2">
    <w:name w:val="Note Level 92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paragraph" w:customStyle="1" w:styleId="NoteLevel12">
    <w:name w:val="Note Level 12"/>
    <w:basedOn w:val="Normal"/>
    <w:uiPriority w:val="99"/>
    <w:rsid w:val="00980B53"/>
    <w:pPr>
      <w:keepNext/>
      <w:tabs>
        <w:tab w:val="num" w:pos="0"/>
      </w:tabs>
      <w:contextualSpacing/>
      <w:outlineLvl w:val="0"/>
    </w:pPr>
    <w:rPr>
      <w:rFonts w:ascii="Verdana" w:eastAsia="MS Gothic" w:hAnsi="Verdana"/>
    </w:rPr>
  </w:style>
  <w:style w:type="character" w:customStyle="1" w:styleId="BodyTextChar1">
    <w:name w:val="Body Text Char1"/>
    <w:rsid w:val="00980B53"/>
    <w:rPr>
      <w:rFonts w:ascii="Times" w:hAnsi="Times" w:cs="Times"/>
      <w:sz w:val="24"/>
      <w:szCs w:val="24"/>
    </w:rPr>
  </w:style>
  <w:style w:type="paragraph" w:customStyle="1" w:styleId="Body">
    <w:name w:val="Body"/>
    <w:rsid w:val="00980B53"/>
    <w:pPr>
      <w:spacing w:after="240"/>
    </w:pPr>
    <w:rPr>
      <w:rFonts w:ascii="Helvetica" w:eastAsia="ヒラギノ角ゴ Pro W3" w:hAnsi="Helvetica"/>
      <w:color w:val="000000"/>
    </w:rPr>
  </w:style>
  <w:style w:type="character" w:customStyle="1" w:styleId="apple-converted-space">
    <w:name w:val="apple-converted-space"/>
    <w:basedOn w:val="DefaultParagraphFont"/>
    <w:rsid w:val="00980B53"/>
  </w:style>
  <w:style w:type="paragraph" w:styleId="ListParagraph">
    <w:name w:val="List Paragraph"/>
    <w:basedOn w:val="Normal"/>
    <w:uiPriority w:val="34"/>
    <w:qFormat/>
    <w:rsid w:val="00485B74"/>
    <w:pPr>
      <w:ind w:left="720"/>
      <w:contextualSpacing/>
    </w:pPr>
  </w:style>
  <w:style w:type="paragraph" w:styleId="Revision">
    <w:name w:val="Revision"/>
    <w:hidden/>
    <w:rsid w:val="00B6404D"/>
  </w:style>
  <w:style w:type="character" w:customStyle="1" w:styleId="NoSpacingChar">
    <w:name w:val="No Spacing Char"/>
    <w:basedOn w:val="DefaultParagraphFont"/>
    <w:link w:val="NoSpacing"/>
    <w:uiPriority w:val="1"/>
    <w:rsid w:val="006C3255"/>
    <w:rPr>
      <w:rFonts w:ascii="Verdana" w:eastAsia="MS Gothic" w:hAnsi="Verdan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EE"/>
  </w:style>
  <w:style w:type="paragraph" w:styleId="Heading1">
    <w:name w:val="heading 1"/>
    <w:basedOn w:val="Normal"/>
    <w:next w:val="Normal"/>
    <w:link w:val="Heading1Char"/>
    <w:qFormat/>
    <w:rsid w:val="004400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00E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4400EE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ReminderList3"/>
    <w:link w:val="Heading4Char"/>
    <w:qFormat/>
    <w:rsid w:val="004400EE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ReminderList3"/>
    <w:link w:val="Heading5Char"/>
    <w:qFormat/>
    <w:rsid w:val="004400EE"/>
    <w:pPr>
      <w:ind w:left="720"/>
      <w:outlineLvl w:val="4"/>
    </w:pPr>
    <w:rPr>
      <w:b/>
    </w:rPr>
  </w:style>
  <w:style w:type="paragraph" w:styleId="Heading6">
    <w:name w:val="heading 6"/>
    <w:basedOn w:val="Normal"/>
    <w:next w:val="ReminderList3"/>
    <w:link w:val="Heading6Char"/>
    <w:qFormat/>
    <w:rsid w:val="004400EE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ReminderList3"/>
    <w:link w:val="Heading7Char"/>
    <w:qFormat/>
    <w:rsid w:val="004400EE"/>
    <w:pPr>
      <w:ind w:left="720"/>
      <w:outlineLvl w:val="6"/>
    </w:pPr>
    <w:rPr>
      <w:i/>
    </w:rPr>
  </w:style>
  <w:style w:type="paragraph" w:styleId="Heading8">
    <w:name w:val="heading 8"/>
    <w:basedOn w:val="Normal"/>
    <w:next w:val="ReminderList3"/>
    <w:link w:val="Heading8Char"/>
    <w:qFormat/>
    <w:rsid w:val="004400EE"/>
    <w:pPr>
      <w:ind w:left="720"/>
      <w:outlineLvl w:val="7"/>
    </w:pPr>
    <w:rPr>
      <w:i/>
    </w:rPr>
  </w:style>
  <w:style w:type="paragraph" w:styleId="Heading9">
    <w:name w:val="heading 9"/>
    <w:basedOn w:val="Normal"/>
    <w:next w:val="ReminderList3"/>
    <w:link w:val="Heading9Char"/>
    <w:qFormat/>
    <w:rsid w:val="004400EE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80B53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980B53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980B53"/>
    <w:rPr>
      <w:rFonts w:ascii="Arial" w:hAnsi="Arial"/>
      <w:sz w:val="24"/>
    </w:rPr>
  </w:style>
  <w:style w:type="paragraph" w:customStyle="1" w:styleId="ReminderList3">
    <w:name w:val="Reminder List 3"/>
    <w:basedOn w:val="Normal"/>
    <w:rsid w:val="00980B53"/>
    <w:pPr>
      <w:numPr>
        <w:numId w:val="19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character" w:customStyle="1" w:styleId="Heading4Char">
    <w:name w:val="Heading 4 Char"/>
    <w:link w:val="Heading4"/>
    <w:rsid w:val="00980B53"/>
    <w:rPr>
      <w:sz w:val="24"/>
      <w:u w:val="single"/>
    </w:rPr>
  </w:style>
  <w:style w:type="character" w:customStyle="1" w:styleId="Heading5Char">
    <w:name w:val="Heading 5 Char"/>
    <w:link w:val="Heading5"/>
    <w:rsid w:val="00980B53"/>
    <w:rPr>
      <w:b/>
    </w:rPr>
  </w:style>
  <w:style w:type="character" w:customStyle="1" w:styleId="Heading6Char">
    <w:name w:val="Heading 6 Char"/>
    <w:link w:val="Heading6"/>
    <w:rsid w:val="00980B53"/>
    <w:rPr>
      <w:u w:val="single"/>
    </w:rPr>
  </w:style>
  <w:style w:type="character" w:customStyle="1" w:styleId="Heading7Char">
    <w:name w:val="Heading 7 Char"/>
    <w:link w:val="Heading7"/>
    <w:rsid w:val="00980B53"/>
    <w:rPr>
      <w:i/>
    </w:rPr>
  </w:style>
  <w:style w:type="character" w:customStyle="1" w:styleId="Heading8Char">
    <w:name w:val="Heading 8 Char"/>
    <w:link w:val="Heading8"/>
    <w:rsid w:val="00980B53"/>
    <w:rPr>
      <w:i/>
    </w:rPr>
  </w:style>
  <w:style w:type="character" w:customStyle="1" w:styleId="Heading9Char">
    <w:name w:val="Heading 9 Char"/>
    <w:link w:val="Heading9"/>
    <w:rsid w:val="00980B53"/>
    <w:rPr>
      <w:i/>
    </w:rPr>
  </w:style>
  <w:style w:type="paragraph" w:styleId="DocumentMap">
    <w:name w:val="Document Map"/>
    <w:basedOn w:val="Normal"/>
    <w:link w:val="DocumentMapChar"/>
    <w:semiHidden/>
    <w:rsid w:val="004400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980B53"/>
    <w:rPr>
      <w:rFonts w:ascii="Tahoma" w:hAnsi="Tahoma"/>
      <w:shd w:val="clear" w:color="auto" w:fill="000080"/>
    </w:rPr>
  </w:style>
  <w:style w:type="character" w:styleId="EndnoteReference">
    <w:name w:val="endnote reference"/>
    <w:rsid w:val="004400EE"/>
    <w:rPr>
      <w:vertAlign w:val="superscript"/>
    </w:rPr>
  </w:style>
  <w:style w:type="paragraph" w:styleId="List">
    <w:name w:val="List"/>
    <w:basedOn w:val="Normal"/>
    <w:rsid w:val="004400EE"/>
    <w:pPr>
      <w:ind w:left="360" w:hanging="360"/>
    </w:pPr>
  </w:style>
  <w:style w:type="paragraph" w:styleId="List2">
    <w:name w:val="List 2"/>
    <w:basedOn w:val="Normal"/>
    <w:rsid w:val="004400EE"/>
    <w:pPr>
      <w:ind w:left="720" w:hanging="360"/>
    </w:pPr>
  </w:style>
  <w:style w:type="paragraph" w:styleId="ListBullet3">
    <w:name w:val="List Bullet 3"/>
    <w:basedOn w:val="Normal"/>
    <w:autoRedefine/>
    <w:rsid w:val="004400EE"/>
    <w:pPr>
      <w:numPr>
        <w:numId w:val="1"/>
      </w:numPr>
    </w:pPr>
  </w:style>
  <w:style w:type="paragraph" w:styleId="ListContinue">
    <w:name w:val="List Continue"/>
    <w:basedOn w:val="Normal"/>
    <w:rsid w:val="004400EE"/>
    <w:pPr>
      <w:spacing w:after="120"/>
      <w:ind w:left="360"/>
    </w:pPr>
  </w:style>
  <w:style w:type="paragraph" w:styleId="ListContinue2">
    <w:name w:val="List Continue 2"/>
    <w:basedOn w:val="Normal"/>
    <w:rsid w:val="004400EE"/>
    <w:pPr>
      <w:spacing w:after="120"/>
      <w:ind w:left="720"/>
    </w:pPr>
  </w:style>
  <w:style w:type="paragraph" w:styleId="ListContinue3">
    <w:name w:val="List Continue 3"/>
    <w:basedOn w:val="Normal"/>
    <w:rsid w:val="004400EE"/>
    <w:pPr>
      <w:spacing w:after="120"/>
      <w:ind w:left="1080"/>
    </w:pPr>
  </w:style>
  <w:style w:type="paragraph" w:styleId="BodyText">
    <w:name w:val="Body Text"/>
    <w:basedOn w:val="Normal"/>
    <w:link w:val="BodyTextChar"/>
    <w:uiPriority w:val="99"/>
    <w:rsid w:val="004400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0B53"/>
  </w:style>
  <w:style w:type="paragraph" w:styleId="BodyTextIndent">
    <w:name w:val="Body Text Indent"/>
    <w:basedOn w:val="Normal"/>
    <w:link w:val="BodyTextIndentChar"/>
    <w:rsid w:val="004400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80B53"/>
  </w:style>
  <w:style w:type="paragraph" w:customStyle="1" w:styleId="Enclosure">
    <w:name w:val="Enclosure"/>
    <w:basedOn w:val="Normal"/>
    <w:rsid w:val="004400EE"/>
  </w:style>
  <w:style w:type="paragraph" w:styleId="NormalIndent">
    <w:name w:val="Normal Indent"/>
    <w:basedOn w:val="Normal"/>
    <w:rsid w:val="004400EE"/>
    <w:pPr>
      <w:ind w:left="720"/>
    </w:pPr>
  </w:style>
  <w:style w:type="paragraph" w:styleId="Footer">
    <w:name w:val="footer"/>
    <w:basedOn w:val="Normal"/>
    <w:link w:val="FooterChar"/>
    <w:uiPriority w:val="99"/>
    <w:rsid w:val="00440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53"/>
  </w:style>
  <w:style w:type="paragraph" w:styleId="Header">
    <w:name w:val="header"/>
    <w:basedOn w:val="Normal"/>
    <w:link w:val="HeaderChar"/>
    <w:rsid w:val="00440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0B53"/>
  </w:style>
  <w:style w:type="character" w:styleId="FootnoteReference">
    <w:name w:val="footnote reference"/>
    <w:rsid w:val="004400EE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400EE"/>
  </w:style>
  <w:style w:type="character" w:customStyle="1" w:styleId="FootnoteTextChar">
    <w:name w:val="Footnote Text Char"/>
    <w:basedOn w:val="DefaultParagraphFont"/>
    <w:link w:val="FootnoteText"/>
    <w:semiHidden/>
    <w:rsid w:val="00980B53"/>
  </w:style>
  <w:style w:type="paragraph" w:styleId="BodyTextIndent2">
    <w:name w:val="Body Text Indent 2"/>
    <w:basedOn w:val="Normal"/>
    <w:link w:val="BodyTextIndent2Char"/>
    <w:rsid w:val="004400EE"/>
    <w:pPr>
      <w:ind w:hanging="720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rsid w:val="00980B53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4400EE"/>
    <w:pPr>
      <w:ind w:left="7920"/>
    </w:pPr>
    <w:rPr>
      <w:rFonts w:ascii="Times New Roman" w:hAnsi="Times New Roman"/>
      <w:b/>
    </w:rPr>
  </w:style>
  <w:style w:type="character" w:customStyle="1" w:styleId="BodyTextIndent3Char">
    <w:name w:val="Body Text Indent 3 Char"/>
    <w:link w:val="BodyTextIndent3"/>
    <w:rsid w:val="00980B53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rsid w:val="000B7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0B53"/>
    <w:rPr>
      <w:rFonts w:ascii="Tahoma" w:hAnsi="Tahoma" w:cs="Tahoma"/>
      <w:sz w:val="16"/>
      <w:szCs w:val="16"/>
    </w:rPr>
  </w:style>
  <w:style w:type="character" w:styleId="Hyperlink">
    <w:name w:val="Hyperlink"/>
    <w:rsid w:val="00891C2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891C25"/>
    <w:pPr>
      <w:spacing w:before="100" w:beforeAutospacing="1" w:after="100" w:afterAutospacing="1"/>
    </w:pPr>
    <w:rPr>
      <w:rFonts w:ascii="Arial" w:hAnsi="Arial" w:cs="Arial"/>
      <w:color w:val="333366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2E134B"/>
    <w:rPr>
      <w:rFonts w:ascii="Arial" w:hAnsi="Arial" w:cs="Arial"/>
      <w:color w:val="333366"/>
      <w:sz w:val="22"/>
      <w:szCs w:val="22"/>
      <w:lang w:val="en-US" w:eastAsia="en-US" w:bidi="ar-SA"/>
    </w:rPr>
  </w:style>
  <w:style w:type="character" w:styleId="FollowedHyperlink">
    <w:name w:val="FollowedHyperlink"/>
    <w:rsid w:val="00406DD8"/>
    <w:rPr>
      <w:color w:val="0000FF"/>
      <w:u w:val="single"/>
    </w:rPr>
  </w:style>
  <w:style w:type="character" w:customStyle="1" w:styleId="regulartext1">
    <w:name w:val="regulartext1"/>
    <w:rsid w:val="002855DB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adddata1">
    <w:name w:val="adddata1"/>
    <w:rsid w:val="002E134B"/>
    <w:rPr>
      <w:rFonts w:ascii="Verdana" w:hAnsi="Verdana" w:hint="default"/>
      <w:color w:val="000000"/>
      <w:sz w:val="18"/>
      <w:szCs w:val="18"/>
      <w:shd w:val="clear" w:color="auto" w:fill="FFFFCC"/>
    </w:rPr>
  </w:style>
  <w:style w:type="character" w:styleId="Strong">
    <w:name w:val="Strong"/>
    <w:qFormat/>
    <w:rsid w:val="002E134B"/>
    <w:rPr>
      <w:b/>
      <w:bCs/>
    </w:rPr>
  </w:style>
  <w:style w:type="character" w:styleId="Emphasis">
    <w:name w:val="Emphasis"/>
    <w:uiPriority w:val="20"/>
    <w:qFormat/>
    <w:rsid w:val="002E134B"/>
    <w:rPr>
      <w:i/>
      <w:iCs/>
    </w:rPr>
  </w:style>
  <w:style w:type="paragraph" w:styleId="CommentText">
    <w:name w:val="annotation text"/>
    <w:basedOn w:val="Normal"/>
    <w:link w:val="CommentTextChar"/>
    <w:rsid w:val="002E134B"/>
    <w:pPr>
      <w:numPr>
        <w:numId w:val="3"/>
      </w:numPr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rsid w:val="00D10548"/>
    <w:rPr>
      <w:rFonts w:ascii="Times New Roman" w:hAnsi="Times New Roman"/>
    </w:rPr>
  </w:style>
  <w:style w:type="character" w:styleId="CommentReference">
    <w:name w:val="annotation reference"/>
    <w:rsid w:val="002E134B"/>
    <w:rPr>
      <w:sz w:val="16"/>
      <w:szCs w:val="16"/>
    </w:rPr>
  </w:style>
  <w:style w:type="paragraph" w:customStyle="1" w:styleId="regulartext">
    <w:name w:val="regulartext"/>
    <w:basedOn w:val="Normal"/>
    <w:rsid w:val="00F90367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Default">
    <w:name w:val="Default"/>
    <w:rsid w:val="00D811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PageNumber">
    <w:name w:val="page number"/>
    <w:basedOn w:val="DefaultParagraphFont"/>
    <w:rsid w:val="00973D8B"/>
  </w:style>
  <w:style w:type="table" w:styleId="TableGrid">
    <w:name w:val="Table Grid"/>
    <w:basedOn w:val="TableNormal"/>
    <w:rsid w:val="00393C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ceholderText1">
    <w:name w:val="Placeholder Text1"/>
    <w:basedOn w:val="Normal"/>
    <w:uiPriority w:val="99"/>
    <w:rsid w:val="00B024F2"/>
    <w:pPr>
      <w:keepNext/>
      <w:numPr>
        <w:numId w:val="6"/>
      </w:numPr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link w:val="NoSpacingChar"/>
    <w:uiPriority w:val="1"/>
    <w:qFormat/>
    <w:rsid w:val="00B024F2"/>
    <w:pPr>
      <w:keepNext/>
      <w:numPr>
        <w:ilvl w:val="1"/>
        <w:numId w:val="6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60"/>
    <w:rsid w:val="00B024F2"/>
    <w:pPr>
      <w:keepNext/>
      <w:numPr>
        <w:ilvl w:val="2"/>
        <w:numId w:val="6"/>
      </w:numPr>
      <w:autoSpaceDE w:val="0"/>
      <w:autoSpaceDN w:val="0"/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61"/>
    <w:rsid w:val="00B024F2"/>
    <w:pPr>
      <w:keepNext/>
      <w:numPr>
        <w:ilvl w:val="3"/>
        <w:numId w:val="6"/>
      </w:numPr>
      <w:autoSpaceDE w:val="0"/>
      <w:autoSpaceDN w:val="0"/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62"/>
    <w:rsid w:val="00B024F2"/>
    <w:pPr>
      <w:keepNext/>
      <w:numPr>
        <w:ilvl w:val="4"/>
        <w:numId w:val="6"/>
      </w:numPr>
      <w:autoSpaceDE w:val="0"/>
      <w:autoSpaceDN w:val="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63"/>
    <w:rsid w:val="00B024F2"/>
    <w:pPr>
      <w:keepNext/>
      <w:numPr>
        <w:ilvl w:val="5"/>
        <w:numId w:val="6"/>
      </w:numPr>
      <w:autoSpaceDE w:val="0"/>
      <w:autoSpaceDN w:val="0"/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64"/>
    <w:rsid w:val="00B024F2"/>
    <w:pPr>
      <w:keepNext/>
      <w:numPr>
        <w:ilvl w:val="6"/>
        <w:numId w:val="6"/>
      </w:numPr>
      <w:autoSpaceDE w:val="0"/>
      <w:autoSpaceDN w:val="0"/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65"/>
    <w:rsid w:val="00B024F2"/>
    <w:pPr>
      <w:keepNext/>
      <w:numPr>
        <w:ilvl w:val="7"/>
        <w:numId w:val="6"/>
      </w:numPr>
      <w:autoSpaceDE w:val="0"/>
      <w:autoSpaceDN w:val="0"/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66"/>
    <w:rsid w:val="00B024F2"/>
    <w:pPr>
      <w:keepNext/>
      <w:numPr>
        <w:ilvl w:val="8"/>
        <w:numId w:val="6"/>
      </w:numPr>
      <w:autoSpaceDE w:val="0"/>
      <w:autoSpaceDN w:val="0"/>
      <w:contextualSpacing/>
      <w:outlineLvl w:val="8"/>
    </w:pPr>
    <w:rPr>
      <w:rFonts w:ascii="Verdana" w:eastAsia="MS Gothic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10548"/>
    <w:pPr>
      <w:numPr>
        <w:numId w:val="0"/>
      </w:numPr>
    </w:pPr>
    <w:rPr>
      <w:rFonts w:ascii="Tms Rmn" w:hAnsi="Tms Rmn"/>
      <w:b/>
      <w:bCs/>
    </w:rPr>
  </w:style>
  <w:style w:type="character" w:customStyle="1" w:styleId="CommentSubjectChar">
    <w:name w:val="Comment Subject Char"/>
    <w:link w:val="CommentSubject"/>
    <w:rsid w:val="00D10548"/>
    <w:rPr>
      <w:rFonts w:ascii="Times New Roman" w:hAnsi="Times New Roman"/>
      <w:b/>
      <w:bCs/>
    </w:rPr>
  </w:style>
  <w:style w:type="paragraph" w:customStyle="1" w:styleId="PIHeader">
    <w:name w:val="PI Header"/>
    <w:basedOn w:val="Normal"/>
    <w:rsid w:val="00F54ADA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FormFooterBorder">
    <w:name w:val="FormFooter/Border"/>
    <w:basedOn w:val="Footer"/>
    <w:rsid w:val="00F54ADA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styleId="BodyText2">
    <w:name w:val="Body Text 2"/>
    <w:basedOn w:val="Normal"/>
    <w:link w:val="BodyText2Char"/>
    <w:rsid w:val="005110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10F8"/>
  </w:style>
  <w:style w:type="character" w:customStyle="1" w:styleId="apple-style-span">
    <w:name w:val="apple-style-span"/>
    <w:basedOn w:val="DefaultParagraphFont"/>
    <w:rsid w:val="005110F8"/>
  </w:style>
  <w:style w:type="paragraph" w:customStyle="1" w:styleId="ColorfulList-Accent11">
    <w:name w:val="Colorful List - Accent 11"/>
    <w:basedOn w:val="Normal"/>
    <w:qFormat/>
    <w:rsid w:val="009A6CB5"/>
    <w:pPr>
      <w:ind w:left="720"/>
      <w:contextualSpacing/>
    </w:pPr>
  </w:style>
  <w:style w:type="paragraph" w:customStyle="1" w:styleId="NoteLevel11">
    <w:name w:val="Note Level 11"/>
    <w:basedOn w:val="Normal"/>
    <w:uiPriority w:val="99"/>
    <w:semiHidden/>
    <w:rsid w:val="00501116"/>
    <w:pPr>
      <w:keepNext/>
      <w:tabs>
        <w:tab w:val="num" w:pos="0"/>
      </w:tabs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customStyle="1" w:styleId="DataField11pt-Single">
    <w:name w:val="Data Field 11pt-Single"/>
    <w:basedOn w:val="Normal"/>
    <w:rsid w:val="0097416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checkbox">
    <w:name w:val="checkbox"/>
    <w:basedOn w:val="Normal"/>
    <w:rsid w:val="00980B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980B53"/>
    <w:pPr>
      <w:autoSpaceDE w:val="0"/>
      <w:autoSpaceDN w:val="0"/>
      <w:spacing w:after="120"/>
      <w:ind w:left="1440" w:right="1440"/>
    </w:pPr>
    <w:rPr>
      <w:rFonts w:ascii="Times" w:hAnsi="Times" w:cs="Times"/>
    </w:rPr>
  </w:style>
  <w:style w:type="paragraph" w:styleId="BodyText3">
    <w:name w:val="Body Text 3"/>
    <w:basedOn w:val="Normal"/>
    <w:link w:val="BodyText3Char"/>
    <w:rsid w:val="00980B53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customStyle="1" w:styleId="BodyText3Char">
    <w:name w:val="Body Text 3 Char"/>
    <w:link w:val="BodyText3"/>
    <w:rsid w:val="00980B53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Char">
    <w:name w:val="Body Text First Indent Char"/>
    <w:link w:val="BodyTextFirstIndent"/>
    <w:rsid w:val="00980B53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2Char">
    <w:name w:val="Body Text First Indent 2 Char"/>
    <w:link w:val="BodyTextFirstIndent2"/>
    <w:rsid w:val="00980B53"/>
    <w:rPr>
      <w:rFonts w:ascii="Times" w:hAnsi="Times" w:cs="Times"/>
      <w:sz w:val="24"/>
      <w:szCs w:val="24"/>
    </w:rPr>
  </w:style>
  <w:style w:type="paragraph" w:styleId="Caption">
    <w:name w:val="caption"/>
    <w:basedOn w:val="Normal"/>
    <w:next w:val="Normal"/>
    <w:qFormat/>
    <w:rsid w:val="00980B53"/>
    <w:pPr>
      <w:autoSpaceDE w:val="0"/>
      <w:autoSpaceDN w:val="0"/>
      <w:spacing w:before="120" w:after="120"/>
    </w:pPr>
    <w:rPr>
      <w:rFonts w:ascii="Times" w:hAnsi="Times" w:cs="Times"/>
      <w:b/>
      <w:bCs/>
    </w:rPr>
  </w:style>
  <w:style w:type="paragraph" w:styleId="Closing">
    <w:name w:val="Closing"/>
    <w:basedOn w:val="Normal"/>
    <w:link w:val="Closing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ClosingChar">
    <w:name w:val="Closing Char"/>
    <w:link w:val="Closing"/>
    <w:rsid w:val="00980B53"/>
    <w:rPr>
      <w:rFonts w:ascii="Times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DateChar">
    <w:name w:val="Date Char"/>
    <w:link w:val="Date"/>
    <w:rsid w:val="00980B53"/>
    <w:rPr>
      <w:rFonts w:ascii="Times" w:hAnsi="Times" w:cs="Times"/>
      <w:sz w:val="24"/>
      <w:szCs w:val="24"/>
    </w:rPr>
  </w:style>
  <w:style w:type="paragraph" w:styleId="EndnoteText">
    <w:name w:val="endnote text"/>
    <w:basedOn w:val="Normal"/>
    <w:link w:val="EndnoteText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ndnoteTextChar">
    <w:name w:val="Endnote Text Char"/>
    <w:link w:val="EndnoteText"/>
    <w:rsid w:val="00980B53"/>
    <w:rPr>
      <w:rFonts w:ascii="Times" w:hAnsi="Times" w:cs="Times"/>
    </w:rPr>
  </w:style>
  <w:style w:type="paragraph" w:styleId="EnvelopeAddress">
    <w:name w:val="envelope address"/>
    <w:basedOn w:val="Normal"/>
    <w:rsid w:val="00980B53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Index2">
    <w:name w:val="index 2"/>
    <w:basedOn w:val="Normal"/>
    <w:next w:val="Normal"/>
    <w:autoRedefine/>
    <w:rsid w:val="00980B53"/>
    <w:pPr>
      <w:autoSpaceDE w:val="0"/>
      <w:autoSpaceDN w:val="0"/>
      <w:ind w:left="480" w:hanging="240"/>
    </w:pPr>
    <w:rPr>
      <w:rFonts w:ascii="Times" w:hAnsi="Times" w:cs="Times"/>
    </w:rPr>
  </w:style>
  <w:style w:type="paragraph" w:styleId="Index3">
    <w:name w:val="index 3"/>
    <w:basedOn w:val="Normal"/>
    <w:next w:val="Normal"/>
    <w:autoRedefine/>
    <w:rsid w:val="00980B53"/>
    <w:pPr>
      <w:autoSpaceDE w:val="0"/>
      <w:autoSpaceDN w:val="0"/>
      <w:ind w:left="720" w:hanging="240"/>
    </w:pPr>
    <w:rPr>
      <w:rFonts w:ascii="Times" w:hAnsi="Times" w:cs="Times"/>
    </w:rPr>
  </w:style>
  <w:style w:type="paragraph" w:styleId="Index4">
    <w:name w:val="index 4"/>
    <w:basedOn w:val="Normal"/>
    <w:next w:val="Normal"/>
    <w:autoRedefine/>
    <w:rsid w:val="00980B53"/>
    <w:pPr>
      <w:autoSpaceDE w:val="0"/>
      <w:autoSpaceDN w:val="0"/>
      <w:ind w:left="960" w:hanging="240"/>
    </w:pPr>
    <w:rPr>
      <w:rFonts w:ascii="Times" w:hAnsi="Times" w:cs="Times"/>
    </w:rPr>
  </w:style>
  <w:style w:type="paragraph" w:styleId="Index5">
    <w:name w:val="index 5"/>
    <w:basedOn w:val="Normal"/>
    <w:next w:val="Normal"/>
    <w:autoRedefine/>
    <w:rsid w:val="00980B53"/>
    <w:pPr>
      <w:autoSpaceDE w:val="0"/>
      <w:autoSpaceDN w:val="0"/>
      <w:ind w:left="1200" w:hanging="240"/>
    </w:pPr>
    <w:rPr>
      <w:rFonts w:ascii="Times" w:hAnsi="Times" w:cs="Times"/>
    </w:rPr>
  </w:style>
  <w:style w:type="paragraph" w:styleId="Index6">
    <w:name w:val="index 6"/>
    <w:basedOn w:val="Normal"/>
    <w:next w:val="Normal"/>
    <w:autoRedefine/>
    <w:rsid w:val="00980B53"/>
    <w:pPr>
      <w:autoSpaceDE w:val="0"/>
      <w:autoSpaceDN w:val="0"/>
      <w:ind w:left="1440" w:hanging="240"/>
    </w:pPr>
    <w:rPr>
      <w:rFonts w:ascii="Times" w:hAnsi="Times" w:cs="Times"/>
    </w:rPr>
  </w:style>
  <w:style w:type="paragraph" w:styleId="Index7">
    <w:name w:val="index 7"/>
    <w:basedOn w:val="Normal"/>
    <w:next w:val="Normal"/>
    <w:autoRedefine/>
    <w:rsid w:val="00980B53"/>
    <w:pPr>
      <w:autoSpaceDE w:val="0"/>
      <w:autoSpaceDN w:val="0"/>
      <w:ind w:left="1680" w:hanging="240"/>
    </w:pPr>
    <w:rPr>
      <w:rFonts w:ascii="Times" w:hAnsi="Times" w:cs="Times"/>
    </w:rPr>
  </w:style>
  <w:style w:type="paragraph" w:styleId="Index8">
    <w:name w:val="index 8"/>
    <w:basedOn w:val="Normal"/>
    <w:next w:val="Normal"/>
    <w:autoRedefine/>
    <w:rsid w:val="00980B53"/>
    <w:pPr>
      <w:autoSpaceDE w:val="0"/>
      <w:autoSpaceDN w:val="0"/>
      <w:ind w:left="1920" w:hanging="240"/>
    </w:pPr>
    <w:rPr>
      <w:rFonts w:ascii="Times" w:hAnsi="Times" w:cs="Times"/>
    </w:rPr>
  </w:style>
  <w:style w:type="paragraph" w:styleId="Index9">
    <w:name w:val="index 9"/>
    <w:basedOn w:val="Normal"/>
    <w:next w:val="Normal"/>
    <w:autoRedefine/>
    <w:rsid w:val="00980B53"/>
    <w:pPr>
      <w:autoSpaceDE w:val="0"/>
      <w:autoSpaceDN w:val="0"/>
      <w:ind w:left="2160" w:hanging="240"/>
    </w:pPr>
    <w:rPr>
      <w:rFonts w:ascii="Times" w:hAnsi="Times" w:cs="Times"/>
    </w:rPr>
  </w:style>
  <w:style w:type="paragraph" w:styleId="IndexHeading">
    <w:name w:val="index heading"/>
    <w:basedOn w:val="Normal"/>
    <w:next w:val="Index1"/>
    <w:rsid w:val="00980B53"/>
    <w:pPr>
      <w:autoSpaceDE w:val="0"/>
      <w:autoSpaceDN w:val="0"/>
    </w:pPr>
    <w:rPr>
      <w:rFonts w:ascii="Arial" w:hAnsi="Arial" w:cs="Arial"/>
      <w:b/>
      <w:bCs/>
    </w:rPr>
  </w:style>
  <w:style w:type="paragraph" w:styleId="List3">
    <w:name w:val="List 3"/>
    <w:basedOn w:val="Normal"/>
    <w:rsid w:val="00980B53"/>
    <w:pPr>
      <w:autoSpaceDE w:val="0"/>
      <w:autoSpaceDN w:val="0"/>
      <w:ind w:left="1080" w:hanging="360"/>
    </w:pPr>
    <w:rPr>
      <w:rFonts w:ascii="Times" w:hAnsi="Times" w:cs="Times"/>
    </w:rPr>
  </w:style>
  <w:style w:type="paragraph" w:styleId="List4">
    <w:name w:val="List 4"/>
    <w:basedOn w:val="Normal"/>
    <w:rsid w:val="00980B53"/>
    <w:pPr>
      <w:autoSpaceDE w:val="0"/>
      <w:autoSpaceDN w:val="0"/>
      <w:ind w:left="1440" w:hanging="360"/>
    </w:pPr>
    <w:rPr>
      <w:rFonts w:ascii="Times" w:hAnsi="Times" w:cs="Times"/>
    </w:rPr>
  </w:style>
  <w:style w:type="paragraph" w:styleId="List5">
    <w:name w:val="List 5"/>
    <w:basedOn w:val="Normal"/>
    <w:rsid w:val="00980B53"/>
    <w:pPr>
      <w:autoSpaceDE w:val="0"/>
      <w:autoSpaceDN w:val="0"/>
      <w:ind w:left="1800" w:hanging="360"/>
    </w:pPr>
    <w:rPr>
      <w:rFonts w:ascii="Times" w:hAnsi="Times" w:cs="Times"/>
    </w:rPr>
  </w:style>
  <w:style w:type="paragraph" w:styleId="ListBullet">
    <w:name w:val="List Bullet"/>
    <w:basedOn w:val="Normal"/>
    <w:autoRedefine/>
    <w:rsid w:val="00616441"/>
    <w:pPr>
      <w:autoSpaceDE w:val="0"/>
      <w:autoSpaceDN w:val="0"/>
      <w:ind w:left="360"/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980B53"/>
    <w:pPr>
      <w:numPr>
        <w:numId w:val="2"/>
      </w:numPr>
      <w:autoSpaceDE w:val="0"/>
      <w:autoSpaceDN w:val="0"/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980B53"/>
    <w:pPr>
      <w:numPr>
        <w:numId w:val="4"/>
      </w:numPr>
      <w:autoSpaceDE w:val="0"/>
      <w:autoSpaceDN w:val="0"/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ListContinue4">
    <w:name w:val="List Continue 4"/>
    <w:basedOn w:val="Normal"/>
    <w:rsid w:val="00980B53"/>
    <w:pPr>
      <w:autoSpaceDE w:val="0"/>
      <w:autoSpaceDN w:val="0"/>
      <w:spacing w:after="120"/>
      <w:ind w:left="1440"/>
    </w:pPr>
    <w:rPr>
      <w:rFonts w:ascii="Times" w:hAnsi="Times" w:cs="Times"/>
    </w:rPr>
  </w:style>
  <w:style w:type="paragraph" w:styleId="ListContinue5">
    <w:name w:val="List Continue 5"/>
    <w:basedOn w:val="Normal"/>
    <w:rsid w:val="00980B53"/>
    <w:pPr>
      <w:autoSpaceDE w:val="0"/>
      <w:autoSpaceDN w:val="0"/>
      <w:spacing w:after="120"/>
      <w:ind w:left="1800"/>
    </w:pPr>
    <w:rPr>
      <w:rFonts w:ascii="Times" w:hAnsi="Times" w:cs="Times"/>
    </w:rPr>
  </w:style>
  <w:style w:type="paragraph" w:styleId="ListNumber">
    <w:name w:val="List Number"/>
    <w:basedOn w:val="Normal"/>
    <w:rsid w:val="00980B53"/>
    <w:pPr>
      <w:tabs>
        <w:tab w:val="num" w:pos="0"/>
      </w:tabs>
      <w:autoSpaceDE w:val="0"/>
      <w:autoSpaceDN w:val="0"/>
    </w:pPr>
    <w:rPr>
      <w:rFonts w:ascii="Times" w:hAnsi="Times" w:cs="Times"/>
    </w:rPr>
  </w:style>
  <w:style w:type="paragraph" w:styleId="ListNumber2">
    <w:name w:val="List Number 2"/>
    <w:basedOn w:val="Normal"/>
    <w:rsid w:val="00980B53"/>
    <w:pPr>
      <w:numPr>
        <w:numId w:val="7"/>
      </w:numPr>
      <w:autoSpaceDE w:val="0"/>
      <w:autoSpaceDN w:val="0"/>
    </w:pPr>
    <w:rPr>
      <w:rFonts w:ascii="Times" w:hAnsi="Times" w:cs="Times"/>
    </w:rPr>
  </w:style>
  <w:style w:type="paragraph" w:styleId="ListNumber3">
    <w:name w:val="List Number 3"/>
    <w:basedOn w:val="Normal"/>
    <w:rsid w:val="00980B53"/>
    <w:pPr>
      <w:numPr>
        <w:numId w:val="8"/>
      </w:numPr>
      <w:autoSpaceDE w:val="0"/>
      <w:autoSpaceDN w:val="0"/>
    </w:pPr>
    <w:rPr>
      <w:rFonts w:ascii="Times" w:hAnsi="Times" w:cs="Times"/>
    </w:rPr>
  </w:style>
  <w:style w:type="paragraph" w:styleId="ListNumber4">
    <w:name w:val="List Number 4"/>
    <w:basedOn w:val="Normal"/>
    <w:rsid w:val="00980B53"/>
    <w:pPr>
      <w:numPr>
        <w:numId w:val="9"/>
      </w:numPr>
      <w:autoSpaceDE w:val="0"/>
      <w:autoSpaceDN w:val="0"/>
    </w:pPr>
    <w:rPr>
      <w:rFonts w:ascii="Times" w:hAnsi="Times" w:cs="Times"/>
    </w:rPr>
  </w:style>
  <w:style w:type="paragraph" w:styleId="ListNumber5">
    <w:name w:val="List Number 5"/>
    <w:basedOn w:val="Normal"/>
    <w:rsid w:val="00980B53"/>
    <w:pPr>
      <w:numPr>
        <w:numId w:val="10"/>
      </w:numPr>
      <w:autoSpaceDE w:val="0"/>
      <w:autoSpaceDN w:val="0"/>
    </w:pPr>
    <w:rPr>
      <w:rFonts w:ascii="Times" w:hAnsi="Times" w:cs="Times"/>
    </w:rPr>
  </w:style>
  <w:style w:type="paragraph" w:styleId="MacroText">
    <w:name w:val="macro"/>
    <w:link w:val="MacroTextChar"/>
    <w:rsid w:val="00980B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980B5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980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980B53"/>
    <w:rPr>
      <w:rFonts w:ascii="Arial" w:hAnsi="Arial" w:cs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NoteHeadingChar">
    <w:name w:val="Note Heading Char"/>
    <w:link w:val="NoteHeading"/>
    <w:rsid w:val="00980B53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80B53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SalutationChar">
    <w:name w:val="Salutation Char"/>
    <w:link w:val="Salutation"/>
    <w:rsid w:val="00980B53"/>
    <w:rPr>
      <w:rFonts w:ascii="Times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SignatureChar">
    <w:name w:val="Signature Char"/>
    <w:link w:val="Signature"/>
    <w:rsid w:val="00980B53"/>
    <w:rPr>
      <w:rFonts w:ascii="Times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980B53"/>
    <w:pPr>
      <w:autoSpaceDE w:val="0"/>
      <w:autoSpaceDN w:val="0"/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980B53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rsid w:val="00980B53"/>
    <w:pPr>
      <w:autoSpaceDE w:val="0"/>
      <w:autoSpaceDN w:val="0"/>
      <w:ind w:left="480" w:hanging="480"/>
    </w:pPr>
    <w:rPr>
      <w:rFonts w:ascii="Times" w:hAnsi="Times" w:cs="Times"/>
    </w:rPr>
  </w:style>
  <w:style w:type="paragraph" w:styleId="Title">
    <w:name w:val="Title"/>
    <w:basedOn w:val="Normal"/>
    <w:link w:val="TitleChar"/>
    <w:qFormat/>
    <w:rsid w:val="00980B53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B53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980B53"/>
    <w:pPr>
      <w:autoSpaceDE w:val="0"/>
      <w:autoSpaceDN w:val="0"/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TOC2">
    <w:name w:val="toc 2"/>
    <w:basedOn w:val="Normal"/>
    <w:next w:val="Normal"/>
    <w:autoRedefine/>
    <w:rsid w:val="00980B53"/>
    <w:pPr>
      <w:autoSpaceDE w:val="0"/>
      <w:autoSpaceDN w:val="0"/>
      <w:ind w:left="240"/>
    </w:pPr>
    <w:rPr>
      <w:rFonts w:ascii="Times" w:hAnsi="Times" w:cs="Times"/>
    </w:rPr>
  </w:style>
  <w:style w:type="paragraph" w:styleId="TOC3">
    <w:name w:val="toc 3"/>
    <w:basedOn w:val="Normal"/>
    <w:next w:val="Normal"/>
    <w:autoRedefine/>
    <w:rsid w:val="00980B53"/>
    <w:pPr>
      <w:autoSpaceDE w:val="0"/>
      <w:autoSpaceDN w:val="0"/>
      <w:ind w:left="480"/>
    </w:pPr>
    <w:rPr>
      <w:rFonts w:ascii="Times" w:hAnsi="Times" w:cs="Times"/>
    </w:rPr>
  </w:style>
  <w:style w:type="paragraph" w:styleId="TOC4">
    <w:name w:val="toc 4"/>
    <w:basedOn w:val="Normal"/>
    <w:next w:val="Normal"/>
    <w:autoRedefine/>
    <w:rsid w:val="00980B53"/>
    <w:pPr>
      <w:autoSpaceDE w:val="0"/>
      <w:autoSpaceDN w:val="0"/>
      <w:ind w:left="720"/>
    </w:pPr>
    <w:rPr>
      <w:rFonts w:ascii="Times" w:hAnsi="Times" w:cs="Times"/>
    </w:rPr>
  </w:style>
  <w:style w:type="paragraph" w:styleId="TOC5">
    <w:name w:val="toc 5"/>
    <w:basedOn w:val="Normal"/>
    <w:next w:val="Normal"/>
    <w:autoRedefine/>
    <w:rsid w:val="00980B53"/>
    <w:pPr>
      <w:autoSpaceDE w:val="0"/>
      <w:autoSpaceDN w:val="0"/>
      <w:ind w:left="960"/>
    </w:pPr>
    <w:rPr>
      <w:rFonts w:ascii="Times" w:hAnsi="Times" w:cs="Times"/>
    </w:rPr>
  </w:style>
  <w:style w:type="paragraph" w:styleId="TOC6">
    <w:name w:val="toc 6"/>
    <w:basedOn w:val="Normal"/>
    <w:next w:val="Normal"/>
    <w:autoRedefine/>
    <w:rsid w:val="00980B53"/>
    <w:pPr>
      <w:autoSpaceDE w:val="0"/>
      <w:autoSpaceDN w:val="0"/>
      <w:ind w:left="1200"/>
    </w:pPr>
    <w:rPr>
      <w:rFonts w:ascii="Times" w:hAnsi="Times" w:cs="Times"/>
    </w:rPr>
  </w:style>
  <w:style w:type="paragraph" w:styleId="TOC7">
    <w:name w:val="toc 7"/>
    <w:basedOn w:val="Normal"/>
    <w:next w:val="Normal"/>
    <w:autoRedefine/>
    <w:rsid w:val="00980B53"/>
    <w:pPr>
      <w:autoSpaceDE w:val="0"/>
      <w:autoSpaceDN w:val="0"/>
      <w:ind w:left="1440"/>
    </w:pPr>
    <w:rPr>
      <w:rFonts w:ascii="Times" w:hAnsi="Times" w:cs="Times"/>
    </w:rPr>
  </w:style>
  <w:style w:type="paragraph" w:styleId="TOC8">
    <w:name w:val="toc 8"/>
    <w:basedOn w:val="Normal"/>
    <w:next w:val="Normal"/>
    <w:autoRedefine/>
    <w:rsid w:val="00980B53"/>
    <w:pPr>
      <w:autoSpaceDE w:val="0"/>
      <w:autoSpaceDN w:val="0"/>
      <w:ind w:left="1680"/>
    </w:pPr>
    <w:rPr>
      <w:rFonts w:ascii="Times" w:hAnsi="Times" w:cs="Times"/>
    </w:rPr>
  </w:style>
  <w:style w:type="paragraph" w:styleId="TOC9">
    <w:name w:val="toc 9"/>
    <w:basedOn w:val="Normal"/>
    <w:next w:val="Normal"/>
    <w:autoRedefine/>
    <w:rsid w:val="00980B53"/>
    <w:pPr>
      <w:autoSpaceDE w:val="0"/>
      <w:autoSpaceDN w:val="0"/>
      <w:ind w:left="1920"/>
    </w:pPr>
    <w:rPr>
      <w:rFonts w:ascii="Times" w:hAnsi="Times" w:cs="Times"/>
    </w:rPr>
  </w:style>
  <w:style w:type="character" w:customStyle="1" w:styleId="SubheadinParagraph">
    <w:name w:val="Subhead in Paragraph"/>
    <w:basedOn w:val="DefaultParagraphFont"/>
    <w:rsid w:val="00980B53"/>
  </w:style>
  <w:style w:type="paragraph" w:styleId="E-mailSignature">
    <w:name w:val="E-mail Signature"/>
    <w:basedOn w:val="Normal"/>
    <w:link w:val="E-mailSignatur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-mailSignatureChar">
    <w:name w:val="E-mail Signature Char"/>
    <w:link w:val="E-mailSignature"/>
    <w:rsid w:val="00980B53"/>
    <w:rPr>
      <w:rFonts w:ascii="Times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980B53"/>
    <w:pPr>
      <w:autoSpaceDE w:val="0"/>
      <w:autoSpaceDN w:val="0"/>
    </w:pPr>
    <w:rPr>
      <w:rFonts w:ascii="Times" w:hAnsi="Times" w:cs="Times"/>
      <w:i/>
      <w:iCs/>
    </w:rPr>
  </w:style>
  <w:style w:type="character" w:customStyle="1" w:styleId="HTMLAddressChar">
    <w:name w:val="HTML Address Char"/>
    <w:link w:val="HTMLAddress"/>
    <w:rsid w:val="00980B53"/>
    <w:rPr>
      <w:rFonts w:ascii="Times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80B53"/>
    <w:rPr>
      <w:rFonts w:ascii="Courier New" w:hAnsi="Courier New" w:cs="Courier New"/>
    </w:rPr>
  </w:style>
  <w:style w:type="paragraph" w:customStyle="1" w:styleId="H6">
    <w:name w:val="H6"/>
    <w:basedOn w:val="Normal"/>
    <w:next w:val="Normal"/>
    <w:rsid w:val="00980B53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</w:rPr>
  </w:style>
  <w:style w:type="paragraph" w:customStyle="1" w:styleId="Title2-Small">
    <w:name w:val="Title 2 - Small"/>
    <w:next w:val="Normal"/>
    <w:rsid w:val="00980B53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customStyle="1" w:styleId="QuickA">
    <w:name w:val="Quick A."/>
    <w:basedOn w:val="Normal"/>
    <w:rsid w:val="00980B53"/>
    <w:pPr>
      <w:widowControl w:val="0"/>
      <w:numPr>
        <w:numId w:val="20"/>
      </w:numPr>
      <w:autoSpaceDE w:val="0"/>
      <w:autoSpaceDN w:val="0"/>
    </w:pPr>
    <w:rPr>
      <w:rFonts w:ascii="Times" w:hAnsi="Times" w:cs="Times"/>
    </w:rPr>
  </w:style>
  <w:style w:type="paragraph" w:customStyle="1" w:styleId="sbirtop">
    <w:name w:val="sbirtop"/>
    <w:basedOn w:val="Normal"/>
    <w:rsid w:val="00980B53"/>
    <w:pPr>
      <w:numPr>
        <w:numId w:val="11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 w:cs="Times"/>
    </w:rPr>
  </w:style>
  <w:style w:type="paragraph" w:customStyle="1" w:styleId="ReminderList1">
    <w:name w:val="Reminder List 1"/>
    <w:basedOn w:val="Normal"/>
    <w:rsid w:val="00980B53"/>
    <w:pPr>
      <w:numPr>
        <w:numId w:val="18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980B53"/>
    <w:pPr>
      <w:numPr>
        <w:numId w:val="17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DataField10pt">
    <w:name w:val="Data Field 10pt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customStyle="1" w:styleId="FormFooter">
    <w:name w:val="Form Footer"/>
    <w:basedOn w:val="Normal"/>
    <w:rsid w:val="00980B53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Shelle">
    <w:name w:val="Shelle"/>
    <w:basedOn w:val="NoSpacing1"/>
    <w:autoRedefine/>
    <w:qFormat/>
    <w:rsid w:val="00980B53"/>
    <w:rPr>
      <w:rFonts w:ascii="Calibri" w:hAnsi="Calibri"/>
    </w:rPr>
  </w:style>
  <w:style w:type="paragraph" w:customStyle="1" w:styleId="NoSpacing1">
    <w:name w:val="No Spacing1"/>
    <w:uiPriority w:val="1"/>
    <w:qFormat/>
    <w:rsid w:val="00980B53"/>
    <w:rPr>
      <w:rFonts w:ascii="Cambria" w:eastAsia="Cambria" w:hAnsi="Cambria"/>
    </w:rPr>
  </w:style>
  <w:style w:type="paragraph" w:customStyle="1" w:styleId="NoteLevel21">
    <w:name w:val="Note Level 21"/>
    <w:basedOn w:val="Normal"/>
    <w:uiPriority w:val="1"/>
    <w:qFormat/>
    <w:rsid w:val="00980B53"/>
    <w:pPr>
      <w:keepNext/>
      <w:numPr>
        <w:ilvl w:val="1"/>
        <w:numId w:val="12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0">
    <w:name w:val="Note Level 31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10">
    <w:name w:val="Note Level 41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10">
    <w:name w:val="Note Level 51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10">
    <w:name w:val="Note Level 61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10">
    <w:name w:val="Note Level 71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10">
    <w:name w:val="Note Level 81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10">
    <w:name w:val="Note Level 91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character" w:customStyle="1" w:styleId="unnamedstyle0fchar">
    <w:name w:val="unnamedstyle0f__char"/>
    <w:basedOn w:val="DefaultParagraphFont"/>
    <w:rsid w:val="00980B53"/>
  </w:style>
  <w:style w:type="paragraph" w:customStyle="1" w:styleId="NoteLevel32">
    <w:name w:val="Note Level 32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2">
    <w:name w:val="Note Level 42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2">
    <w:name w:val="Note Level 52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2">
    <w:name w:val="Note Level 62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2">
    <w:name w:val="Note Level 72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2">
    <w:name w:val="Note Level 82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2">
    <w:name w:val="Note Level 92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paragraph" w:customStyle="1" w:styleId="NoteLevel12">
    <w:name w:val="Note Level 12"/>
    <w:basedOn w:val="Normal"/>
    <w:uiPriority w:val="99"/>
    <w:rsid w:val="00980B53"/>
    <w:pPr>
      <w:keepNext/>
      <w:tabs>
        <w:tab w:val="num" w:pos="0"/>
      </w:tabs>
      <w:contextualSpacing/>
      <w:outlineLvl w:val="0"/>
    </w:pPr>
    <w:rPr>
      <w:rFonts w:ascii="Verdana" w:eastAsia="MS Gothic" w:hAnsi="Verdana"/>
    </w:rPr>
  </w:style>
  <w:style w:type="character" w:customStyle="1" w:styleId="BodyTextChar1">
    <w:name w:val="Body Text Char1"/>
    <w:rsid w:val="00980B53"/>
    <w:rPr>
      <w:rFonts w:ascii="Times" w:hAnsi="Times" w:cs="Times"/>
      <w:sz w:val="24"/>
      <w:szCs w:val="24"/>
    </w:rPr>
  </w:style>
  <w:style w:type="paragraph" w:customStyle="1" w:styleId="Body">
    <w:name w:val="Body"/>
    <w:rsid w:val="00980B53"/>
    <w:pPr>
      <w:spacing w:after="240"/>
    </w:pPr>
    <w:rPr>
      <w:rFonts w:ascii="Helvetica" w:eastAsia="ヒラギノ角ゴ Pro W3" w:hAnsi="Helvetica"/>
      <w:color w:val="000000"/>
    </w:rPr>
  </w:style>
  <w:style w:type="character" w:customStyle="1" w:styleId="apple-converted-space">
    <w:name w:val="apple-converted-space"/>
    <w:basedOn w:val="DefaultParagraphFont"/>
    <w:rsid w:val="00980B53"/>
  </w:style>
  <w:style w:type="paragraph" w:styleId="ListParagraph">
    <w:name w:val="List Paragraph"/>
    <w:basedOn w:val="Normal"/>
    <w:uiPriority w:val="34"/>
    <w:qFormat/>
    <w:rsid w:val="00485B74"/>
    <w:pPr>
      <w:ind w:left="720"/>
      <w:contextualSpacing/>
    </w:pPr>
  </w:style>
  <w:style w:type="paragraph" w:styleId="Revision">
    <w:name w:val="Revision"/>
    <w:hidden/>
    <w:rsid w:val="00B6404D"/>
  </w:style>
  <w:style w:type="character" w:customStyle="1" w:styleId="NoSpacingChar">
    <w:name w:val="No Spacing Char"/>
    <w:basedOn w:val="DefaultParagraphFont"/>
    <w:link w:val="NoSpacing"/>
    <w:uiPriority w:val="1"/>
    <w:rsid w:val="006C3255"/>
    <w:rPr>
      <w:rFonts w:ascii="Verdana" w:eastAsia="MS Gothic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6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214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2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493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5FCFF3BE546FCB4415C01F85FD1CB" ma:contentTypeVersion="4" ma:contentTypeDescription="Create a new document." ma:contentTypeScope="" ma:versionID="daeb62f2b76655ecfadaf6912025c6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4d4f5551f7e2f7adeccad3d71076b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8EA77-3106-43E6-9F2A-4C5A1B4D7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316FC-C196-4489-B66A-DEC87FE0F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2ABAA-44FC-429C-A445-3922DA3C85FA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E388919-DA17-4647-B71E-6E67E2B6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3306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CFAR Progress Report Instructions &amp; Examples</vt:lpstr>
    </vt:vector>
  </TitlesOfParts>
  <Company/>
  <LinksUpToDate>false</LinksUpToDate>
  <CharactersWithSpaces>3879</CharactersWithSpaces>
  <SharedDoc>false</SharedDoc>
  <HLinks>
    <vt:vector size="30" baseType="variant">
      <vt:variant>
        <vt:i4>2162727</vt:i4>
      </vt:variant>
      <vt:variant>
        <vt:i4>12</vt:i4>
      </vt:variant>
      <vt:variant>
        <vt:i4>0</vt:i4>
      </vt:variant>
      <vt:variant>
        <vt:i4>5</vt:i4>
      </vt:variant>
      <vt:variant>
        <vt:lpwstr>mailto:anamkung@niaid.nih.gov</vt:lpwstr>
      </vt:variant>
      <vt:variant>
        <vt:lpwstr/>
      </vt:variant>
      <vt:variant>
        <vt:i4>4390988</vt:i4>
      </vt:variant>
      <vt:variant>
        <vt:i4>9</vt:i4>
      </vt:variant>
      <vt:variant>
        <vt:i4>0</vt:i4>
      </vt:variant>
      <vt:variant>
        <vt:i4>5</vt:i4>
      </vt:variant>
      <vt:variant>
        <vt:lpwstr>mailto:beaubiencm@niaid.nih.gov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http://commons.era.nih.gov/commons/index.jsp</vt:lpwstr>
      </vt:variant>
      <vt:variant>
        <vt:lpwstr/>
      </vt:variant>
      <vt:variant>
        <vt:i4>3997736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CFAR Progress Report Instructions &amp; Examples</dc:title>
  <dc:subject>CFAR P30 Noncompeting Continuation (Type 5) Applications</dc:subject>
  <dc:creator>Bryant, Shelle W.</dc:creator>
  <cp:keywords/>
  <dc:description/>
  <cp:lastModifiedBy>Donna Porter</cp:lastModifiedBy>
  <cp:revision>6</cp:revision>
  <cp:lastPrinted>2014-10-24T15:14:00Z</cp:lastPrinted>
  <dcterms:created xsi:type="dcterms:W3CDTF">2015-10-29T16:46:00Z</dcterms:created>
  <dcterms:modified xsi:type="dcterms:W3CDTF">2016-01-07T14:47:00Z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0x010100BE25FCFF3BE546FCB4415C01F85FD1CB</vt:lpwstr>
  </property>
</Properties>
</file>