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D04" w:rsidRPr="000C4CC3" w:rsidRDefault="00A54D04" w:rsidP="00A54D04">
      <w:pPr>
        <w:ind w:left="720" w:firstLine="720"/>
        <w:jc w:val="center"/>
        <w:rPr>
          <w:b/>
          <w:sz w:val="32"/>
          <w:szCs w:val="32"/>
        </w:rPr>
      </w:pPr>
      <w:r>
        <w:rPr>
          <w:noProof/>
          <w:sz w:val="32"/>
          <w:szCs w:val="32"/>
        </w:rPr>
        <w:drawing>
          <wp:anchor distT="0" distB="0" distL="114300" distR="114300" simplePos="0" relativeHeight="251659264" behindDoc="0" locked="0" layoutInCell="1" allowOverlap="1" wp14:anchorId="66ED1FC7" wp14:editId="31E8FBB9">
            <wp:simplePos x="0" y="0"/>
            <wp:positionH relativeFrom="margin">
              <wp:align>left</wp:align>
            </wp:positionH>
            <wp:positionV relativeFrom="margin">
              <wp:align>top</wp:align>
            </wp:positionV>
            <wp:extent cx="1253490" cy="1283335"/>
            <wp:effectExtent l="0" t="0" r="3810" b="0"/>
            <wp:wrapNone/>
            <wp:docPr id="1" name="Picture 1" descr="dom3-colo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m3-color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3490" cy="1283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4CC3">
        <w:rPr>
          <w:b/>
          <w:sz w:val="32"/>
          <w:szCs w:val="32"/>
        </w:rPr>
        <w:t>Department of Medicine</w:t>
      </w:r>
    </w:p>
    <w:p w:rsidR="00A54D04" w:rsidRDefault="00A54D04" w:rsidP="00A54D04">
      <w:pPr>
        <w:jc w:val="center"/>
        <w:rPr>
          <w:sz w:val="26"/>
        </w:rPr>
      </w:pPr>
    </w:p>
    <w:p w:rsidR="00A54D04" w:rsidRDefault="00A54D04" w:rsidP="00A54D04">
      <w:pPr>
        <w:ind w:left="720" w:firstLine="720"/>
        <w:jc w:val="center"/>
        <w:rPr>
          <w:b/>
          <w:sz w:val="32"/>
        </w:rPr>
      </w:pPr>
      <w:r>
        <w:rPr>
          <w:b/>
          <w:sz w:val="32"/>
        </w:rPr>
        <w:t>EMPLOYEE OF THE MONTH</w:t>
      </w:r>
    </w:p>
    <w:p w:rsidR="00A54D04" w:rsidRDefault="00A54D04" w:rsidP="00A54D04">
      <w:pPr>
        <w:jc w:val="center"/>
        <w:rPr>
          <w:b/>
          <w:sz w:val="32"/>
        </w:rPr>
      </w:pPr>
    </w:p>
    <w:p w:rsidR="00A54D04" w:rsidRDefault="00A54D04" w:rsidP="00A54D04">
      <w:pPr>
        <w:ind w:left="360" w:firstLine="720"/>
        <w:jc w:val="center"/>
        <w:rPr>
          <w:sz w:val="40"/>
          <w:szCs w:val="40"/>
        </w:rPr>
      </w:pPr>
      <w:r w:rsidRPr="009912E7">
        <w:rPr>
          <w:sz w:val="40"/>
          <w:szCs w:val="40"/>
        </w:rPr>
        <w:t>Nomination Criteria</w:t>
      </w:r>
    </w:p>
    <w:p w:rsidR="00A54D04" w:rsidRDefault="00A54D04" w:rsidP="00A54D04">
      <w:pPr>
        <w:pStyle w:val="Heading3"/>
        <w:tabs>
          <w:tab w:val="clear" w:pos="1800"/>
        </w:tabs>
        <w:ind w:hanging="360"/>
        <w:jc w:val="both"/>
        <w:rPr>
          <w:rFonts w:ascii="Times New Roman" w:hAnsi="Times New Roman"/>
          <w:sz w:val="26"/>
        </w:rPr>
      </w:pPr>
      <w:bookmarkStart w:id="0" w:name="_GoBack"/>
      <w:bookmarkEnd w:id="0"/>
      <w:r>
        <w:rPr>
          <w:rFonts w:ascii="Times New Roman" w:hAnsi="Times New Roman"/>
          <w:sz w:val="26"/>
        </w:rPr>
        <w:t>Nominees must be in continuous service with the Department of Medicine for at least twelve months including HSF or UAB employment.</w:t>
      </w:r>
    </w:p>
    <w:p w:rsidR="00A54D04" w:rsidRDefault="00A54D04" w:rsidP="00A54D04">
      <w:pPr>
        <w:pStyle w:val="Heading3"/>
        <w:tabs>
          <w:tab w:val="clear" w:pos="1800"/>
        </w:tabs>
        <w:ind w:hanging="360"/>
        <w:jc w:val="both"/>
        <w:rPr>
          <w:rFonts w:ascii="Times New Roman" w:hAnsi="Times New Roman"/>
          <w:sz w:val="26"/>
        </w:rPr>
      </w:pPr>
      <w:r>
        <w:rPr>
          <w:rFonts w:ascii="Times New Roman" w:hAnsi="Times New Roman"/>
          <w:sz w:val="26"/>
        </w:rPr>
        <w:t>Nominees must be regular status UAB or HSF employees of the Department of Medicine.</w:t>
      </w:r>
    </w:p>
    <w:p w:rsidR="00A54D04" w:rsidRDefault="00A54D04" w:rsidP="00A54D04">
      <w:pPr>
        <w:pStyle w:val="Heading3"/>
        <w:tabs>
          <w:tab w:val="clear" w:pos="1800"/>
        </w:tabs>
        <w:ind w:hanging="360"/>
        <w:jc w:val="both"/>
        <w:rPr>
          <w:rFonts w:ascii="Times New Roman" w:hAnsi="Times New Roman"/>
          <w:sz w:val="26"/>
        </w:rPr>
      </w:pPr>
      <w:r>
        <w:rPr>
          <w:rFonts w:ascii="Times New Roman" w:hAnsi="Times New Roman"/>
          <w:sz w:val="26"/>
        </w:rPr>
        <w:t>Former Employees of the Month are eligible for subsequent nomination twelve (12) months following selection.</w:t>
      </w:r>
    </w:p>
    <w:p w:rsidR="00A54D04" w:rsidRPr="00703911" w:rsidRDefault="00A54D04" w:rsidP="00A54D04">
      <w:pPr>
        <w:pStyle w:val="Heading3"/>
        <w:tabs>
          <w:tab w:val="clear" w:pos="1800"/>
        </w:tabs>
        <w:ind w:hanging="360"/>
        <w:jc w:val="both"/>
        <w:rPr>
          <w:rFonts w:ascii="Times New Roman" w:hAnsi="Times New Roman"/>
          <w:sz w:val="26"/>
        </w:rPr>
      </w:pPr>
      <w:r w:rsidRPr="00703911">
        <w:rPr>
          <w:rFonts w:ascii="Times New Roman" w:hAnsi="Times New Roman"/>
          <w:sz w:val="26"/>
        </w:rPr>
        <w:t xml:space="preserve">Employees </w:t>
      </w:r>
      <w:r>
        <w:rPr>
          <w:rFonts w:ascii="Times New Roman" w:hAnsi="Times New Roman"/>
          <w:sz w:val="26"/>
        </w:rPr>
        <w:t xml:space="preserve">are </w:t>
      </w:r>
      <w:r w:rsidRPr="00703911">
        <w:rPr>
          <w:rFonts w:ascii="Times New Roman" w:hAnsi="Times New Roman"/>
          <w:sz w:val="26"/>
        </w:rPr>
        <w:t>eligible for nomination for Employee of the Month independent of ethnicity,</w:t>
      </w:r>
      <w:r>
        <w:rPr>
          <w:rFonts w:ascii="Times New Roman" w:hAnsi="Times New Roman"/>
          <w:sz w:val="26"/>
        </w:rPr>
        <w:t xml:space="preserve"> race, color, national origin, </w:t>
      </w:r>
      <w:r w:rsidRPr="00703911">
        <w:rPr>
          <w:rFonts w:ascii="Times New Roman" w:hAnsi="Times New Roman"/>
          <w:sz w:val="26"/>
        </w:rPr>
        <w:t>gender, gender expression, age, faith, religion, political affiliatio</w:t>
      </w:r>
      <w:r>
        <w:rPr>
          <w:rFonts w:ascii="Times New Roman" w:hAnsi="Times New Roman"/>
          <w:sz w:val="26"/>
        </w:rPr>
        <w:t xml:space="preserve">n, sexual orientation, physical </w:t>
      </w:r>
      <w:r w:rsidRPr="00703911">
        <w:rPr>
          <w:rFonts w:ascii="Times New Roman" w:hAnsi="Times New Roman"/>
          <w:sz w:val="26"/>
        </w:rPr>
        <w:t>appearance or disability, or veteran status</w:t>
      </w:r>
      <w:r>
        <w:rPr>
          <w:rFonts w:ascii="Times New Roman" w:hAnsi="Times New Roman"/>
          <w:sz w:val="26"/>
        </w:rPr>
        <w:t>.</w:t>
      </w:r>
    </w:p>
    <w:p w:rsidR="00A54D04" w:rsidRPr="00672965" w:rsidRDefault="00A54D04" w:rsidP="00A54D04">
      <w:pPr>
        <w:pStyle w:val="Heading3"/>
        <w:tabs>
          <w:tab w:val="clear" w:pos="1800"/>
        </w:tabs>
        <w:ind w:hanging="360"/>
        <w:jc w:val="both"/>
        <w:rPr>
          <w:rFonts w:ascii="Times New Roman" w:hAnsi="Times New Roman"/>
          <w:sz w:val="26"/>
          <w:u w:val="single"/>
        </w:rPr>
      </w:pPr>
      <w:r>
        <w:rPr>
          <w:rFonts w:ascii="Times New Roman" w:hAnsi="Times New Roman"/>
          <w:sz w:val="26"/>
        </w:rPr>
        <w:t xml:space="preserve">Nominations to be considered should be in the format outlined in the Employee of the Month nomination form.  </w:t>
      </w:r>
      <w:r w:rsidRPr="00672965">
        <w:rPr>
          <w:rFonts w:ascii="Times New Roman" w:hAnsi="Times New Roman"/>
          <w:sz w:val="26"/>
          <w:u w:val="single"/>
        </w:rPr>
        <w:t>Nominations not in the format will be returned for revision.</w:t>
      </w:r>
    </w:p>
    <w:p w:rsidR="00A54D04" w:rsidRDefault="00A54D04" w:rsidP="00A54D04">
      <w:pPr>
        <w:pStyle w:val="Heading3"/>
        <w:tabs>
          <w:tab w:val="clear" w:pos="1800"/>
        </w:tabs>
        <w:ind w:hanging="360"/>
        <w:jc w:val="both"/>
        <w:rPr>
          <w:rFonts w:ascii="Times New Roman" w:hAnsi="Times New Roman"/>
          <w:sz w:val="26"/>
        </w:rPr>
      </w:pPr>
      <w:r>
        <w:rPr>
          <w:rFonts w:ascii="Times New Roman" w:hAnsi="Times New Roman"/>
          <w:sz w:val="26"/>
        </w:rPr>
        <w:t>Nominations for Employee of the Month may be submitted by all UAB and HSF employees, including division directors, administrators, faculty and staff, etc.</w:t>
      </w:r>
      <w:r w:rsidR="00D71135">
        <w:rPr>
          <w:rFonts w:ascii="Times New Roman" w:hAnsi="Times New Roman"/>
          <w:sz w:val="26"/>
        </w:rPr>
        <w:t xml:space="preserve">  Multiple nominations for a nominee are accepted and encouraged.</w:t>
      </w:r>
    </w:p>
    <w:p w:rsidR="00A54D04" w:rsidRPr="00C5081A" w:rsidRDefault="00A54D04" w:rsidP="00A54D04">
      <w:pPr>
        <w:pStyle w:val="Heading3"/>
        <w:tabs>
          <w:tab w:val="clear" w:pos="1800"/>
        </w:tabs>
        <w:ind w:hanging="360"/>
        <w:jc w:val="both"/>
        <w:rPr>
          <w:rFonts w:ascii="Times New Roman" w:hAnsi="Times New Roman"/>
          <w:sz w:val="26"/>
          <w:szCs w:val="26"/>
        </w:rPr>
      </w:pPr>
      <w:r>
        <w:rPr>
          <w:rFonts w:ascii="Times New Roman" w:hAnsi="Times New Roman"/>
          <w:sz w:val="26"/>
        </w:rPr>
        <w:t xml:space="preserve">Nominations are encouraged for employees who exhibit exceptional performance, who embody the principles of the DOM Staff Mission Statement, </w:t>
      </w:r>
      <w:r w:rsidRPr="008A2023">
        <w:rPr>
          <w:rFonts w:ascii="Times New Roman" w:hAnsi="Times New Roman"/>
          <w:sz w:val="26"/>
          <w:szCs w:val="26"/>
        </w:rPr>
        <w:t>and who exemplify Reaching for Excellence, the foundation of AMC21, UAB Medicine’s strategic plan to become the Preferred Academic Medical Center of the 21</w:t>
      </w:r>
      <w:r w:rsidRPr="008A2023">
        <w:rPr>
          <w:rFonts w:ascii="Times New Roman" w:hAnsi="Times New Roman"/>
          <w:sz w:val="26"/>
          <w:szCs w:val="26"/>
          <w:vertAlign w:val="superscript"/>
        </w:rPr>
        <w:t>st</w:t>
      </w:r>
      <w:r w:rsidRPr="008A2023">
        <w:rPr>
          <w:rFonts w:ascii="Times New Roman" w:hAnsi="Times New Roman"/>
          <w:sz w:val="26"/>
          <w:szCs w:val="26"/>
        </w:rPr>
        <w:t xml:space="preserve"> Century</w:t>
      </w:r>
      <w:r>
        <w:rPr>
          <w:rFonts w:ascii="Times New Roman" w:hAnsi="Times New Roman"/>
          <w:sz w:val="26"/>
          <w:szCs w:val="26"/>
        </w:rPr>
        <w:t>.</w:t>
      </w:r>
    </w:p>
    <w:p w:rsidR="00A54D04" w:rsidRDefault="00A54D04" w:rsidP="00A54D04">
      <w:pPr>
        <w:pStyle w:val="Heading3"/>
        <w:tabs>
          <w:tab w:val="clear" w:pos="1800"/>
        </w:tabs>
        <w:ind w:hanging="360"/>
        <w:jc w:val="both"/>
        <w:rPr>
          <w:rFonts w:ascii="Times New Roman" w:hAnsi="Times New Roman"/>
          <w:sz w:val="26"/>
        </w:rPr>
      </w:pPr>
      <w:r>
        <w:rPr>
          <w:rFonts w:ascii="Times New Roman" w:hAnsi="Times New Roman"/>
          <w:sz w:val="26"/>
        </w:rPr>
        <w:t>Self-nominations are not acceptable and are inconsistent with the spirit of the Employee of the Month recognition.</w:t>
      </w:r>
    </w:p>
    <w:p w:rsidR="00C8212A" w:rsidRDefault="00A54D04" w:rsidP="00A54D04">
      <w:pPr>
        <w:pStyle w:val="Heading3"/>
        <w:tabs>
          <w:tab w:val="clear" w:pos="1800"/>
        </w:tabs>
        <w:ind w:hanging="360"/>
        <w:jc w:val="both"/>
        <w:rPr>
          <w:rFonts w:ascii="Times New Roman" w:hAnsi="Times New Roman"/>
          <w:sz w:val="26"/>
        </w:rPr>
      </w:pPr>
      <w:r>
        <w:rPr>
          <w:rFonts w:ascii="Times New Roman" w:hAnsi="Times New Roman"/>
          <w:sz w:val="26"/>
        </w:rPr>
        <w:t>Members of the Selection Committee and the ad hoc procedure committee are not eligible to nominate Employees of the Month during their tenure.</w:t>
      </w:r>
    </w:p>
    <w:p w:rsidR="00C8212A" w:rsidRDefault="00C8212A">
      <w:pPr>
        <w:rPr>
          <w:sz w:val="26"/>
        </w:rPr>
      </w:pPr>
      <w:r>
        <w:rPr>
          <w:sz w:val="26"/>
        </w:rPr>
        <w:br w:type="page"/>
      </w:r>
    </w:p>
    <w:p w:rsidR="00A54D04" w:rsidRDefault="00A54D04" w:rsidP="00E43E34">
      <w:pPr>
        <w:pStyle w:val="Heading3"/>
        <w:numPr>
          <w:ilvl w:val="0"/>
          <w:numId w:val="0"/>
        </w:numPr>
        <w:ind w:left="1440"/>
        <w:jc w:val="both"/>
        <w:rPr>
          <w:rFonts w:ascii="Times New Roman" w:hAnsi="Times New Roman"/>
          <w:sz w:val="26"/>
        </w:rPr>
      </w:pPr>
    </w:p>
    <w:p w:rsidR="00E3546B" w:rsidRDefault="00E3546B"/>
    <w:p w:rsidR="00A54D04" w:rsidRPr="00B23235" w:rsidRDefault="00A54D04" w:rsidP="00A54D04">
      <w:pPr>
        <w:ind w:left="2880" w:firstLine="720"/>
      </w:pPr>
      <w:r>
        <w:rPr>
          <w:noProof/>
          <w:sz w:val="26"/>
        </w:rPr>
        <w:drawing>
          <wp:anchor distT="0" distB="0" distL="114300" distR="114300" simplePos="0" relativeHeight="251660288" behindDoc="1" locked="0" layoutInCell="1" allowOverlap="1" wp14:anchorId="520DA74C" wp14:editId="70D7E633">
            <wp:simplePos x="0" y="0"/>
            <wp:positionH relativeFrom="column">
              <wp:posOffset>9525</wp:posOffset>
            </wp:positionH>
            <wp:positionV relativeFrom="paragraph">
              <wp:posOffset>-396875</wp:posOffset>
            </wp:positionV>
            <wp:extent cx="1390650" cy="1422619"/>
            <wp:effectExtent l="0" t="0" r="0" b="6350"/>
            <wp:wrapNone/>
            <wp:docPr id="2" name="Picture 2" descr="dom3-colo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m3-color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1422619"/>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6"/>
        </w:rPr>
        <w:t>Department of Medicine</w:t>
      </w:r>
    </w:p>
    <w:p w:rsidR="00A54D04" w:rsidRDefault="00A54D04" w:rsidP="00A54D04">
      <w:pPr>
        <w:ind w:left="720" w:firstLine="720"/>
        <w:rPr>
          <w:sz w:val="26"/>
        </w:rPr>
      </w:pPr>
    </w:p>
    <w:p w:rsidR="00A54D04" w:rsidRDefault="00A54D04" w:rsidP="00A54D04">
      <w:pPr>
        <w:ind w:left="3600"/>
        <w:rPr>
          <w:sz w:val="26"/>
        </w:rPr>
      </w:pPr>
      <w:r>
        <w:rPr>
          <w:sz w:val="26"/>
        </w:rPr>
        <w:t xml:space="preserve">  Nomination Form for</w:t>
      </w:r>
    </w:p>
    <w:p w:rsidR="00A54D04" w:rsidRDefault="00A54D04" w:rsidP="00A54D04">
      <w:pPr>
        <w:ind w:left="720" w:firstLine="720"/>
        <w:jc w:val="center"/>
        <w:rPr>
          <w:b/>
          <w:sz w:val="32"/>
        </w:rPr>
      </w:pPr>
    </w:p>
    <w:p w:rsidR="00A54D04" w:rsidRDefault="00A54D04" w:rsidP="00A54D04">
      <w:pPr>
        <w:ind w:left="720" w:firstLine="720"/>
        <w:jc w:val="center"/>
        <w:rPr>
          <w:b/>
          <w:sz w:val="32"/>
        </w:rPr>
      </w:pPr>
      <w:r>
        <w:rPr>
          <w:b/>
          <w:sz w:val="32"/>
        </w:rPr>
        <w:t>EMPLOYEE OF THE MONTH</w:t>
      </w:r>
    </w:p>
    <w:p w:rsidR="00A54D04" w:rsidRDefault="00A54D04" w:rsidP="00A54D04">
      <w:pPr>
        <w:jc w:val="center"/>
        <w:rPr>
          <w:b/>
          <w:sz w:val="32"/>
        </w:rPr>
      </w:pPr>
    </w:p>
    <w:p w:rsidR="00A54D04" w:rsidRDefault="00A54D04" w:rsidP="00A54D04">
      <w:pPr>
        <w:jc w:val="center"/>
        <w:rPr>
          <w:sz w:val="26"/>
        </w:rPr>
      </w:pPr>
      <w:r>
        <w:rPr>
          <w:sz w:val="26"/>
        </w:rPr>
        <w:t>I hereby nominate the following person as DOM Employee of the Month:</w:t>
      </w:r>
    </w:p>
    <w:p w:rsidR="00A54D04" w:rsidRDefault="00A54D04" w:rsidP="00A54D04">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4215"/>
      </w:tblGrid>
      <w:tr w:rsidR="00A54D04" w:rsidRPr="00B13291" w:rsidTr="00317EB0">
        <w:tc>
          <w:tcPr>
            <w:tcW w:w="9918" w:type="dxa"/>
            <w:gridSpan w:val="2"/>
            <w:shd w:val="clear" w:color="auto" w:fill="auto"/>
          </w:tcPr>
          <w:p w:rsidR="00A54D04" w:rsidRPr="00B13291" w:rsidRDefault="00A54D04" w:rsidP="00317EB0">
            <w:pPr>
              <w:tabs>
                <w:tab w:val="right" w:pos="9720"/>
              </w:tabs>
              <w:rPr>
                <w:sz w:val="26"/>
              </w:rPr>
            </w:pPr>
            <w:r w:rsidRPr="00B13291">
              <w:rPr>
                <w:sz w:val="26"/>
              </w:rPr>
              <w:t>Name of Nominee:</w:t>
            </w:r>
            <w:r w:rsidRPr="00B13291">
              <w:rPr>
                <w:sz w:val="26"/>
                <w:u w:val="single"/>
              </w:rPr>
              <w:t xml:space="preserve"> </w:t>
            </w:r>
          </w:p>
        </w:tc>
      </w:tr>
      <w:tr w:rsidR="00A54D04" w:rsidRPr="00B13291" w:rsidTr="00317EB0">
        <w:tc>
          <w:tcPr>
            <w:tcW w:w="9918" w:type="dxa"/>
            <w:gridSpan w:val="2"/>
            <w:shd w:val="clear" w:color="auto" w:fill="auto"/>
          </w:tcPr>
          <w:p w:rsidR="00A54D04" w:rsidRPr="00B13291" w:rsidRDefault="00A54D04" w:rsidP="00317EB0">
            <w:pPr>
              <w:tabs>
                <w:tab w:val="right" w:pos="9720"/>
              </w:tabs>
              <w:rPr>
                <w:sz w:val="26"/>
              </w:rPr>
            </w:pPr>
            <w:r w:rsidRPr="00B13291">
              <w:rPr>
                <w:sz w:val="26"/>
              </w:rPr>
              <w:t>Number of Years Nominee Employed by UAB DOM (if you know)</w:t>
            </w:r>
            <w:r w:rsidRPr="008A2023">
              <w:rPr>
                <w:sz w:val="26"/>
              </w:rPr>
              <w:t>:</w:t>
            </w:r>
          </w:p>
        </w:tc>
      </w:tr>
      <w:tr w:rsidR="00A54D04" w:rsidRPr="00B13291" w:rsidTr="00317EB0">
        <w:tc>
          <w:tcPr>
            <w:tcW w:w="9918" w:type="dxa"/>
            <w:gridSpan w:val="2"/>
            <w:shd w:val="clear" w:color="auto" w:fill="auto"/>
          </w:tcPr>
          <w:p w:rsidR="00A54D04" w:rsidRPr="00B13291" w:rsidRDefault="00A54D04" w:rsidP="00317EB0">
            <w:pPr>
              <w:tabs>
                <w:tab w:val="left" w:pos="5040"/>
                <w:tab w:val="right" w:pos="9720"/>
              </w:tabs>
              <w:rPr>
                <w:sz w:val="26"/>
                <w:u w:val="single"/>
              </w:rPr>
            </w:pPr>
            <w:r w:rsidRPr="00B13291">
              <w:rPr>
                <w:sz w:val="26"/>
              </w:rPr>
              <w:t>Job Title of Nominee:</w:t>
            </w:r>
          </w:p>
        </w:tc>
      </w:tr>
      <w:tr w:rsidR="00A54D04" w:rsidRPr="00B13291" w:rsidTr="00317EB0">
        <w:tc>
          <w:tcPr>
            <w:tcW w:w="9918" w:type="dxa"/>
            <w:gridSpan w:val="2"/>
            <w:shd w:val="clear" w:color="auto" w:fill="auto"/>
          </w:tcPr>
          <w:p w:rsidR="00A54D04" w:rsidRPr="00B13291" w:rsidRDefault="00A54D04" w:rsidP="00317EB0">
            <w:pPr>
              <w:tabs>
                <w:tab w:val="left" w:pos="5040"/>
                <w:tab w:val="right" w:pos="9720"/>
              </w:tabs>
              <w:rPr>
                <w:sz w:val="26"/>
                <w:u w:val="single"/>
              </w:rPr>
            </w:pPr>
            <w:r w:rsidRPr="00B13291">
              <w:rPr>
                <w:sz w:val="26"/>
              </w:rPr>
              <w:t>Division of  Nominee:                                          Phone # of Nominee:</w:t>
            </w:r>
          </w:p>
        </w:tc>
      </w:tr>
      <w:tr w:rsidR="00A54D04" w:rsidRPr="00B13291" w:rsidTr="00317EB0">
        <w:tc>
          <w:tcPr>
            <w:tcW w:w="9918" w:type="dxa"/>
            <w:gridSpan w:val="2"/>
            <w:shd w:val="clear" w:color="auto" w:fill="auto"/>
          </w:tcPr>
          <w:p w:rsidR="00A54D04" w:rsidRPr="00B13291" w:rsidRDefault="00A54D04" w:rsidP="00317EB0">
            <w:pPr>
              <w:tabs>
                <w:tab w:val="left" w:pos="5040"/>
                <w:tab w:val="right" w:pos="9720"/>
              </w:tabs>
              <w:rPr>
                <w:sz w:val="26"/>
              </w:rPr>
            </w:pPr>
            <w:r w:rsidRPr="00B13291">
              <w:rPr>
                <w:sz w:val="26"/>
              </w:rPr>
              <w:t xml:space="preserve">Your Name:                                                          Your Phone #:       </w:t>
            </w:r>
          </w:p>
        </w:tc>
      </w:tr>
      <w:tr w:rsidR="00A54D04" w:rsidRPr="00B13291" w:rsidTr="00317EB0">
        <w:tc>
          <w:tcPr>
            <w:tcW w:w="5238" w:type="dxa"/>
            <w:tcBorders>
              <w:bottom w:val="single" w:sz="4" w:space="0" w:color="auto"/>
            </w:tcBorders>
            <w:shd w:val="clear" w:color="auto" w:fill="auto"/>
          </w:tcPr>
          <w:p w:rsidR="00A54D04" w:rsidRPr="00B13291" w:rsidRDefault="00A54D04" w:rsidP="00317EB0">
            <w:pPr>
              <w:tabs>
                <w:tab w:val="left" w:pos="5040"/>
                <w:tab w:val="right" w:pos="9720"/>
              </w:tabs>
              <w:rPr>
                <w:sz w:val="26"/>
                <w:u w:val="single"/>
              </w:rPr>
            </w:pPr>
            <w:r w:rsidRPr="00B13291">
              <w:rPr>
                <w:sz w:val="26"/>
              </w:rPr>
              <w:t>Your Email address:</w:t>
            </w:r>
          </w:p>
        </w:tc>
        <w:tc>
          <w:tcPr>
            <w:tcW w:w="4680" w:type="dxa"/>
            <w:tcBorders>
              <w:bottom w:val="single" w:sz="4" w:space="0" w:color="auto"/>
            </w:tcBorders>
            <w:shd w:val="clear" w:color="auto" w:fill="auto"/>
          </w:tcPr>
          <w:p w:rsidR="00A54D04" w:rsidRPr="00672965" w:rsidRDefault="00A54D04" w:rsidP="00317EB0">
            <w:pPr>
              <w:tabs>
                <w:tab w:val="left" w:pos="5040"/>
                <w:tab w:val="right" w:pos="9720"/>
              </w:tabs>
              <w:rPr>
                <w:sz w:val="26"/>
              </w:rPr>
            </w:pPr>
            <w:r>
              <w:rPr>
                <w:sz w:val="26"/>
              </w:rPr>
              <w:t>Submission Date:</w:t>
            </w:r>
          </w:p>
        </w:tc>
      </w:tr>
    </w:tbl>
    <w:p w:rsidR="00A54D04" w:rsidRDefault="00A54D04" w:rsidP="00A54D04">
      <w:pPr>
        <w:tabs>
          <w:tab w:val="left" w:pos="4320"/>
          <w:tab w:val="right" w:pos="9720"/>
        </w:tabs>
        <w:rPr>
          <w:sz w:val="26"/>
        </w:rPr>
      </w:pPr>
    </w:p>
    <w:p w:rsidR="00A54D04" w:rsidRDefault="00A54D04" w:rsidP="00A54D04">
      <w:pPr>
        <w:tabs>
          <w:tab w:val="left" w:pos="4320"/>
          <w:tab w:val="right" w:pos="8550"/>
        </w:tabs>
        <w:jc w:val="both"/>
        <w:rPr>
          <w:sz w:val="26"/>
        </w:rPr>
      </w:pPr>
      <w:r>
        <w:rPr>
          <w:sz w:val="26"/>
        </w:rPr>
        <w:t>Please specify in clear print or type why your nominee should be selected as Employee of the Month, by providing clear evidence of excellence for each of the following five criteria</w:t>
      </w:r>
      <w:r w:rsidR="00654218">
        <w:rPr>
          <w:sz w:val="26"/>
        </w:rPr>
        <w:t xml:space="preserve"> below</w:t>
      </w:r>
      <w:r w:rsidR="00857C79">
        <w:rPr>
          <w:sz w:val="26"/>
        </w:rPr>
        <w:t>. Please provide specific examples</w:t>
      </w:r>
      <w:r w:rsidR="00654218">
        <w:rPr>
          <w:sz w:val="26"/>
        </w:rPr>
        <w:t xml:space="preserve"> for each criterion </w:t>
      </w:r>
      <w:r w:rsidR="00317EB0">
        <w:rPr>
          <w:sz w:val="26"/>
        </w:rPr>
        <w:t>so the</w:t>
      </w:r>
      <w:r w:rsidR="00654218">
        <w:rPr>
          <w:sz w:val="26"/>
        </w:rPr>
        <w:t xml:space="preserve"> Selection C</w:t>
      </w:r>
      <w:r w:rsidR="00857C79">
        <w:rPr>
          <w:sz w:val="26"/>
        </w:rPr>
        <w:t xml:space="preserve">ommittee </w:t>
      </w:r>
      <w:r w:rsidR="00317EB0">
        <w:rPr>
          <w:sz w:val="26"/>
        </w:rPr>
        <w:t xml:space="preserve">will </w:t>
      </w:r>
      <w:r w:rsidR="00857C79">
        <w:rPr>
          <w:sz w:val="26"/>
        </w:rPr>
        <w:t>understand why the person</w:t>
      </w:r>
      <w:r w:rsidR="00317EB0">
        <w:rPr>
          <w:sz w:val="26"/>
        </w:rPr>
        <w:t xml:space="preserve"> you are nominating</w:t>
      </w:r>
      <w:r w:rsidR="00857C79">
        <w:rPr>
          <w:sz w:val="26"/>
        </w:rPr>
        <w:t xml:space="preserve"> should be DOM Employee of the Month!</w:t>
      </w:r>
    </w:p>
    <w:p w:rsidR="00A54D04" w:rsidRDefault="00A54D04" w:rsidP="00A54D04">
      <w:pPr>
        <w:tabs>
          <w:tab w:val="left" w:pos="4320"/>
          <w:tab w:val="right" w:pos="8550"/>
        </w:tabs>
        <w:jc w:val="both"/>
        <w:rPr>
          <w:sz w:val="26"/>
        </w:rPr>
      </w:pPr>
    </w:p>
    <w:p w:rsidR="00A54D04" w:rsidRPr="00317EB0" w:rsidRDefault="00A54D04" w:rsidP="00A54D04">
      <w:pPr>
        <w:tabs>
          <w:tab w:val="left" w:pos="4320"/>
          <w:tab w:val="right" w:pos="8550"/>
        </w:tabs>
        <w:jc w:val="both"/>
        <w:rPr>
          <w:b/>
          <w:sz w:val="26"/>
          <w:u w:val="single"/>
        </w:rPr>
      </w:pPr>
      <w:r w:rsidRPr="00672965">
        <w:rPr>
          <w:b/>
          <w:sz w:val="26"/>
          <w:u w:val="single"/>
        </w:rPr>
        <w:t>A.</w:t>
      </w:r>
      <w:r>
        <w:rPr>
          <w:b/>
          <w:sz w:val="26"/>
          <w:u w:val="single"/>
        </w:rPr>
        <w:t xml:space="preserve">   JOB PERFORMANCE</w:t>
      </w:r>
      <w:r>
        <w:rPr>
          <w:sz w:val="26"/>
        </w:rPr>
        <w:t xml:space="preserve"> (5 points) – </w:t>
      </w:r>
      <w:r w:rsidRPr="00857C79">
        <w:rPr>
          <w:sz w:val="24"/>
          <w:szCs w:val="24"/>
        </w:rPr>
        <w:t>Especially conscientious by doing more than is required in performing his/her job; efficient, dependable, knows and follows UAB DOM policies; prompt and regular work attendance, and effective use of work time</w:t>
      </w:r>
      <w:r>
        <w:rPr>
          <w:sz w:val="26"/>
        </w:rPr>
        <w:t>.</w:t>
      </w:r>
      <w:r>
        <w:rPr>
          <w:sz w:val="26"/>
          <w:u w:val="single"/>
        </w:rPr>
        <w:tab/>
      </w:r>
      <w:r>
        <w:rPr>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p>
    <w:p w:rsidR="00A54D04" w:rsidRPr="00317EB0" w:rsidRDefault="00A54D04" w:rsidP="00A54D04">
      <w:pPr>
        <w:tabs>
          <w:tab w:val="left" w:pos="4320"/>
          <w:tab w:val="right" w:pos="8550"/>
        </w:tabs>
        <w:jc w:val="both"/>
        <w:rPr>
          <w:b/>
          <w:sz w:val="26"/>
          <w:u w:val="single"/>
        </w:rPr>
      </w:pP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r w:rsidRPr="00317EB0">
        <w:rPr>
          <w:b/>
          <w:sz w:val="26"/>
          <w:u w:val="single"/>
        </w:rPr>
        <w:tab/>
      </w:r>
    </w:p>
    <w:p w:rsidR="00A54D04" w:rsidRPr="00672965" w:rsidRDefault="00A54D04" w:rsidP="00A54D04">
      <w:pPr>
        <w:tabs>
          <w:tab w:val="left" w:pos="4320"/>
          <w:tab w:val="right" w:pos="8550"/>
        </w:tabs>
        <w:jc w:val="both"/>
        <w:rPr>
          <w:sz w:val="26"/>
        </w:rPr>
      </w:pPr>
      <w:r>
        <w:rPr>
          <w:b/>
          <w:sz w:val="26"/>
          <w:u w:val="single"/>
        </w:rPr>
        <w:t>B.  BEHAVIOR/ATTITUDE</w:t>
      </w:r>
      <w:r>
        <w:rPr>
          <w:sz w:val="26"/>
        </w:rPr>
        <w:t xml:space="preserve"> (5 points) – </w:t>
      </w:r>
      <w:r w:rsidRPr="00857C79">
        <w:rPr>
          <w:sz w:val="24"/>
          <w:szCs w:val="24"/>
        </w:rPr>
        <w:t xml:space="preserve">Knows the value of and demonstrates courtesy and tact in all contact with co-workers and patients alike.  </w:t>
      </w:r>
      <w:proofErr w:type="gramStart"/>
      <w:r w:rsidRPr="00857C79">
        <w:rPr>
          <w:sz w:val="24"/>
          <w:szCs w:val="24"/>
        </w:rPr>
        <w:t>Projects a positive image, sincere, honest, and open-minded.</w:t>
      </w:r>
      <w:proofErr w:type="gramEnd"/>
      <w:r w:rsidRPr="00857C79">
        <w:rPr>
          <w:sz w:val="24"/>
          <w:szCs w:val="24"/>
        </w:rPr>
        <w:t xml:space="preserve"> Motivates and works well with his/her peers. </w:t>
      </w:r>
      <w:proofErr w:type="gramStart"/>
      <w:r w:rsidRPr="00857C79">
        <w:rPr>
          <w:sz w:val="24"/>
          <w:szCs w:val="24"/>
        </w:rPr>
        <w:t>Demonstrates Service Excellence</w:t>
      </w:r>
      <w:r>
        <w:rPr>
          <w:sz w:val="26"/>
        </w:rPr>
        <w:t>.</w:t>
      </w:r>
      <w:proofErr w:type="gramEnd"/>
      <w:r w:rsidRPr="00672965">
        <w:rPr>
          <w:sz w:val="26"/>
          <w:u w:val="single"/>
        </w:rPr>
        <w:t xml:space="preserve"> </w:t>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Pr>
          <w:sz w:val="26"/>
          <w:u w:val="single"/>
        </w:rPr>
        <w:tab/>
      </w:r>
      <w:r w:rsidR="00857C79">
        <w:rPr>
          <w:sz w:val="26"/>
          <w:u w:val="single"/>
        </w:rPr>
        <w:tab/>
      </w:r>
    </w:p>
    <w:p w:rsidR="00A54D04" w:rsidRDefault="00A54D04" w:rsidP="00A54D04">
      <w:pPr>
        <w:tabs>
          <w:tab w:val="left" w:pos="4320"/>
          <w:tab w:val="right" w:pos="8550"/>
        </w:tabs>
        <w:jc w:val="both"/>
        <w:rPr>
          <w:sz w:val="26"/>
        </w:rPr>
      </w:pPr>
    </w:p>
    <w:p w:rsidR="00A54D04" w:rsidRDefault="00A54D04" w:rsidP="00A54D04">
      <w:pPr>
        <w:tabs>
          <w:tab w:val="left" w:pos="4320"/>
          <w:tab w:val="right" w:pos="8550"/>
        </w:tabs>
        <w:jc w:val="both"/>
        <w:rPr>
          <w:b/>
          <w:sz w:val="26"/>
          <w:u w:val="single"/>
        </w:rPr>
      </w:pPr>
    </w:p>
    <w:p w:rsidR="00A54D04" w:rsidRDefault="00A54D04" w:rsidP="00A54D04">
      <w:pPr>
        <w:tabs>
          <w:tab w:val="left" w:pos="4320"/>
          <w:tab w:val="right" w:pos="8550"/>
        </w:tabs>
        <w:jc w:val="both"/>
        <w:rPr>
          <w:b/>
          <w:sz w:val="26"/>
          <w:u w:val="single"/>
        </w:rPr>
      </w:pPr>
    </w:p>
    <w:p w:rsidR="00A54D04" w:rsidRPr="00027DEE" w:rsidRDefault="00857C79" w:rsidP="00A54D04">
      <w:pPr>
        <w:tabs>
          <w:tab w:val="left" w:pos="4320"/>
          <w:tab w:val="right" w:pos="8550"/>
        </w:tabs>
        <w:jc w:val="both"/>
        <w:rPr>
          <w:b/>
          <w:sz w:val="26"/>
          <w:u w:val="single"/>
        </w:rPr>
      </w:pPr>
      <w:r>
        <w:rPr>
          <w:b/>
          <w:sz w:val="26"/>
          <w:u w:val="single"/>
        </w:rPr>
        <w:t xml:space="preserve">C. </w:t>
      </w:r>
      <w:r w:rsidR="00A54D04">
        <w:rPr>
          <w:b/>
          <w:sz w:val="26"/>
          <w:u w:val="single"/>
        </w:rPr>
        <w:t>INITIATIVE/CREATIVITY</w:t>
      </w:r>
      <w:r w:rsidR="00A54D04">
        <w:rPr>
          <w:sz w:val="26"/>
        </w:rPr>
        <w:t xml:space="preserve"> (5 points) </w:t>
      </w:r>
      <w:r w:rsidR="00A54D04" w:rsidRPr="00857C79">
        <w:rPr>
          <w:sz w:val="24"/>
          <w:szCs w:val="24"/>
        </w:rPr>
        <w:t xml:space="preserve">– </w:t>
      </w:r>
      <w:r w:rsidR="00A54D04" w:rsidRPr="00654218">
        <w:rPr>
          <w:szCs w:val="22"/>
        </w:rPr>
        <w:t>Exhibits ingenuity and resourcefulness in their service to the Department of Medicine and to UAB</w:t>
      </w:r>
      <w:r w:rsidR="00A54D04" w:rsidRPr="00857C79">
        <w:rPr>
          <w:sz w:val="24"/>
          <w:szCs w:val="24"/>
        </w:rPr>
        <w:t>.</w:t>
      </w:r>
      <w:r w:rsidR="00A54D04">
        <w:rPr>
          <w:sz w:val="26"/>
        </w:rPr>
        <w:t xml:space="preserve"> </w:t>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sidR="00A54D04">
        <w:rPr>
          <w:sz w:val="26"/>
          <w:u w:val="single"/>
        </w:rPr>
        <w:tab/>
      </w:r>
      <w:r>
        <w:rPr>
          <w:sz w:val="26"/>
          <w:u w:val="single"/>
        </w:rPr>
        <w:tab/>
      </w:r>
    </w:p>
    <w:p w:rsidR="00A54D04" w:rsidRDefault="00A54D04" w:rsidP="00A54D04">
      <w:pPr>
        <w:tabs>
          <w:tab w:val="left" w:pos="4320"/>
          <w:tab w:val="right" w:pos="8550"/>
        </w:tabs>
        <w:jc w:val="both"/>
        <w:rPr>
          <w:b/>
          <w:sz w:val="26"/>
        </w:rPr>
      </w:pPr>
    </w:p>
    <w:p w:rsidR="00A54D04" w:rsidRPr="00857C79" w:rsidRDefault="00A54D04" w:rsidP="00A54D04">
      <w:pPr>
        <w:rPr>
          <w:sz w:val="26"/>
          <w:szCs w:val="26"/>
          <w:u w:val="single"/>
        </w:rPr>
      </w:pPr>
      <w:r w:rsidRPr="00654218">
        <w:rPr>
          <w:b/>
          <w:sz w:val="26"/>
          <w:szCs w:val="26"/>
          <w:u w:val="single"/>
        </w:rPr>
        <w:t>D. LOYALTY/DEDICATION</w:t>
      </w:r>
      <w:r>
        <w:t xml:space="preserve"> (5 points) – Goes the extra mile to serve the DOM; has made some special or extra contribution in any way whether it is time, effort, money, active involvement in committees, fund-raising campaigns, health fairs or other activities for the DOM and for UAB. </w:t>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5E6636">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r w:rsidR="00857C79" w:rsidRPr="00857C79">
        <w:rPr>
          <w:sz w:val="26"/>
          <w:szCs w:val="26"/>
          <w:u w:val="single"/>
        </w:rPr>
        <w:tab/>
      </w:r>
    </w:p>
    <w:p w:rsidR="00A54D04" w:rsidRPr="005E6636" w:rsidRDefault="00A54D04" w:rsidP="00A54D04">
      <w:pPr>
        <w:rPr>
          <w:sz w:val="26"/>
          <w:szCs w:val="26"/>
          <w:u w:val="single"/>
        </w:rPr>
      </w:pPr>
      <w:r>
        <w:rPr>
          <w:b/>
          <w:sz w:val="26"/>
          <w:u w:val="single"/>
        </w:rPr>
        <w:t>E.  EMBODIES DOM STAFF MISSION</w:t>
      </w:r>
      <w:r>
        <w:rPr>
          <w:b/>
          <w:sz w:val="26"/>
        </w:rPr>
        <w:t xml:space="preserve"> </w:t>
      </w:r>
      <w:r>
        <w:rPr>
          <w:sz w:val="26"/>
        </w:rPr>
        <w:t xml:space="preserve">(5 points) </w:t>
      </w:r>
      <w:r w:rsidRPr="00857C79">
        <w:rPr>
          <w:sz w:val="24"/>
          <w:szCs w:val="24"/>
        </w:rPr>
        <w:t xml:space="preserve">– see attached DOM Staff Mission Statement and </w:t>
      </w:r>
      <w:hyperlink r:id="rId10" w:history="1">
        <w:r w:rsidRPr="00857C79">
          <w:rPr>
            <w:rStyle w:val="Hyperlink"/>
            <w:sz w:val="24"/>
            <w:szCs w:val="24"/>
          </w:rPr>
          <w:t>www.uabmedicine.org/amc21</w:t>
        </w:r>
      </w:hyperlink>
      <w:r w:rsidRPr="00857C79">
        <w:rPr>
          <w:sz w:val="24"/>
          <w:szCs w:val="24"/>
        </w:rPr>
        <w:t xml:space="preserve"> .</w:t>
      </w:r>
      <w:r>
        <w:rPr>
          <w:sz w:val="26"/>
        </w:rPr>
        <w:t xml:space="preserve"> </w:t>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r w:rsidR="00857C79" w:rsidRPr="005E6636">
        <w:rPr>
          <w:sz w:val="26"/>
          <w:szCs w:val="26"/>
          <w:u w:val="single"/>
        </w:rPr>
        <w:tab/>
      </w:r>
    </w:p>
    <w:p w:rsidR="00857C79" w:rsidRPr="005E6636" w:rsidRDefault="00857C79" w:rsidP="00A54D04">
      <w:pPr>
        <w:rPr>
          <w:sz w:val="26"/>
          <w:szCs w:val="26"/>
          <w:u w:val="single"/>
        </w:rPr>
      </w:pP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r w:rsidRPr="005E6636">
        <w:rPr>
          <w:sz w:val="26"/>
          <w:szCs w:val="26"/>
          <w:u w:val="single"/>
        </w:rPr>
        <w:tab/>
      </w:r>
    </w:p>
    <w:p w:rsidR="00A54D04" w:rsidRPr="005E6636" w:rsidRDefault="00A54D04" w:rsidP="00A54D04">
      <w:pPr>
        <w:tabs>
          <w:tab w:val="left" w:pos="720"/>
          <w:tab w:val="left" w:pos="4320"/>
          <w:tab w:val="right" w:pos="8550"/>
        </w:tabs>
        <w:rPr>
          <w:sz w:val="26"/>
          <w:u w:val="single"/>
        </w:rPr>
      </w:pPr>
    </w:p>
    <w:p w:rsidR="00A54D04" w:rsidRDefault="00A54D04" w:rsidP="00A54D04">
      <w:pPr>
        <w:tabs>
          <w:tab w:val="left" w:pos="720"/>
          <w:tab w:val="left" w:pos="4320"/>
          <w:tab w:val="right" w:pos="8550"/>
        </w:tabs>
        <w:rPr>
          <w:sz w:val="26"/>
        </w:rPr>
      </w:pPr>
      <w:r>
        <w:rPr>
          <w:b/>
          <w:sz w:val="26"/>
        </w:rPr>
        <w:t>TOTAL 25 POINTS POSSIBLE</w:t>
      </w:r>
    </w:p>
    <w:p w:rsidR="00A54D04" w:rsidRDefault="00A54D04" w:rsidP="00A54D04">
      <w:pPr>
        <w:tabs>
          <w:tab w:val="left" w:pos="720"/>
          <w:tab w:val="left" w:pos="4320"/>
          <w:tab w:val="right" w:pos="8550"/>
        </w:tabs>
        <w:rPr>
          <w:sz w:val="26"/>
        </w:rPr>
      </w:pPr>
    </w:p>
    <w:p w:rsidR="00A54D04" w:rsidRDefault="00A54D04" w:rsidP="00A54D04">
      <w:pPr>
        <w:tabs>
          <w:tab w:val="left" w:pos="720"/>
          <w:tab w:val="left" w:pos="4320"/>
          <w:tab w:val="right" w:pos="8550"/>
        </w:tabs>
        <w:jc w:val="both"/>
      </w:pPr>
      <w:r w:rsidRPr="0018393D">
        <w:rPr>
          <w:sz w:val="26"/>
          <w:highlight w:val="yellow"/>
        </w:rPr>
        <w:t>Thank you for taking the time to recognize your co-worker.  Return the completed form to the DOM Employee of the Month Selection Committee; DOM Chair’s Office, BDB 420.</w:t>
      </w:r>
    </w:p>
    <w:p w:rsidR="00A54D04" w:rsidRPr="00694ED1" w:rsidRDefault="00A54D04" w:rsidP="00A54D04">
      <w:pPr>
        <w:jc w:val="center"/>
        <w:rPr>
          <w:rFonts w:ascii="Calibri" w:hAnsi="Calibri"/>
          <w:b/>
          <w:sz w:val="28"/>
          <w:szCs w:val="28"/>
        </w:rPr>
      </w:pPr>
      <w:r>
        <w:br w:type="page"/>
      </w:r>
      <w:r w:rsidRPr="00694ED1">
        <w:rPr>
          <w:rFonts w:ascii="Calibri" w:hAnsi="Calibri"/>
          <w:b/>
          <w:sz w:val="28"/>
          <w:szCs w:val="28"/>
        </w:rPr>
        <w:lastRenderedPageBreak/>
        <w:t>UAB Department of Medicine</w:t>
      </w:r>
    </w:p>
    <w:p w:rsidR="00A54D04" w:rsidRPr="00694ED1" w:rsidRDefault="00A54D04" w:rsidP="00A54D04">
      <w:pPr>
        <w:jc w:val="center"/>
        <w:rPr>
          <w:rFonts w:ascii="Calibri" w:hAnsi="Calibri"/>
          <w:b/>
          <w:sz w:val="28"/>
          <w:szCs w:val="28"/>
        </w:rPr>
      </w:pPr>
      <w:r w:rsidRPr="00694ED1">
        <w:rPr>
          <w:rFonts w:ascii="Calibri" w:hAnsi="Calibri"/>
          <w:b/>
          <w:sz w:val="28"/>
          <w:szCs w:val="28"/>
        </w:rPr>
        <w:t>Staff</w:t>
      </w:r>
    </w:p>
    <w:p w:rsidR="00A54D04" w:rsidRPr="00A54D04" w:rsidRDefault="00A54D04" w:rsidP="00A54D04">
      <w:pPr>
        <w:jc w:val="center"/>
        <w:rPr>
          <w:rFonts w:ascii="Calibri" w:hAnsi="Calibri"/>
          <w:sz w:val="18"/>
          <w:szCs w:val="28"/>
        </w:rPr>
      </w:pPr>
    </w:p>
    <w:p w:rsidR="00A54D04" w:rsidRPr="00A54D04" w:rsidRDefault="00A54D04" w:rsidP="00A54D04">
      <w:pPr>
        <w:jc w:val="center"/>
        <w:rPr>
          <w:rFonts w:ascii="Calibri" w:hAnsi="Calibri"/>
          <w:sz w:val="16"/>
          <w:szCs w:val="28"/>
        </w:rPr>
      </w:pPr>
    </w:p>
    <w:p w:rsidR="00A54D04" w:rsidRPr="00694ED1" w:rsidRDefault="00A54D04" w:rsidP="00A54D04">
      <w:pPr>
        <w:jc w:val="center"/>
        <w:rPr>
          <w:rFonts w:ascii="Calibri" w:hAnsi="Calibri"/>
          <w:b/>
          <w:sz w:val="28"/>
          <w:szCs w:val="28"/>
        </w:rPr>
      </w:pPr>
      <w:r w:rsidRPr="00694ED1">
        <w:rPr>
          <w:rFonts w:ascii="Calibri" w:hAnsi="Calibri"/>
          <w:b/>
          <w:sz w:val="28"/>
          <w:szCs w:val="28"/>
        </w:rPr>
        <w:t>Mission Statement</w:t>
      </w:r>
    </w:p>
    <w:p w:rsidR="00A54D04" w:rsidRPr="00694ED1" w:rsidRDefault="00A54D04" w:rsidP="00A54D04">
      <w:pPr>
        <w:rPr>
          <w:rFonts w:ascii="Calibri" w:hAnsi="Calibri"/>
          <w:sz w:val="28"/>
          <w:szCs w:val="28"/>
        </w:rPr>
      </w:pPr>
    </w:p>
    <w:p w:rsidR="00A54D04" w:rsidRPr="00694ED1" w:rsidRDefault="00A54D04" w:rsidP="00A54D04">
      <w:pPr>
        <w:jc w:val="center"/>
        <w:rPr>
          <w:rFonts w:ascii="Calibri" w:hAnsi="Calibri"/>
          <w:sz w:val="28"/>
          <w:szCs w:val="28"/>
        </w:rPr>
      </w:pPr>
      <w:r w:rsidRPr="00694ED1">
        <w:rPr>
          <w:rFonts w:ascii="Calibri" w:hAnsi="Calibri"/>
          <w:sz w:val="28"/>
          <w:szCs w:val="28"/>
        </w:rPr>
        <w:t>We will provide the Preeminent Level of Support to our Faculty and Programs</w:t>
      </w:r>
    </w:p>
    <w:p w:rsidR="00A54D04" w:rsidRPr="00A54D04" w:rsidRDefault="00A54D04" w:rsidP="00A54D04">
      <w:pPr>
        <w:rPr>
          <w:rFonts w:ascii="Calibri" w:hAnsi="Calibri"/>
          <w:sz w:val="18"/>
          <w:szCs w:val="28"/>
        </w:rPr>
      </w:pPr>
    </w:p>
    <w:p w:rsidR="00A54D04" w:rsidRPr="00A54D04" w:rsidRDefault="00A54D04" w:rsidP="00A54D04">
      <w:pPr>
        <w:rPr>
          <w:rFonts w:ascii="Calibri" w:hAnsi="Calibri"/>
          <w:sz w:val="18"/>
          <w:szCs w:val="28"/>
        </w:rPr>
      </w:pPr>
    </w:p>
    <w:p w:rsidR="00A54D04" w:rsidRPr="00694ED1" w:rsidRDefault="00A54D04" w:rsidP="00A54D04">
      <w:pPr>
        <w:jc w:val="center"/>
        <w:rPr>
          <w:rFonts w:ascii="Calibri" w:hAnsi="Calibri"/>
          <w:b/>
          <w:sz w:val="28"/>
          <w:szCs w:val="28"/>
        </w:rPr>
      </w:pPr>
      <w:r w:rsidRPr="00694ED1">
        <w:rPr>
          <w:rFonts w:ascii="Calibri" w:hAnsi="Calibri"/>
          <w:b/>
          <w:sz w:val="28"/>
          <w:szCs w:val="28"/>
        </w:rPr>
        <w:t>Vision Statement</w:t>
      </w:r>
    </w:p>
    <w:p w:rsidR="00A54D04" w:rsidRPr="00694ED1" w:rsidRDefault="00A54D04" w:rsidP="00A54D04">
      <w:pPr>
        <w:rPr>
          <w:rFonts w:ascii="Calibri" w:hAnsi="Calibri"/>
          <w:sz w:val="28"/>
          <w:szCs w:val="28"/>
        </w:rPr>
      </w:pPr>
    </w:p>
    <w:p w:rsidR="00A54D04" w:rsidRPr="00694ED1" w:rsidRDefault="00A54D04" w:rsidP="00A54D04">
      <w:pPr>
        <w:rPr>
          <w:rFonts w:ascii="Calibri" w:hAnsi="Calibri"/>
          <w:sz w:val="28"/>
          <w:szCs w:val="28"/>
        </w:rPr>
      </w:pPr>
      <w:r w:rsidRPr="00694ED1">
        <w:rPr>
          <w:rFonts w:ascii="Calibri" w:hAnsi="Calibri"/>
          <w:sz w:val="28"/>
          <w:szCs w:val="28"/>
        </w:rPr>
        <w:t>We make a daily commitment to grow and develop individually and as a team in order to be the best departmental support infrastructure, the standard against which others are measured.</w:t>
      </w:r>
    </w:p>
    <w:p w:rsidR="00A54D04" w:rsidRPr="00A54D04" w:rsidRDefault="00A54D04" w:rsidP="00A54D04">
      <w:pPr>
        <w:rPr>
          <w:rFonts w:ascii="Calibri" w:hAnsi="Calibri"/>
          <w:sz w:val="18"/>
          <w:szCs w:val="28"/>
        </w:rPr>
      </w:pPr>
    </w:p>
    <w:p w:rsidR="00A54D04" w:rsidRPr="00A54D04" w:rsidRDefault="00A54D04" w:rsidP="00A54D04">
      <w:pPr>
        <w:rPr>
          <w:rFonts w:ascii="Calibri" w:hAnsi="Calibri"/>
          <w:sz w:val="20"/>
          <w:szCs w:val="28"/>
        </w:rPr>
      </w:pPr>
    </w:p>
    <w:p w:rsidR="00A54D04" w:rsidRPr="00694ED1" w:rsidRDefault="00A54D04" w:rsidP="00A54D04">
      <w:pPr>
        <w:jc w:val="center"/>
        <w:rPr>
          <w:rFonts w:ascii="Calibri" w:hAnsi="Calibri"/>
          <w:b/>
          <w:sz w:val="28"/>
          <w:szCs w:val="28"/>
        </w:rPr>
      </w:pPr>
      <w:r w:rsidRPr="00694ED1">
        <w:rPr>
          <w:rFonts w:ascii="Calibri" w:hAnsi="Calibri"/>
          <w:b/>
          <w:sz w:val="28"/>
          <w:szCs w:val="28"/>
        </w:rPr>
        <w:t>Pillars</w:t>
      </w:r>
    </w:p>
    <w:p w:rsidR="00A54D04" w:rsidRPr="00694ED1" w:rsidRDefault="00A54D04" w:rsidP="00A54D04">
      <w:pPr>
        <w:rPr>
          <w:rFonts w:ascii="Calibri" w:hAnsi="Calibri"/>
          <w:sz w:val="28"/>
          <w:szCs w:val="28"/>
        </w:rPr>
      </w:pPr>
    </w:p>
    <w:p w:rsidR="00A54D04" w:rsidRPr="00694ED1" w:rsidRDefault="00A54D04" w:rsidP="00A54D04">
      <w:pPr>
        <w:rPr>
          <w:rFonts w:ascii="Calibri" w:hAnsi="Calibri"/>
          <w:color w:val="FF0000"/>
          <w:sz w:val="28"/>
          <w:szCs w:val="28"/>
        </w:rPr>
      </w:pPr>
      <w:r w:rsidRPr="00694ED1">
        <w:rPr>
          <w:rFonts w:ascii="Calibri" w:hAnsi="Calibri"/>
          <w:b/>
          <w:bCs/>
          <w:sz w:val="28"/>
          <w:szCs w:val="28"/>
        </w:rPr>
        <w:t>Quality</w:t>
      </w:r>
      <w:r w:rsidRPr="00694ED1">
        <w:rPr>
          <w:rFonts w:ascii="Calibri" w:hAnsi="Calibri"/>
          <w:bCs/>
          <w:sz w:val="28"/>
          <w:szCs w:val="28"/>
        </w:rPr>
        <w:t xml:space="preserve"> -</w:t>
      </w:r>
      <w:r w:rsidRPr="00694ED1">
        <w:rPr>
          <w:rFonts w:ascii="Calibri" w:hAnsi="Calibri"/>
          <w:sz w:val="28"/>
          <w:szCs w:val="28"/>
        </w:rPr>
        <w:t xml:space="preserve"> We care about our work. We will achieve the highest standards by continually improving the quality of services we offer.  </w:t>
      </w:r>
      <w:r w:rsidRPr="00694ED1">
        <w:rPr>
          <w:rFonts w:ascii="Calibri" w:hAnsi="Calibri" w:cs="Arial"/>
          <w:sz w:val="28"/>
          <w:szCs w:val="28"/>
        </w:rPr>
        <w:t>We take pride in everything we do.</w:t>
      </w:r>
    </w:p>
    <w:p w:rsidR="00A54D04" w:rsidRPr="00694ED1" w:rsidRDefault="00A54D04" w:rsidP="00A54D04">
      <w:pPr>
        <w:rPr>
          <w:rFonts w:ascii="Calibri" w:hAnsi="Calibri"/>
          <w:sz w:val="28"/>
          <w:szCs w:val="28"/>
        </w:rPr>
      </w:pPr>
    </w:p>
    <w:p w:rsidR="00A54D04" w:rsidRPr="00694ED1" w:rsidRDefault="00A54D04" w:rsidP="00A54D04">
      <w:pPr>
        <w:rPr>
          <w:rFonts w:ascii="Calibri" w:hAnsi="Calibri"/>
          <w:sz w:val="28"/>
          <w:szCs w:val="28"/>
        </w:rPr>
      </w:pPr>
      <w:r w:rsidRPr="00694ED1">
        <w:rPr>
          <w:rFonts w:ascii="Calibri" w:hAnsi="Calibri" w:cs="Arial"/>
          <w:b/>
          <w:sz w:val="28"/>
          <w:szCs w:val="28"/>
        </w:rPr>
        <w:t>Finance/Resources</w:t>
      </w:r>
      <w:r w:rsidRPr="00694ED1">
        <w:rPr>
          <w:rFonts w:ascii="Calibri" w:hAnsi="Calibri" w:cs="Arial"/>
          <w:sz w:val="28"/>
          <w:szCs w:val="28"/>
        </w:rPr>
        <w:t xml:space="preserve"> – We are reliable people. We will c</w:t>
      </w:r>
      <w:r w:rsidRPr="00694ED1">
        <w:rPr>
          <w:rFonts w:ascii="Calibri" w:hAnsi="Calibri"/>
          <w:sz w:val="28"/>
          <w:szCs w:val="28"/>
        </w:rPr>
        <w:t>ontribute to the financial success of the department by being fiscally responsible and operationally efficient.</w:t>
      </w:r>
      <w:r w:rsidRPr="00694ED1">
        <w:rPr>
          <w:rFonts w:ascii="Calibri" w:hAnsi="Calibri"/>
          <w:color w:val="FF0000"/>
          <w:sz w:val="28"/>
          <w:szCs w:val="28"/>
        </w:rPr>
        <w:t xml:space="preserve">  </w:t>
      </w:r>
      <w:r w:rsidRPr="00694ED1">
        <w:rPr>
          <w:rFonts w:ascii="Calibri" w:hAnsi="Calibri"/>
          <w:sz w:val="28"/>
          <w:szCs w:val="28"/>
        </w:rPr>
        <w:t>We will be good stewards of all resources entrusted to us.</w:t>
      </w:r>
    </w:p>
    <w:p w:rsidR="00A54D04" w:rsidRPr="00694ED1" w:rsidRDefault="00A54D04" w:rsidP="00A54D04">
      <w:pPr>
        <w:rPr>
          <w:rFonts w:ascii="Calibri" w:hAnsi="Calibri"/>
          <w:sz w:val="28"/>
          <w:szCs w:val="28"/>
        </w:rPr>
      </w:pPr>
    </w:p>
    <w:p w:rsidR="00A54D04" w:rsidRPr="00694ED1" w:rsidRDefault="00A54D04" w:rsidP="00A54D04">
      <w:pPr>
        <w:rPr>
          <w:rFonts w:ascii="Calibri" w:hAnsi="Calibri"/>
          <w:sz w:val="28"/>
          <w:szCs w:val="28"/>
        </w:rPr>
      </w:pPr>
      <w:r w:rsidRPr="00694ED1">
        <w:rPr>
          <w:rFonts w:ascii="Calibri" w:hAnsi="Calibri"/>
          <w:b/>
          <w:sz w:val="28"/>
          <w:szCs w:val="28"/>
        </w:rPr>
        <w:t>Growth</w:t>
      </w:r>
      <w:r w:rsidRPr="00694ED1">
        <w:rPr>
          <w:rFonts w:ascii="Calibri" w:hAnsi="Calibri"/>
          <w:sz w:val="28"/>
          <w:szCs w:val="28"/>
        </w:rPr>
        <w:t xml:space="preserve"> - We value learning. We will actively develop and perfect our interpersonal and technical skills personally and professionally to meet continually changing opportunities and challenges.</w:t>
      </w:r>
    </w:p>
    <w:p w:rsidR="00A54D04" w:rsidRPr="00694ED1" w:rsidRDefault="00A54D04" w:rsidP="00A54D04">
      <w:pPr>
        <w:rPr>
          <w:rFonts w:ascii="Calibri" w:hAnsi="Calibri"/>
          <w:sz w:val="28"/>
          <w:szCs w:val="28"/>
        </w:rPr>
      </w:pPr>
    </w:p>
    <w:p w:rsidR="00A54D04" w:rsidRPr="00694ED1" w:rsidRDefault="00A54D04" w:rsidP="00A54D04">
      <w:pPr>
        <w:rPr>
          <w:rFonts w:ascii="Calibri" w:hAnsi="Calibri"/>
          <w:sz w:val="28"/>
          <w:szCs w:val="28"/>
        </w:rPr>
      </w:pPr>
      <w:r w:rsidRPr="00694ED1">
        <w:rPr>
          <w:rFonts w:ascii="Calibri" w:hAnsi="Calibri"/>
          <w:b/>
          <w:sz w:val="28"/>
          <w:szCs w:val="28"/>
        </w:rPr>
        <w:t>Service</w:t>
      </w:r>
      <w:r w:rsidRPr="00694ED1">
        <w:rPr>
          <w:rFonts w:ascii="Calibri" w:hAnsi="Calibri"/>
          <w:sz w:val="28"/>
          <w:szCs w:val="28"/>
        </w:rPr>
        <w:t xml:space="preserve"> – We are service-oriented. Our service will provide expert support and will be accountable, adaptable and innovative.  In all things we will work with integrity, cooperation and professionalism and be motivated to continuously improve our methods.</w:t>
      </w:r>
    </w:p>
    <w:p w:rsidR="00A54D04" w:rsidRPr="00694ED1" w:rsidRDefault="00A54D04" w:rsidP="00A54D04">
      <w:pPr>
        <w:rPr>
          <w:rFonts w:ascii="Calibri" w:hAnsi="Calibri"/>
          <w:sz w:val="28"/>
          <w:szCs w:val="28"/>
        </w:rPr>
      </w:pPr>
    </w:p>
    <w:p w:rsidR="00A54D04" w:rsidRDefault="00A54D04" w:rsidP="00A54D04">
      <w:r w:rsidRPr="00694ED1">
        <w:rPr>
          <w:rStyle w:val="Strong"/>
          <w:rFonts w:ascii="Calibri" w:hAnsi="Calibri" w:cs="Arial"/>
          <w:sz w:val="28"/>
          <w:szCs w:val="28"/>
        </w:rPr>
        <w:t xml:space="preserve">People - </w:t>
      </w:r>
      <w:r w:rsidRPr="00694ED1">
        <w:rPr>
          <w:rFonts w:ascii="Calibri" w:hAnsi="Calibri" w:cs="Arial"/>
          <w:sz w:val="28"/>
          <w:szCs w:val="28"/>
        </w:rPr>
        <w:t xml:space="preserve">We treat all people with respect. We will create a collaborative environment that emphasizes education, teamwork, integrity, and quality.  </w:t>
      </w:r>
      <w:r w:rsidRPr="00694ED1">
        <w:rPr>
          <w:rFonts w:ascii="Calibri" w:hAnsi="Calibri"/>
          <w:sz w:val="28"/>
          <w:szCs w:val="28"/>
        </w:rPr>
        <w:t> </w:t>
      </w:r>
    </w:p>
    <w:sectPr w:rsidR="00A54D04" w:rsidSect="00D863AC">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830" w:rsidRDefault="00736830" w:rsidP="00D863AC">
      <w:r>
        <w:separator/>
      </w:r>
    </w:p>
  </w:endnote>
  <w:endnote w:type="continuationSeparator" w:id="0">
    <w:p w:rsidR="00736830" w:rsidRDefault="00736830" w:rsidP="00D8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830" w:rsidRDefault="00736830" w:rsidP="00D863AC">
      <w:r>
        <w:separator/>
      </w:r>
    </w:p>
  </w:footnote>
  <w:footnote w:type="continuationSeparator" w:id="0">
    <w:p w:rsidR="00736830" w:rsidRDefault="00736830" w:rsidP="00D86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46FB2"/>
    <w:multiLevelType w:val="multilevel"/>
    <w:tmpl w:val="B20052D4"/>
    <w:lvl w:ilvl="0">
      <w:start w:val="1"/>
      <w:numFmt w:val="upperRoman"/>
      <w:pStyle w:val="Heading1"/>
      <w:lvlText w:val="%1."/>
      <w:lvlJc w:val="left"/>
      <w:pPr>
        <w:tabs>
          <w:tab w:val="num" w:pos="720"/>
        </w:tabs>
        <w:ind w:left="0" w:firstLine="0"/>
      </w:pPr>
      <w:rPr>
        <w:rFonts w:ascii="Times New Roman" w:hAnsi="Times New Roman" w:hint="default"/>
        <w:b w:val="0"/>
        <w:i w:val="0"/>
        <w:sz w:val="26"/>
      </w:r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04"/>
    <w:rsid w:val="002D1A74"/>
    <w:rsid w:val="00317EB0"/>
    <w:rsid w:val="004E79AC"/>
    <w:rsid w:val="005E6636"/>
    <w:rsid w:val="00607E5A"/>
    <w:rsid w:val="00654218"/>
    <w:rsid w:val="00736830"/>
    <w:rsid w:val="0075207E"/>
    <w:rsid w:val="00857C79"/>
    <w:rsid w:val="0092795E"/>
    <w:rsid w:val="00A54D04"/>
    <w:rsid w:val="00BC7C7C"/>
    <w:rsid w:val="00C8212A"/>
    <w:rsid w:val="00D71135"/>
    <w:rsid w:val="00D863AC"/>
    <w:rsid w:val="00E3546B"/>
    <w:rsid w:val="00E43E34"/>
    <w:rsid w:val="00F9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D04"/>
    <w:rPr>
      <w:sz w:val="22"/>
    </w:rPr>
  </w:style>
  <w:style w:type="paragraph" w:styleId="Heading1">
    <w:name w:val="heading 1"/>
    <w:basedOn w:val="Normal"/>
    <w:next w:val="Normal"/>
    <w:link w:val="Heading1Char"/>
    <w:qFormat/>
    <w:rsid w:val="00A54D04"/>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qFormat/>
    <w:rsid w:val="00A54D04"/>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qFormat/>
    <w:rsid w:val="00A54D04"/>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qFormat/>
    <w:rsid w:val="00A54D04"/>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qFormat/>
    <w:rsid w:val="00A54D04"/>
    <w:pPr>
      <w:numPr>
        <w:ilvl w:val="4"/>
        <w:numId w:val="1"/>
      </w:numPr>
      <w:spacing w:before="240" w:after="60"/>
      <w:outlineLvl w:val="4"/>
    </w:pPr>
  </w:style>
  <w:style w:type="paragraph" w:styleId="Heading6">
    <w:name w:val="heading 6"/>
    <w:basedOn w:val="Normal"/>
    <w:next w:val="Normal"/>
    <w:link w:val="Heading6Char"/>
    <w:qFormat/>
    <w:rsid w:val="00A54D04"/>
    <w:pPr>
      <w:numPr>
        <w:ilvl w:val="5"/>
        <w:numId w:val="1"/>
      </w:numPr>
      <w:spacing w:before="240" w:after="60"/>
      <w:outlineLvl w:val="5"/>
    </w:pPr>
    <w:rPr>
      <w:i/>
    </w:rPr>
  </w:style>
  <w:style w:type="paragraph" w:styleId="Heading7">
    <w:name w:val="heading 7"/>
    <w:basedOn w:val="Normal"/>
    <w:next w:val="Normal"/>
    <w:link w:val="Heading7Char"/>
    <w:qFormat/>
    <w:rsid w:val="00A54D04"/>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A54D04"/>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A54D0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D04"/>
    <w:rPr>
      <w:rFonts w:ascii="Arial" w:hAnsi="Arial"/>
      <w:b/>
      <w:kern w:val="28"/>
      <w:sz w:val="28"/>
    </w:rPr>
  </w:style>
  <w:style w:type="character" w:customStyle="1" w:styleId="Heading2Char">
    <w:name w:val="Heading 2 Char"/>
    <w:basedOn w:val="DefaultParagraphFont"/>
    <w:link w:val="Heading2"/>
    <w:rsid w:val="00A54D04"/>
    <w:rPr>
      <w:rFonts w:ascii="Arial" w:hAnsi="Arial"/>
      <w:b/>
      <w:i/>
      <w:sz w:val="24"/>
    </w:rPr>
  </w:style>
  <w:style w:type="character" w:customStyle="1" w:styleId="Heading3Char">
    <w:name w:val="Heading 3 Char"/>
    <w:basedOn w:val="DefaultParagraphFont"/>
    <w:link w:val="Heading3"/>
    <w:rsid w:val="00A54D04"/>
    <w:rPr>
      <w:rFonts w:ascii="Arial" w:hAnsi="Arial"/>
      <w:sz w:val="24"/>
    </w:rPr>
  </w:style>
  <w:style w:type="character" w:customStyle="1" w:styleId="Heading4Char">
    <w:name w:val="Heading 4 Char"/>
    <w:basedOn w:val="DefaultParagraphFont"/>
    <w:link w:val="Heading4"/>
    <w:rsid w:val="00A54D04"/>
    <w:rPr>
      <w:rFonts w:ascii="Arial" w:hAnsi="Arial"/>
      <w:b/>
      <w:sz w:val="24"/>
    </w:rPr>
  </w:style>
  <w:style w:type="character" w:customStyle="1" w:styleId="Heading5Char">
    <w:name w:val="Heading 5 Char"/>
    <w:basedOn w:val="DefaultParagraphFont"/>
    <w:link w:val="Heading5"/>
    <w:rsid w:val="00A54D04"/>
    <w:rPr>
      <w:sz w:val="22"/>
    </w:rPr>
  </w:style>
  <w:style w:type="character" w:customStyle="1" w:styleId="Heading6Char">
    <w:name w:val="Heading 6 Char"/>
    <w:basedOn w:val="DefaultParagraphFont"/>
    <w:link w:val="Heading6"/>
    <w:rsid w:val="00A54D04"/>
    <w:rPr>
      <w:i/>
      <w:sz w:val="22"/>
    </w:rPr>
  </w:style>
  <w:style w:type="character" w:customStyle="1" w:styleId="Heading7Char">
    <w:name w:val="Heading 7 Char"/>
    <w:basedOn w:val="DefaultParagraphFont"/>
    <w:link w:val="Heading7"/>
    <w:rsid w:val="00A54D04"/>
    <w:rPr>
      <w:rFonts w:ascii="Arial" w:hAnsi="Arial"/>
    </w:rPr>
  </w:style>
  <w:style w:type="character" w:customStyle="1" w:styleId="Heading8Char">
    <w:name w:val="Heading 8 Char"/>
    <w:basedOn w:val="DefaultParagraphFont"/>
    <w:link w:val="Heading8"/>
    <w:rsid w:val="00A54D04"/>
    <w:rPr>
      <w:rFonts w:ascii="Arial" w:hAnsi="Arial"/>
      <w:i/>
    </w:rPr>
  </w:style>
  <w:style w:type="character" w:customStyle="1" w:styleId="Heading9Char">
    <w:name w:val="Heading 9 Char"/>
    <w:basedOn w:val="DefaultParagraphFont"/>
    <w:link w:val="Heading9"/>
    <w:rsid w:val="00A54D04"/>
    <w:rPr>
      <w:rFonts w:ascii="Arial" w:hAnsi="Arial"/>
      <w:b/>
      <w:i/>
      <w:sz w:val="18"/>
    </w:rPr>
  </w:style>
  <w:style w:type="character" w:styleId="Hyperlink">
    <w:name w:val="Hyperlink"/>
    <w:rsid w:val="00A54D04"/>
    <w:rPr>
      <w:color w:val="0000FF"/>
      <w:u w:val="single"/>
    </w:rPr>
  </w:style>
  <w:style w:type="character" w:styleId="Strong">
    <w:name w:val="Strong"/>
    <w:uiPriority w:val="22"/>
    <w:qFormat/>
    <w:rsid w:val="00A54D04"/>
    <w:rPr>
      <w:b/>
      <w:bCs/>
    </w:rPr>
  </w:style>
  <w:style w:type="paragraph" w:styleId="BalloonText">
    <w:name w:val="Balloon Text"/>
    <w:basedOn w:val="Normal"/>
    <w:link w:val="BalloonTextChar"/>
    <w:rsid w:val="00654218"/>
    <w:rPr>
      <w:rFonts w:ascii="Tahoma" w:hAnsi="Tahoma" w:cs="Tahoma"/>
      <w:sz w:val="16"/>
      <w:szCs w:val="16"/>
    </w:rPr>
  </w:style>
  <w:style w:type="character" w:customStyle="1" w:styleId="BalloonTextChar">
    <w:name w:val="Balloon Text Char"/>
    <w:basedOn w:val="DefaultParagraphFont"/>
    <w:link w:val="BalloonText"/>
    <w:rsid w:val="00654218"/>
    <w:rPr>
      <w:rFonts w:ascii="Tahoma" w:hAnsi="Tahoma" w:cs="Tahoma"/>
      <w:sz w:val="16"/>
      <w:szCs w:val="16"/>
    </w:rPr>
  </w:style>
  <w:style w:type="paragraph" w:styleId="Header">
    <w:name w:val="header"/>
    <w:basedOn w:val="Normal"/>
    <w:link w:val="HeaderChar"/>
    <w:uiPriority w:val="99"/>
    <w:rsid w:val="00D863AC"/>
    <w:pPr>
      <w:tabs>
        <w:tab w:val="center" w:pos="4680"/>
        <w:tab w:val="right" w:pos="9360"/>
      </w:tabs>
    </w:pPr>
  </w:style>
  <w:style w:type="character" w:customStyle="1" w:styleId="HeaderChar">
    <w:name w:val="Header Char"/>
    <w:basedOn w:val="DefaultParagraphFont"/>
    <w:link w:val="Header"/>
    <w:uiPriority w:val="99"/>
    <w:rsid w:val="00D863AC"/>
    <w:rPr>
      <w:sz w:val="22"/>
    </w:rPr>
  </w:style>
  <w:style w:type="paragraph" w:styleId="Footer">
    <w:name w:val="footer"/>
    <w:basedOn w:val="Normal"/>
    <w:link w:val="FooterChar"/>
    <w:rsid w:val="00D863AC"/>
    <w:pPr>
      <w:tabs>
        <w:tab w:val="center" w:pos="4680"/>
        <w:tab w:val="right" w:pos="9360"/>
      </w:tabs>
    </w:pPr>
  </w:style>
  <w:style w:type="character" w:customStyle="1" w:styleId="FooterChar">
    <w:name w:val="Footer Char"/>
    <w:basedOn w:val="DefaultParagraphFont"/>
    <w:link w:val="Footer"/>
    <w:rsid w:val="00D863A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D04"/>
    <w:rPr>
      <w:sz w:val="22"/>
    </w:rPr>
  </w:style>
  <w:style w:type="paragraph" w:styleId="Heading1">
    <w:name w:val="heading 1"/>
    <w:basedOn w:val="Normal"/>
    <w:next w:val="Normal"/>
    <w:link w:val="Heading1Char"/>
    <w:qFormat/>
    <w:rsid w:val="00A54D04"/>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qFormat/>
    <w:rsid w:val="00A54D04"/>
    <w:pPr>
      <w:keepNext/>
      <w:numPr>
        <w:ilvl w:val="1"/>
        <w:numId w:val="1"/>
      </w:numPr>
      <w:spacing w:before="240" w:after="60"/>
      <w:outlineLvl w:val="1"/>
    </w:pPr>
    <w:rPr>
      <w:rFonts w:ascii="Arial" w:hAnsi="Arial"/>
      <w:b/>
      <w:i/>
      <w:sz w:val="24"/>
    </w:rPr>
  </w:style>
  <w:style w:type="paragraph" w:styleId="Heading3">
    <w:name w:val="heading 3"/>
    <w:basedOn w:val="Normal"/>
    <w:next w:val="Normal"/>
    <w:link w:val="Heading3Char"/>
    <w:qFormat/>
    <w:rsid w:val="00A54D04"/>
    <w:pPr>
      <w:keepNext/>
      <w:numPr>
        <w:ilvl w:val="2"/>
        <w:numId w:val="1"/>
      </w:numPr>
      <w:spacing w:before="240" w:after="60"/>
      <w:outlineLvl w:val="2"/>
    </w:pPr>
    <w:rPr>
      <w:rFonts w:ascii="Arial" w:hAnsi="Arial"/>
      <w:sz w:val="24"/>
    </w:rPr>
  </w:style>
  <w:style w:type="paragraph" w:styleId="Heading4">
    <w:name w:val="heading 4"/>
    <w:basedOn w:val="Normal"/>
    <w:next w:val="Normal"/>
    <w:link w:val="Heading4Char"/>
    <w:qFormat/>
    <w:rsid w:val="00A54D04"/>
    <w:pPr>
      <w:keepNext/>
      <w:numPr>
        <w:ilvl w:val="3"/>
        <w:numId w:val="1"/>
      </w:numPr>
      <w:spacing w:before="240" w:after="60"/>
      <w:outlineLvl w:val="3"/>
    </w:pPr>
    <w:rPr>
      <w:rFonts w:ascii="Arial" w:hAnsi="Arial"/>
      <w:b/>
      <w:sz w:val="24"/>
    </w:rPr>
  </w:style>
  <w:style w:type="paragraph" w:styleId="Heading5">
    <w:name w:val="heading 5"/>
    <w:basedOn w:val="Normal"/>
    <w:next w:val="Normal"/>
    <w:link w:val="Heading5Char"/>
    <w:qFormat/>
    <w:rsid w:val="00A54D04"/>
    <w:pPr>
      <w:numPr>
        <w:ilvl w:val="4"/>
        <w:numId w:val="1"/>
      </w:numPr>
      <w:spacing w:before="240" w:after="60"/>
      <w:outlineLvl w:val="4"/>
    </w:pPr>
  </w:style>
  <w:style w:type="paragraph" w:styleId="Heading6">
    <w:name w:val="heading 6"/>
    <w:basedOn w:val="Normal"/>
    <w:next w:val="Normal"/>
    <w:link w:val="Heading6Char"/>
    <w:qFormat/>
    <w:rsid w:val="00A54D04"/>
    <w:pPr>
      <w:numPr>
        <w:ilvl w:val="5"/>
        <w:numId w:val="1"/>
      </w:numPr>
      <w:spacing w:before="240" w:after="60"/>
      <w:outlineLvl w:val="5"/>
    </w:pPr>
    <w:rPr>
      <w:i/>
    </w:rPr>
  </w:style>
  <w:style w:type="paragraph" w:styleId="Heading7">
    <w:name w:val="heading 7"/>
    <w:basedOn w:val="Normal"/>
    <w:next w:val="Normal"/>
    <w:link w:val="Heading7Char"/>
    <w:qFormat/>
    <w:rsid w:val="00A54D04"/>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A54D04"/>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A54D0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4D04"/>
    <w:rPr>
      <w:rFonts w:ascii="Arial" w:hAnsi="Arial"/>
      <w:b/>
      <w:kern w:val="28"/>
      <w:sz w:val="28"/>
    </w:rPr>
  </w:style>
  <w:style w:type="character" w:customStyle="1" w:styleId="Heading2Char">
    <w:name w:val="Heading 2 Char"/>
    <w:basedOn w:val="DefaultParagraphFont"/>
    <w:link w:val="Heading2"/>
    <w:rsid w:val="00A54D04"/>
    <w:rPr>
      <w:rFonts w:ascii="Arial" w:hAnsi="Arial"/>
      <w:b/>
      <w:i/>
      <w:sz w:val="24"/>
    </w:rPr>
  </w:style>
  <w:style w:type="character" w:customStyle="1" w:styleId="Heading3Char">
    <w:name w:val="Heading 3 Char"/>
    <w:basedOn w:val="DefaultParagraphFont"/>
    <w:link w:val="Heading3"/>
    <w:rsid w:val="00A54D04"/>
    <w:rPr>
      <w:rFonts w:ascii="Arial" w:hAnsi="Arial"/>
      <w:sz w:val="24"/>
    </w:rPr>
  </w:style>
  <w:style w:type="character" w:customStyle="1" w:styleId="Heading4Char">
    <w:name w:val="Heading 4 Char"/>
    <w:basedOn w:val="DefaultParagraphFont"/>
    <w:link w:val="Heading4"/>
    <w:rsid w:val="00A54D04"/>
    <w:rPr>
      <w:rFonts w:ascii="Arial" w:hAnsi="Arial"/>
      <w:b/>
      <w:sz w:val="24"/>
    </w:rPr>
  </w:style>
  <w:style w:type="character" w:customStyle="1" w:styleId="Heading5Char">
    <w:name w:val="Heading 5 Char"/>
    <w:basedOn w:val="DefaultParagraphFont"/>
    <w:link w:val="Heading5"/>
    <w:rsid w:val="00A54D04"/>
    <w:rPr>
      <w:sz w:val="22"/>
    </w:rPr>
  </w:style>
  <w:style w:type="character" w:customStyle="1" w:styleId="Heading6Char">
    <w:name w:val="Heading 6 Char"/>
    <w:basedOn w:val="DefaultParagraphFont"/>
    <w:link w:val="Heading6"/>
    <w:rsid w:val="00A54D04"/>
    <w:rPr>
      <w:i/>
      <w:sz w:val="22"/>
    </w:rPr>
  </w:style>
  <w:style w:type="character" w:customStyle="1" w:styleId="Heading7Char">
    <w:name w:val="Heading 7 Char"/>
    <w:basedOn w:val="DefaultParagraphFont"/>
    <w:link w:val="Heading7"/>
    <w:rsid w:val="00A54D04"/>
    <w:rPr>
      <w:rFonts w:ascii="Arial" w:hAnsi="Arial"/>
    </w:rPr>
  </w:style>
  <w:style w:type="character" w:customStyle="1" w:styleId="Heading8Char">
    <w:name w:val="Heading 8 Char"/>
    <w:basedOn w:val="DefaultParagraphFont"/>
    <w:link w:val="Heading8"/>
    <w:rsid w:val="00A54D04"/>
    <w:rPr>
      <w:rFonts w:ascii="Arial" w:hAnsi="Arial"/>
      <w:i/>
    </w:rPr>
  </w:style>
  <w:style w:type="character" w:customStyle="1" w:styleId="Heading9Char">
    <w:name w:val="Heading 9 Char"/>
    <w:basedOn w:val="DefaultParagraphFont"/>
    <w:link w:val="Heading9"/>
    <w:rsid w:val="00A54D04"/>
    <w:rPr>
      <w:rFonts w:ascii="Arial" w:hAnsi="Arial"/>
      <w:b/>
      <w:i/>
      <w:sz w:val="18"/>
    </w:rPr>
  </w:style>
  <w:style w:type="character" w:styleId="Hyperlink">
    <w:name w:val="Hyperlink"/>
    <w:rsid w:val="00A54D04"/>
    <w:rPr>
      <w:color w:val="0000FF"/>
      <w:u w:val="single"/>
    </w:rPr>
  </w:style>
  <w:style w:type="character" w:styleId="Strong">
    <w:name w:val="Strong"/>
    <w:uiPriority w:val="22"/>
    <w:qFormat/>
    <w:rsid w:val="00A54D04"/>
    <w:rPr>
      <w:b/>
      <w:bCs/>
    </w:rPr>
  </w:style>
  <w:style w:type="paragraph" w:styleId="BalloonText">
    <w:name w:val="Balloon Text"/>
    <w:basedOn w:val="Normal"/>
    <w:link w:val="BalloonTextChar"/>
    <w:rsid w:val="00654218"/>
    <w:rPr>
      <w:rFonts w:ascii="Tahoma" w:hAnsi="Tahoma" w:cs="Tahoma"/>
      <w:sz w:val="16"/>
      <w:szCs w:val="16"/>
    </w:rPr>
  </w:style>
  <w:style w:type="character" w:customStyle="1" w:styleId="BalloonTextChar">
    <w:name w:val="Balloon Text Char"/>
    <w:basedOn w:val="DefaultParagraphFont"/>
    <w:link w:val="BalloonText"/>
    <w:rsid w:val="00654218"/>
    <w:rPr>
      <w:rFonts w:ascii="Tahoma" w:hAnsi="Tahoma" w:cs="Tahoma"/>
      <w:sz w:val="16"/>
      <w:szCs w:val="16"/>
    </w:rPr>
  </w:style>
  <w:style w:type="paragraph" w:styleId="Header">
    <w:name w:val="header"/>
    <w:basedOn w:val="Normal"/>
    <w:link w:val="HeaderChar"/>
    <w:uiPriority w:val="99"/>
    <w:rsid w:val="00D863AC"/>
    <w:pPr>
      <w:tabs>
        <w:tab w:val="center" w:pos="4680"/>
        <w:tab w:val="right" w:pos="9360"/>
      </w:tabs>
    </w:pPr>
  </w:style>
  <w:style w:type="character" w:customStyle="1" w:styleId="HeaderChar">
    <w:name w:val="Header Char"/>
    <w:basedOn w:val="DefaultParagraphFont"/>
    <w:link w:val="Header"/>
    <w:uiPriority w:val="99"/>
    <w:rsid w:val="00D863AC"/>
    <w:rPr>
      <w:sz w:val="22"/>
    </w:rPr>
  </w:style>
  <w:style w:type="paragraph" w:styleId="Footer">
    <w:name w:val="footer"/>
    <w:basedOn w:val="Normal"/>
    <w:link w:val="FooterChar"/>
    <w:rsid w:val="00D863AC"/>
    <w:pPr>
      <w:tabs>
        <w:tab w:val="center" w:pos="4680"/>
        <w:tab w:val="right" w:pos="9360"/>
      </w:tabs>
    </w:pPr>
  </w:style>
  <w:style w:type="character" w:customStyle="1" w:styleId="FooterChar">
    <w:name w:val="Footer Char"/>
    <w:basedOn w:val="DefaultParagraphFont"/>
    <w:link w:val="Footer"/>
    <w:rsid w:val="00D863A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abmedicine.org/amc2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phwood</dc:creator>
  <cp:lastModifiedBy>ssaini</cp:lastModifiedBy>
  <cp:revision>2</cp:revision>
  <cp:lastPrinted>2013-06-10T12:25:00Z</cp:lastPrinted>
  <dcterms:created xsi:type="dcterms:W3CDTF">2013-06-10T12:31:00Z</dcterms:created>
  <dcterms:modified xsi:type="dcterms:W3CDTF">2013-06-10T12:31:00Z</dcterms:modified>
</cp:coreProperties>
</file>