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56" w:rsidRPr="00666356" w:rsidRDefault="00162C5C" w:rsidP="00162C5C">
      <w:pPr>
        <w:spacing w:before="49"/>
        <w:ind w:left="90"/>
        <w:jc w:val="center"/>
        <w:rPr>
          <w:rFonts w:ascii="Times New Roman" w:hAnsi="Times New Roman"/>
          <w:b/>
          <w:spacing w:val="34"/>
          <w:sz w:val="31"/>
        </w:rPr>
      </w:pPr>
      <w:r w:rsidRPr="00666356">
        <w:rPr>
          <w:rFonts w:ascii="Times New Roman" w:hAnsi="Times New Roman"/>
          <w:b/>
          <w:sz w:val="31"/>
        </w:rPr>
        <w:t>UAB</w:t>
      </w:r>
      <w:r w:rsidRPr="00666356">
        <w:rPr>
          <w:rFonts w:ascii="Times New Roman" w:hAnsi="Times New Roman"/>
          <w:b/>
          <w:spacing w:val="35"/>
          <w:sz w:val="31"/>
        </w:rPr>
        <w:t xml:space="preserve"> </w:t>
      </w:r>
      <w:r w:rsidRPr="00666356">
        <w:rPr>
          <w:rFonts w:ascii="Times New Roman" w:hAnsi="Times New Roman"/>
          <w:b/>
          <w:sz w:val="31"/>
        </w:rPr>
        <w:t>MSTP</w:t>
      </w:r>
      <w:r w:rsidRPr="00666356">
        <w:rPr>
          <w:rFonts w:ascii="Times New Roman" w:hAnsi="Times New Roman"/>
          <w:b/>
          <w:spacing w:val="35"/>
          <w:sz w:val="31"/>
        </w:rPr>
        <w:t xml:space="preserve"> </w:t>
      </w:r>
      <w:r w:rsidR="00427795" w:rsidRPr="00666356">
        <w:rPr>
          <w:rFonts w:ascii="Times New Roman" w:hAnsi="Times New Roman"/>
          <w:b/>
          <w:sz w:val="31"/>
        </w:rPr>
        <w:t>Additional Assignment</w:t>
      </w:r>
      <w:r w:rsidRPr="00666356">
        <w:rPr>
          <w:rFonts w:ascii="Times New Roman" w:hAnsi="Times New Roman"/>
          <w:b/>
          <w:spacing w:val="34"/>
          <w:sz w:val="31"/>
        </w:rPr>
        <w:t xml:space="preserve"> </w:t>
      </w:r>
      <w:r w:rsidR="004F144F" w:rsidRPr="00666356">
        <w:rPr>
          <w:rFonts w:ascii="Times New Roman" w:hAnsi="Times New Roman"/>
          <w:b/>
          <w:spacing w:val="34"/>
          <w:sz w:val="31"/>
        </w:rPr>
        <w:t xml:space="preserve">and </w:t>
      </w:r>
    </w:p>
    <w:p w:rsidR="00EA6967" w:rsidRPr="00666356" w:rsidRDefault="004F144F" w:rsidP="00162C5C">
      <w:pPr>
        <w:spacing w:before="49"/>
        <w:ind w:left="90"/>
        <w:jc w:val="center"/>
        <w:rPr>
          <w:rFonts w:ascii="Times New Roman" w:eastAsia="Times New Roman" w:hAnsi="Times New Roman" w:cs="Times New Roman"/>
          <w:b/>
          <w:sz w:val="31"/>
          <w:szCs w:val="31"/>
        </w:rPr>
      </w:pPr>
      <w:r w:rsidRPr="00666356">
        <w:rPr>
          <w:rFonts w:ascii="Times New Roman" w:hAnsi="Times New Roman"/>
          <w:b/>
          <w:spacing w:val="34"/>
          <w:sz w:val="31"/>
        </w:rPr>
        <w:t>Outside Activity</w:t>
      </w:r>
      <w:r w:rsidR="00666356" w:rsidRPr="00666356">
        <w:rPr>
          <w:rFonts w:ascii="Times New Roman" w:hAnsi="Times New Roman"/>
          <w:b/>
          <w:spacing w:val="34"/>
          <w:sz w:val="31"/>
        </w:rPr>
        <w:t xml:space="preserve"> </w:t>
      </w:r>
      <w:r w:rsidR="00162C5C" w:rsidRPr="00666356">
        <w:rPr>
          <w:rFonts w:ascii="Times New Roman" w:hAnsi="Times New Roman"/>
          <w:b/>
          <w:sz w:val="31"/>
        </w:rPr>
        <w:t>Approval</w:t>
      </w:r>
      <w:r w:rsidR="00162C5C" w:rsidRPr="00666356">
        <w:rPr>
          <w:rFonts w:ascii="Times New Roman" w:hAnsi="Times New Roman"/>
          <w:b/>
          <w:spacing w:val="34"/>
          <w:sz w:val="31"/>
        </w:rPr>
        <w:t xml:space="preserve"> </w:t>
      </w:r>
      <w:r w:rsidR="00162C5C" w:rsidRPr="00666356">
        <w:rPr>
          <w:rFonts w:ascii="Times New Roman" w:hAnsi="Times New Roman"/>
          <w:b/>
          <w:sz w:val="31"/>
        </w:rPr>
        <w:t>Form</w:t>
      </w:r>
    </w:p>
    <w:p w:rsidR="00BF6536" w:rsidRDefault="005E15FD" w:rsidP="001C1D44">
      <w:pPr>
        <w:pStyle w:val="BodyText"/>
        <w:spacing w:before="280" w:line="274" w:lineRule="exact"/>
        <w:ind w:left="119" w:firstLine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The </w:t>
      </w:r>
      <w:r w:rsidR="004006AC">
        <w:rPr>
          <w:rFonts w:asciiTheme="minorHAnsi" w:hAnsiTheme="minorHAnsi"/>
          <w:sz w:val="22"/>
          <w:szCs w:val="22"/>
        </w:rPr>
        <w:t xml:space="preserve">UAB </w:t>
      </w:r>
      <w:r>
        <w:rPr>
          <w:rFonts w:asciiTheme="minorHAnsi" w:hAnsiTheme="minorHAnsi"/>
          <w:sz w:val="22"/>
          <w:szCs w:val="22"/>
        </w:rPr>
        <w:t xml:space="preserve">MSTP promotes activities that provide enriching experiences and opportunities outside of the regular </w:t>
      </w:r>
      <w:r w:rsidR="004006AC">
        <w:rPr>
          <w:rFonts w:asciiTheme="minorHAnsi" w:hAnsiTheme="minorHAnsi"/>
          <w:sz w:val="22"/>
          <w:szCs w:val="22"/>
        </w:rPr>
        <w:t xml:space="preserve">full-time training of </w:t>
      </w:r>
      <w:r>
        <w:rPr>
          <w:rFonts w:asciiTheme="minorHAnsi" w:hAnsiTheme="minorHAnsi"/>
          <w:sz w:val="22"/>
          <w:szCs w:val="22"/>
        </w:rPr>
        <w:t xml:space="preserve">MSTP </w:t>
      </w:r>
      <w:r w:rsidR="004006AC">
        <w:rPr>
          <w:rFonts w:asciiTheme="minorHAnsi" w:hAnsiTheme="minorHAnsi"/>
          <w:sz w:val="22"/>
          <w:szCs w:val="22"/>
        </w:rPr>
        <w:t>trainees</w:t>
      </w:r>
      <w:r>
        <w:rPr>
          <w:rFonts w:asciiTheme="minorHAnsi" w:hAnsiTheme="minorHAnsi"/>
          <w:sz w:val="22"/>
          <w:szCs w:val="22"/>
        </w:rPr>
        <w:t xml:space="preserve">. </w:t>
      </w:r>
      <w:r w:rsidR="00BF6536">
        <w:rPr>
          <w:rFonts w:asciiTheme="minorHAnsi" w:hAnsiTheme="minorHAnsi"/>
          <w:sz w:val="22"/>
          <w:szCs w:val="22"/>
        </w:rPr>
        <w:t xml:space="preserve">To ensure that the MD-PHD program is in compliance with UAB </w:t>
      </w:r>
      <w:r w:rsidR="004006AC">
        <w:rPr>
          <w:rFonts w:asciiTheme="minorHAnsi" w:hAnsiTheme="minorHAnsi"/>
          <w:sz w:val="22"/>
          <w:szCs w:val="22"/>
        </w:rPr>
        <w:t xml:space="preserve">and NIH </w:t>
      </w:r>
      <w:r w:rsidR="00BF6536">
        <w:rPr>
          <w:rFonts w:asciiTheme="minorHAnsi" w:hAnsiTheme="minorHAnsi"/>
          <w:sz w:val="22"/>
          <w:szCs w:val="22"/>
        </w:rPr>
        <w:t>policies concerning appointments as a graduate-trainee, t</w:t>
      </w:r>
      <w:r w:rsidR="00162C5C" w:rsidRPr="00E64069">
        <w:rPr>
          <w:rFonts w:asciiTheme="minorHAnsi" w:hAnsiTheme="minorHAnsi"/>
          <w:sz w:val="22"/>
          <w:szCs w:val="22"/>
        </w:rPr>
        <w:t>his</w:t>
      </w:r>
      <w:r w:rsidR="00162C5C"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form</w:t>
      </w:r>
      <w:r w:rsidR="00162C5C"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must</w:t>
      </w:r>
      <w:r w:rsidR="00162C5C"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be</w:t>
      </w:r>
      <w:r w:rsidR="00162C5C" w:rsidRPr="00E64069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submitted</w:t>
      </w:r>
      <w:r w:rsidR="00162C5C"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for</w:t>
      </w:r>
      <w:r w:rsidR="00162C5C"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approval</w:t>
      </w:r>
      <w:r w:rsidR="00162C5C"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to</w:t>
      </w:r>
      <w:r w:rsidR="00162C5C" w:rsidRPr="00E64069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the</w:t>
      </w:r>
      <w:r w:rsidR="00162C5C"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MSTP</w:t>
      </w:r>
      <w:r w:rsidR="00162C5C"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Director</w:t>
      </w:r>
      <w:r w:rsidR="00162C5C"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b/>
          <w:sz w:val="22"/>
          <w:szCs w:val="22"/>
          <w:u w:val="single"/>
        </w:rPr>
        <w:t>prior</w:t>
      </w:r>
      <w:r w:rsidR="00162C5C" w:rsidRPr="00E64069">
        <w:rPr>
          <w:rFonts w:asciiTheme="minorHAnsi" w:hAnsiTheme="minorHAnsi"/>
          <w:b/>
          <w:spacing w:val="-3"/>
          <w:sz w:val="22"/>
          <w:szCs w:val="22"/>
          <w:u w:val="single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to</w:t>
      </w:r>
      <w:r w:rsidR="00162C5C"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engaging</w:t>
      </w:r>
      <w:r w:rsidR="00162C5C"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in</w:t>
      </w:r>
      <w:r w:rsidR="00162C5C"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162C5C" w:rsidRPr="00E64069">
        <w:rPr>
          <w:rFonts w:asciiTheme="minorHAnsi" w:hAnsiTheme="minorHAnsi"/>
          <w:sz w:val="22"/>
          <w:szCs w:val="22"/>
        </w:rPr>
        <w:t>any</w:t>
      </w:r>
      <w:r w:rsidR="00162C5C" w:rsidRPr="00E64069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4006AC">
        <w:rPr>
          <w:rFonts w:asciiTheme="minorHAnsi" w:hAnsiTheme="minorHAnsi"/>
          <w:spacing w:val="-3"/>
          <w:sz w:val="22"/>
          <w:szCs w:val="22"/>
        </w:rPr>
        <w:t xml:space="preserve">part-time </w:t>
      </w:r>
      <w:r w:rsidR="00884F37">
        <w:rPr>
          <w:rFonts w:asciiTheme="minorHAnsi" w:hAnsiTheme="minorHAnsi"/>
          <w:spacing w:val="-3"/>
          <w:sz w:val="22"/>
          <w:szCs w:val="22"/>
        </w:rPr>
        <w:t>projects</w:t>
      </w:r>
      <w:r w:rsidR="004006AC">
        <w:rPr>
          <w:rFonts w:asciiTheme="minorHAnsi" w:hAnsiTheme="minorHAnsi"/>
          <w:spacing w:val="-3"/>
          <w:sz w:val="22"/>
          <w:szCs w:val="22"/>
        </w:rPr>
        <w:t xml:space="preserve">, teaching, </w:t>
      </w:r>
      <w:r w:rsidR="00884F37">
        <w:rPr>
          <w:rFonts w:asciiTheme="minorHAnsi" w:hAnsiTheme="minorHAnsi"/>
          <w:spacing w:val="-3"/>
          <w:sz w:val="22"/>
          <w:szCs w:val="22"/>
        </w:rPr>
        <w:t xml:space="preserve">tutoring, </w:t>
      </w:r>
      <w:r w:rsidR="004006AC">
        <w:rPr>
          <w:rFonts w:asciiTheme="minorHAnsi" w:hAnsiTheme="minorHAnsi"/>
          <w:spacing w:val="-3"/>
          <w:sz w:val="22"/>
          <w:szCs w:val="22"/>
        </w:rPr>
        <w:t xml:space="preserve">or </w:t>
      </w:r>
      <w:r w:rsidR="00DD7D93">
        <w:rPr>
          <w:rFonts w:asciiTheme="minorHAnsi" w:hAnsiTheme="minorHAnsi"/>
          <w:spacing w:val="-3"/>
          <w:sz w:val="22"/>
          <w:szCs w:val="22"/>
        </w:rPr>
        <w:t xml:space="preserve">general activities.  </w:t>
      </w:r>
    </w:p>
    <w:p w:rsidR="00946445" w:rsidRPr="00E64069" w:rsidRDefault="004F144F" w:rsidP="00946445">
      <w:pPr>
        <w:pStyle w:val="BodyText"/>
        <w:spacing w:before="280" w:line="274" w:lineRule="exact"/>
        <w:ind w:left="119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Additional Assignment and Outside Activity </w:t>
      </w:r>
      <w:r w:rsidR="00237866">
        <w:rPr>
          <w:rFonts w:asciiTheme="minorHAnsi" w:hAnsiTheme="minorHAnsi"/>
          <w:sz w:val="22"/>
          <w:szCs w:val="22"/>
        </w:rPr>
        <w:t xml:space="preserve">appointments are valid for </w:t>
      </w:r>
      <w:r w:rsidR="00285016">
        <w:rPr>
          <w:rFonts w:asciiTheme="minorHAnsi" w:hAnsiTheme="minorHAnsi"/>
          <w:sz w:val="22"/>
          <w:szCs w:val="22"/>
        </w:rPr>
        <w:t>one</w:t>
      </w:r>
      <w:r w:rsidR="00237866">
        <w:rPr>
          <w:rFonts w:asciiTheme="minorHAnsi" w:hAnsiTheme="minorHAnsi"/>
          <w:sz w:val="22"/>
          <w:szCs w:val="22"/>
        </w:rPr>
        <w:t xml:space="preserve"> </w:t>
      </w:r>
      <w:r w:rsidR="001C1D44">
        <w:rPr>
          <w:rFonts w:asciiTheme="minorHAnsi" w:hAnsiTheme="minorHAnsi"/>
          <w:sz w:val="22"/>
          <w:szCs w:val="22"/>
        </w:rPr>
        <w:t xml:space="preserve">academic </w:t>
      </w:r>
      <w:r w:rsidR="00237866">
        <w:rPr>
          <w:rFonts w:asciiTheme="minorHAnsi" w:hAnsiTheme="minorHAnsi"/>
          <w:sz w:val="22"/>
          <w:szCs w:val="22"/>
        </w:rPr>
        <w:t>year</w:t>
      </w:r>
      <w:r w:rsidR="00E3138B">
        <w:rPr>
          <w:rFonts w:asciiTheme="minorHAnsi" w:hAnsiTheme="minorHAnsi"/>
          <w:sz w:val="22"/>
          <w:szCs w:val="22"/>
        </w:rPr>
        <w:t xml:space="preserve">, not to exceed </w:t>
      </w:r>
      <w:r w:rsidR="003474B2">
        <w:rPr>
          <w:rFonts w:asciiTheme="minorHAnsi" w:hAnsiTheme="minorHAnsi"/>
          <w:sz w:val="22"/>
          <w:szCs w:val="22"/>
        </w:rPr>
        <w:t xml:space="preserve">a combined total of </w:t>
      </w:r>
      <w:r w:rsidR="004006AC" w:rsidRPr="004006AC">
        <w:rPr>
          <w:rFonts w:asciiTheme="minorHAnsi" w:hAnsiTheme="minorHAnsi"/>
          <w:b/>
          <w:sz w:val="22"/>
          <w:szCs w:val="22"/>
          <w:u w:val="single"/>
        </w:rPr>
        <w:t>10</w:t>
      </w:r>
      <w:r w:rsidR="00E3138B" w:rsidRPr="004006AC">
        <w:rPr>
          <w:rFonts w:asciiTheme="minorHAnsi" w:hAnsiTheme="minorHAnsi"/>
          <w:b/>
          <w:sz w:val="22"/>
          <w:szCs w:val="22"/>
          <w:u w:val="single"/>
        </w:rPr>
        <w:t xml:space="preserve"> hours per week</w:t>
      </w:r>
      <w:r w:rsidR="004006AC">
        <w:rPr>
          <w:rFonts w:asciiTheme="minorHAnsi" w:hAnsiTheme="minorHAnsi"/>
          <w:sz w:val="22"/>
          <w:szCs w:val="22"/>
        </w:rPr>
        <w:t xml:space="preserve"> as detailed by the </w:t>
      </w:r>
      <w:hyperlink r:id="rId5" w:history="1">
        <w:r w:rsidR="004006AC" w:rsidRPr="004006AC">
          <w:rPr>
            <w:rStyle w:val="Hyperlink"/>
            <w:rFonts w:asciiTheme="minorHAnsi" w:hAnsiTheme="minorHAnsi"/>
            <w:sz w:val="22"/>
            <w:szCs w:val="22"/>
          </w:rPr>
          <w:t>NIH</w:t>
        </w:r>
      </w:hyperlink>
      <w:r w:rsidR="00E3138B">
        <w:rPr>
          <w:rFonts w:asciiTheme="minorHAnsi" w:hAnsiTheme="minorHAnsi"/>
          <w:sz w:val="22"/>
          <w:szCs w:val="22"/>
        </w:rPr>
        <w:t xml:space="preserve">, </w:t>
      </w:r>
      <w:r w:rsidR="00DD7D93">
        <w:rPr>
          <w:rFonts w:asciiTheme="minorHAnsi" w:hAnsiTheme="minorHAnsi"/>
          <w:sz w:val="22"/>
          <w:szCs w:val="22"/>
        </w:rPr>
        <w:t xml:space="preserve">must not interfere with, or lengthen the duration of the MSTP training plan, </w:t>
      </w:r>
      <w:r w:rsidR="00237866">
        <w:rPr>
          <w:rFonts w:asciiTheme="minorHAnsi" w:hAnsiTheme="minorHAnsi"/>
          <w:sz w:val="22"/>
          <w:szCs w:val="22"/>
        </w:rPr>
        <w:t xml:space="preserve">and </w:t>
      </w:r>
      <w:r w:rsidR="005E15FD">
        <w:rPr>
          <w:rFonts w:asciiTheme="minorHAnsi" w:hAnsiTheme="minorHAnsi"/>
          <w:sz w:val="22"/>
          <w:szCs w:val="22"/>
        </w:rPr>
        <w:t>are not limited to</w:t>
      </w:r>
      <w:r w:rsidR="001C1D44">
        <w:rPr>
          <w:rFonts w:asciiTheme="minorHAnsi" w:hAnsiTheme="minorHAnsi"/>
          <w:sz w:val="22"/>
          <w:szCs w:val="22"/>
        </w:rPr>
        <w:t xml:space="preserve"> the following</w:t>
      </w:r>
      <w:r w:rsidR="005E15FD">
        <w:rPr>
          <w:rFonts w:asciiTheme="minorHAnsi" w:hAnsiTheme="minorHAnsi"/>
          <w:sz w:val="22"/>
          <w:szCs w:val="22"/>
        </w:rPr>
        <w:t xml:space="preserve">: </w:t>
      </w:r>
    </w:p>
    <w:p w:rsidR="00EA6967" w:rsidRPr="00E64069" w:rsidRDefault="00162C5C" w:rsidP="00946445">
      <w:pPr>
        <w:pStyle w:val="BodyText"/>
        <w:numPr>
          <w:ilvl w:val="0"/>
          <w:numId w:val="2"/>
        </w:numPr>
        <w:spacing w:before="280" w:line="274" w:lineRule="exact"/>
        <w:rPr>
          <w:rFonts w:asciiTheme="minorHAnsi" w:hAnsiTheme="minorHAnsi"/>
          <w:sz w:val="22"/>
          <w:szCs w:val="22"/>
        </w:rPr>
      </w:pPr>
      <w:r w:rsidRPr="00E64069">
        <w:rPr>
          <w:rFonts w:asciiTheme="minorHAnsi" w:hAnsiTheme="minorHAnsi"/>
          <w:sz w:val="22"/>
          <w:szCs w:val="22"/>
        </w:rPr>
        <w:t>Tutoring</w:t>
      </w:r>
      <w:r w:rsidR="00946445" w:rsidRPr="00E64069">
        <w:rPr>
          <w:rFonts w:asciiTheme="minorHAnsi" w:hAnsiTheme="minorHAnsi"/>
          <w:sz w:val="22"/>
          <w:szCs w:val="22"/>
        </w:rPr>
        <w:t xml:space="preserve"> </w:t>
      </w:r>
    </w:p>
    <w:p w:rsidR="00EA6967" w:rsidRPr="00E64069" w:rsidRDefault="00162C5C">
      <w:pPr>
        <w:pStyle w:val="BodyText"/>
        <w:numPr>
          <w:ilvl w:val="0"/>
          <w:numId w:val="1"/>
        </w:numPr>
        <w:tabs>
          <w:tab w:val="left" w:pos="840"/>
        </w:tabs>
        <w:spacing w:before="42"/>
        <w:rPr>
          <w:rFonts w:asciiTheme="minorHAnsi" w:hAnsiTheme="minorHAnsi"/>
          <w:sz w:val="22"/>
          <w:szCs w:val="22"/>
        </w:rPr>
      </w:pPr>
      <w:r w:rsidRPr="00E64069">
        <w:rPr>
          <w:rFonts w:asciiTheme="minorHAnsi" w:hAnsiTheme="minorHAnsi"/>
          <w:sz w:val="22"/>
          <w:szCs w:val="22"/>
        </w:rPr>
        <w:t>ICM</w:t>
      </w:r>
      <w:r w:rsidRPr="00E6406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64069">
        <w:rPr>
          <w:rFonts w:asciiTheme="minorHAnsi" w:hAnsiTheme="minorHAnsi"/>
          <w:sz w:val="22"/>
          <w:szCs w:val="22"/>
        </w:rPr>
        <w:t>trainer</w:t>
      </w:r>
      <w:r w:rsidRPr="00E64069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64069">
        <w:rPr>
          <w:rFonts w:asciiTheme="minorHAnsi" w:hAnsiTheme="minorHAnsi"/>
          <w:sz w:val="22"/>
          <w:szCs w:val="22"/>
        </w:rPr>
        <w:t>for</w:t>
      </w:r>
      <w:r w:rsidRPr="00E64069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E64069">
        <w:rPr>
          <w:rFonts w:asciiTheme="minorHAnsi" w:hAnsiTheme="minorHAnsi"/>
          <w:sz w:val="22"/>
          <w:szCs w:val="22"/>
        </w:rPr>
        <w:t>standardized</w:t>
      </w:r>
      <w:r w:rsidRPr="00E64069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E64069">
        <w:rPr>
          <w:rFonts w:asciiTheme="minorHAnsi" w:hAnsiTheme="minorHAnsi"/>
          <w:sz w:val="22"/>
          <w:szCs w:val="22"/>
        </w:rPr>
        <w:t>patients</w:t>
      </w:r>
    </w:p>
    <w:p w:rsidR="00EA6967" w:rsidRPr="00E64069" w:rsidRDefault="00162C5C">
      <w:pPr>
        <w:pStyle w:val="BodyText"/>
        <w:numPr>
          <w:ilvl w:val="0"/>
          <w:numId w:val="1"/>
        </w:numPr>
        <w:tabs>
          <w:tab w:val="left" w:pos="840"/>
        </w:tabs>
        <w:spacing w:before="37"/>
        <w:rPr>
          <w:rFonts w:asciiTheme="minorHAnsi" w:hAnsiTheme="minorHAnsi"/>
          <w:sz w:val="22"/>
          <w:szCs w:val="22"/>
        </w:rPr>
      </w:pPr>
      <w:r w:rsidRPr="00E64069">
        <w:rPr>
          <w:rFonts w:asciiTheme="minorHAnsi" w:hAnsiTheme="minorHAnsi"/>
          <w:sz w:val="22"/>
          <w:szCs w:val="22"/>
        </w:rPr>
        <w:t>Teaching</w:t>
      </w:r>
      <w:r w:rsidRPr="00E64069">
        <w:rPr>
          <w:rFonts w:asciiTheme="minorHAnsi" w:hAnsiTheme="minorHAnsi"/>
          <w:spacing w:val="-12"/>
          <w:sz w:val="22"/>
          <w:szCs w:val="22"/>
        </w:rPr>
        <w:t xml:space="preserve"> </w:t>
      </w:r>
      <w:r w:rsidR="00946445" w:rsidRPr="00E64069">
        <w:rPr>
          <w:rFonts w:asciiTheme="minorHAnsi" w:hAnsiTheme="minorHAnsi"/>
          <w:spacing w:val="-12"/>
          <w:sz w:val="22"/>
          <w:szCs w:val="22"/>
        </w:rPr>
        <w:t>A</w:t>
      </w:r>
      <w:r w:rsidRPr="00E64069">
        <w:rPr>
          <w:rFonts w:asciiTheme="minorHAnsi" w:hAnsiTheme="minorHAnsi"/>
          <w:sz w:val="22"/>
          <w:szCs w:val="22"/>
        </w:rPr>
        <w:t>ssistant</w:t>
      </w:r>
    </w:p>
    <w:p w:rsidR="00EA6967" w:rsidRPr="00E64069" w:rsidRDefault="00162C5C">
      <w:pPr>
        <w:pStyle w:val="BodyText"/>
        <w:numPr>
          <w:ilvl w:val="0"/>
          <w:numId w:val="1"/>
        </w:numPr>
        <w:tabs>
          <w:tab w:val="left" w:pos="840"/>
        </w:tabs>
        <w:spacing w:before="42"/>
        <w:rPr>
          <w:rFonts w:asciiTheme="minorHAnsi" w:hAnsiTheme="minorHAnsi"/>
          <w:sz w:val="22"/>
          <w:szCs w:val="22"/>
        </w:rPr>
      </w:pPr>
      <w:r w:rsidRPr="00E64069">
        <w:rPr>
          <w:rFonts w:asciiTheme="minorHAnsi" w:hAnsiTheme="minorHAnsi"/>
          <w:sz w:val="22"/>
          <w:szCs w:val="22"/>
        </w:rPr>
        <w:t>Teaching</w:t>
      </w:r>
      <w:r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64069">
        <w:rPr>
          <w:rFonts w:asciiTheme="minorHAnsi" w:hAnsiTheme="minorHAnsi"/>
          <w:sz w:val="22"/>
          <w:szCs w:val="22"/>
        </w:rPr>
        <w:t>MCAT</w:t>
      </w:r>
      <w:r w:rsidRPr="00E64069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64069">
        <w:rPr>
          <w:rFonts w:asciiTheme="minorHAnsi" w:hAnsiTheme="minorHAnsi"/>
          <w:sz w:val="22"/>
          <w:szCs w:val="22"/>
        </w:rPr>
        <w:t>or</w:t>
      </w:r>
      <w:r w:rsidRPr="00E64069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64069">
        <w:rPr>
          <w:rFonts w:asciiTheme="minorHAnsi" w:hAnsiTheme="minorHAnsi"/>
          <w:sz w:val="22"/>
          <w:szCs w:val="22"/>
        </w:rPr>
        <w:t>GRE</w:t>
      </w:r>
      <w:r w:rsidRPr="00E64069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E64069">
        <w:rPr>
          <w:rFonts w:asciiTheme="minorHAnsi" w:hAnsiTheme="minorHAnsi"/>
          <w:sz w:val="22"/>
          <w:szCs w:val="22"/>
        </w:rPr>
        <w:t>prep</w:t>
      </w:r>
      <w:r w:rsidRPr="00E64069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E64069">
        <w:rPr>
          <w:rFonts w:asciiTheme="minorHAnsi" w:hAnsiTheme="minorHAnsi"/>
          <w:sz w:val="22"/>
          <w:szCs w:val="22"/>
        </w:rPr>
        <w:t>courses</w:t>
      </w:r>
    </w:p>
    <w:p w:rsidR="00946445" w:rsidRDefault="00946445">
      <w:pPr>
        <w:pStyle w:val="BodyText"/>
        <w:numPr>
          <w:ilvl w:val="0"/>
          <w:numId w:val="1"/>
        </w:numPr>
        <w:tabs>
          <w:tab w:val="left" w:pos="840"/>
        </w:tabs>
        <w:spacing w:before="42"/>
        <w:rPr>
          <w:rFonts w:asciiTheme="minorHAnsi" w:hAnsiTheme="minorHAnsi"/>
          <w:sz w:val="22"/>
          <w:szCs w:val="22"/>
        </w:rPr>
      </w:pPr>
      <w:r w:rsidRPr="00E64069">
        <w:rPr>
          <w:rFonts w:asciiTheme="minorHAnsi" w:hAnsiTheme="minorHAnsi"/>
          <w:sz w:val="22"/>
          <w:szCs w:val="22"/>
        </w:rPr>
        <w:t xml:space="preserve">Projects not related to </w:t>
      </w:r>
      <w:r w:rsidR="005E15FD">
        <w:rPr>
          <w:rFonts w:asciiTheme="minorHAnsi" w:hAnsiTheme="minorHAnsi"/>
          <w:sz w:val="22"/>
          <w:szCs w:val="22"/>
        </w:rPr>
        <w:t xml:space="preserve">a </w:t>
      </w:r>
      <w:r w:rsidRPr="00E64069">
        <w:rPr>
          <w:rFonts w:asciiTheme="minorHAnsi" w:hAnsiTheme="minorHAnsi"/>
          <w:sz w:val="22"/>
          <w:szCs w:val="22"/>
        </w:rPr>
        <w:t xml:space="preserve">primary </w:t>
      </w:r>
      <w:r w:rsidR="008E4D83">
        <w:rPr>
          <w:rFonts w:asciiTheme="minorHAnsi" w:hAnsiTheme="minorHAnsi"/>
          <w:sz w:val="22"/>
          <w:szCs w:val="22"/>
        </w:rPr>
        <w:t xml:space="preserve">MSTP </w:t>
      </w:r>
      <w:r w:rsidRPr="00E64069">
        <w:rPr>
          <w:rFonts w:asciiTheme="minorHAnsi" w:hAnsiTheme="minorHAnsi"/>
          <w:sz w:val="22"/>
          <w:szCs w:val="22"/>
        </w:rPr>
        <w:t xml:space="preserve">research track </w:t>
      </w:r>
    </w:p>
    <w:p w:rsidR="00EA6967" w:rsidRDefault="00025C21">
      <w:pPr>
        <w:rPr>
          <w:rFonts w:eastAsia="Times New Roman" w:cs="Times New Roman"/>
        </w:rPr>
      </w:pPr>
      <w:r>
        <w:rPr>
          <w:rFonts w:eastAsia="Times New Roman" w:cs="Times New Roman"/>
        </w:rPr>
        <w:pict>
          <v:rect id="_x0000_i1025" style="width:0;height:1.5pt" o:hralign="center" o:hrstd="t" o:hr="t" fillcolor="#a0a0a0" stroked="f"/>
        </w:pict>
      </w:r>
    </w:p>
    <w:p w:rsidR="00B9625B" w:rsidRDefault="00B9625B" w:rsidP="00E64069">
      <w:pPr>
        <w:pStyle w:val="BodyText"/>
        <w:tabs>
          <w:tab w:val="left" w:pos="3559"/>
        </w:tabs>
        <w:ind w:left="835" w:right="144" w:hanging="720"/>
        <w:rPr>
          <w:rFonts w:asciiTheme="minorHAnsi" w:hAnsiTheme="minorHAnsi"/>
          <w:b/>
          <w:sz w:val="22"/>
          <w:szCs w:val="22"/>
        </w:rPr>
      </w:pPr>
    </w:p>
    <w:p w:rsidR="00EA6967" w:rsidRDefault="00BF6536" w:rsidP="00E64069">
      <w:pPr>
        <w:pStyle w:val="BodyText"/>
        <w:tabs>
          <w:tab w:val="left" w:pos="3559"/>
        </w:tabs>
        <w:ind w:left="835" w:right="144" w:hanging="72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</w:rPr>
        <w:t>S</w:t>
      </w:r>
      <w:r w:rsidR="00162C5C" w:rsidRPr="00E64069">
        <w:rPr>
          <w:rFonts w:asciiTheme="minorHAnsi" w:hAnsiTheme="minorHAnsi"/>
          <w:b/>
          <w:sz w:val="22"/>
          <w:szCs w:val="22"/>
        </w:rPr>
        <w:t>tudent’s</w:t>
      </w:r>
      <w:r w:rsidR="00162C5C" w:rsidRPr="00E64069">
        <w:rPr>
          <w:rFonts w:asciiTheme="minorHAnsi" w:hAnsiTheme="minorHAnsi"/>
          <w:b/>
          <w:spacing w:val="-16"/>
          <w:sz w:val="22"/>
          <w:szCs w:val="22"/>
        </w:rPr>
        <w:t xml:space="preserve"> </w:t>
      </w:r>
      <w:r>
        <w:rPr>
          <w:rFonts w:asciiTheme="minorHAnsi" w:hAnsiTheme="minorHAnsi"/>
          <w:b/>
          <w:spacing w:val="-16"/>
          <w:sz w:val="22"/>
          <w:szCs w:val="22"/>
        </w:rPr>
        <w:t>N</w:t>
      </w:r>
      <w:r w:rsidR="00162C5C" w:rsidRPr="00E64069">
        <w:rPr>
          <w:rFonts w:asciiTheme="minorHAnsi" w:hAnsiTheme="minorHAnsi"/>
          <w:b/>
          <w:sz w:val="22"/>
          <w:szCs w:val="22"/>
        </w:rPr>
        <w:t>ame</w:t>
      </w:r>
      <w:r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 w:rsidR="00B9625B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b/>
          <w:sz w:val="22"/>
          <w:szCs w:val="22"/>
        </w:rPr>
        <w:tab/>
        <w:t xml:space="preserve">Current Status in </w:t>
      </w:r>
      <w:r w:rsidR="00162C5C">
        <w:rPr>
          <w:rFonts w:asciiTheme="minorHAnsi" w:hAnsiTheme="minorHAnsi"/>
          <w:b/>
          <w:sz w:val="22"/>
          <w:szCs w:val="22"/>
        </w:rPr>
        <w:t>MSTP</w:t>
      </w:r>
      <w:r>
        <w:rPr>
          <w:rFonts w:asciiTheme="minorHAnsi" w:hAnsiTheme="minorHAnsi"/>
          <w:b/>
          <w:sz w:val="22"/>
          <w:szCs w:val="22"/>
        </w:rPr>
        <w:t xml:space="preserve"> (e.g., MS1, GS1): 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</w:p>
    <w:p w:rsidR="00237866" w:rsidRDefault="00237866" w:rsidP="00E64069">
      <w:pPr>
        <w:pStyle w:val="BodyText"/>
        <w:tabs>
          <w:tab w:val="left" w:pos="3559"/>
        </w:tabs>
        <w:ind w:left="835" w:right="144" w:hanging="720"/>
        <w:rPr>
          <w:rFonts w:asciiTheme="minorHAnsi" w:hAnsiTheme="minorHAnsi"/>
          <w:sz w:val="22"/>
          <w:szCs w:val="22"/>
          <w:u w:val="single"/>
        </w:rPr>
      </w:pPr>
    </w:p>
    <w:p w:rsidR="00E3138B" w:rsidRDefault="00E3138B" w:rsidP="00DC7765">
      <w:pPr>
        <w:pStyle w:val="BodyText"/>
        <w:tabs>
          <w:tab w:val="left" w:pos="3559"/>
        </w:tabs>
        <w:ind w:left="835" w:right="144" w:hanging="720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Please provide details of the </w:t>
      </w:r>
      <w:r w:rsidR="004F144F">
        <w:rPr>
          <w:rFonts w:asciiTheme="minorHAnsi" w:hAnsiTheme="minorHAnsi"/>
          <w:b/>
          <w:sz w:val="22"/>
          <w:szCs w:val="22"/>
        </w:rPr>
        <w:t xml:space="preserve">activity or assignment </w:t>
      </w:r>
      <w:r>
        <w:rPr>
          <w:rFonts w:asciiTheme="minorHAnsi" w:hAnsiTheme="minorHAnsi"/>
          <w:b/>
          <w:sz w:val="22"/>
          <w:szCs w:val="22"/>
        </w:rPr>
        <w:t>along with contact information</w:t>
      </w:r>
    </w:p>
    <w:p w:rsidR="00E3138B" w:rsidRDefault="00E3138B" w:rsidP="00E64069">
      <w:pPr>
        <w:pStyle w:val="BodyText"/>
        <w:tabs>
          <w:tab w:val="left" w:pos="3559"/>
        </w:tabs>
        <w:ind w:left="835" w:right="144" w:hanging="720"/>
        <w:rPr>
          <w:rFonts w:asciiTheme="minorHAnsi" w:hAnsiTheme="minorHAnsi"/>
          <w:b/>
          <w:sz w:val="22"/>
          <w:szCs w:val="22"/>
        </w:rPr>
      </w:pPr>
    </w:p>
    <w:p w:rsidR="00E3138B" w:rsidRDefault="00E3138B" w:rsidP="00E64069">
      <w:pPr>
        <w:pStyle w:val="BodyText"/>
        <w:tabs>
          <w:tab w:val="left" w:pos="3559"/>
        </w:tabs>
        <w:ind w:left="835" w:right="144" w:hanging="72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</w:rPr>
        <w:t>Activity</w:t>
      </w:r>
      <w:r w:rsidR="004F144F">
        <w:rPr>
          <w:rFonts w:asciiTheme="minorHAnsi" w:hAnsiTheme="minorHAnsi"/>
          <w:b/>
          <w:sz w:val="22"/>
          <w:szCs w:val="22"/>
        </w:rPr>
        <w:t xml:space="preserve"> or Assignment Name</w:t>
      </w:r>
      <w:r w:rsidR="00237866">
        <w:rPr>
          <w:rFonts w:asciiTheme="minorHAnsi" w:hAnsiTheme="minorHAnsi"/>
          <w:b/>
          <w:sz w:val="22"/>
          <w:szCs w:val="22"/>
        </w:rPr>
        <w:t xml:space="preserve">: </w:t>
      </w:r>
      <w:r w:rsidR="00237866">
        <w:rPr>
          <w:rFonts w:asciiTheme="minorHAnsi" w:hAnsiTheme="minorHAnsi"/>
          <w:sz w:val="22"/>
          <w:szCs w:val="22"/>
          <w:u w:val="single"/>
        </w:rPr>
        <w:tab/>
      </w:r>
      <w:r w:rsidR="00237866">
        <w:rPr>
          <w:rFonts w:asciiTheme="minorHAnsi" w:hAnsiTheme="minorHAnsi"/>
          <w:sz w:val="22"/>
          <w:szCs w:val="22"/>
          <w:u w:val="single"/>
        </w:rPr>
        <w:tab/>
      </w:r>
      <w:r w:rsidR="00237866"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 w:rsidR="00025C21">
        <w:rPr>
          <w:rFonts w:asciiTheme="minorHAnsi" w:hAnsiTheme="minorHAnsi"/>
          <w:sz w:val="22"/>
          <w:szCs w:val="22"/>
          <w:u w:val="single"/>
        </w:rPr>
        <w:t xml:space="preserve">          </w:t>
      </w:r>
    </w:p>
    <w:p w:rsidR="00BF6536" w:rsidRDefault="00237866" w:rsidP="00E64069">
      <w:pPr>
        <w:pStyle w:val="BodyText"/>
        <w:tabs>
          <w:tab w:val="left" w:pos="3559"/>
        </w:tabs>
        <w:ind w:left="835" w:right="144" w:hanging="72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BF6536" w:rsidRPr="00025C21" w:rsidRDefault="00BF6536" w:rsidP="00E64069">
      <w:pPr>
        <w:pStyle w:val="BodyText"/>
        <w:tabs>
          <w:tab w:val="left" w:pos="3559"/>
        </w:tabs>
        <w:ind w:left="835" w:right="144" w:hanging="720"/>
        <w:rPr>
          <w:rFonts w:asciiTheme="minorHAnsi" w:hAnsiTheme="minorHAnsi"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</w:rPr>
        <w:t>Dates (</w:t>
      </w:r>
      <w:r w:rsidR="00937685">
        <w:rPr>
          <w:rFonts w:asciiTheme="minorHAnsi" w:hAnsiTheme="minorHAnsi"/>
          <w:b/>
          <w:sz w:val="22"/>
          <w:szCs w:val="22"/>
        </w:rPr>
        <w:t>cannot exceed beyond the current academic year</w:t>
      </w:r>
      <w:r>
        <w:rPr>
          <w:rFonts w:asciiTheme="minorHAnsi" w:hAnsiTheme="minorHAnsi"/>
          <w:b/>
          <w:sz w:val="22"/>
          <w:szCs w:val="22"/>
        </w:rPr>
        <w:t>):</w:t>
      </w:r>
      <w:r w:rsidR="00937685">
        <w:rPr>
          <w:rFonts w:asciiTheme="minorHAnsi" w:hAnsiTheme="minorHAnsi"/>
          <w:b/>
          <w:sz w:val="22"/>
          <w:szCs w:val="22"/>
        </w:rPr>
        <w:t xml:space="preserve"> </w:t>
      </w:r>
      <w:r w:rsidR="00B9625B">
        <w:rPr>
          <w:rFonts w:asciiTheme="minorHAnsi" w:hAnsiTheme="minorHAnsi"/>
          <w:b/>
          <w:sz w:val="22"/>
          <w:szCs w:val="22"/>
        </w:rPr>
        <w:t xml:space="preserve"> </w:t>
      </w:r>
      <w:r w:rsidR="00B9625B">
        <w:rPr>
          <w:rFonts w:asciiTheme="minorHAnsi" w:hAnsiTheme="minorHAnsi"/>
          <w:sz w:val="22"/>
          <w:szCs w:val="22"/>
          <w:u w:val="single"/>
        </w:rPr>
        <w:tab/>
      </w:r>
      <w:r w:rsidR="00B9625B">
        <w:rPr>
          <w:rFonts w:asciiTheme="minorHAnsi" w:hAnsiTheme="minorHAnsi"/>
          <w:sz w:val="22"/>
          <w:szCs w:val="22"/>
          <w:u w:val="single"/>
        </w:rPr>
        <w:tab/>
      </w:r>
      <w:r w:rsidR="00B9625B">
        <w:rPr>
          <w:rFonts w:asciiTheme="minorHAnsi" w:hAnsiTheme="minorHAnsi"/>
          <w:sz w:val="22"/>
          <w:szCs w:val="22"/>
        </w:rPr>
        <w:t xml:space="preserve"> to </w:t>
      </w:r>
      <w:r w:rsidR="00B9625B">
        <w:rPr>
          <w:rFonts w:asciiTheme="minorHAnsi" w:hAnsiTheme="minorHAnsi"/>
          <w:sz w:val="22"/>
          <w:szCs w:val="22"/>
          <w:u w:val="single"/>
        </w:rPr>
        <w:tab/>
      </w:r>
      <w:r w:rsidR="00B9625B">
        <w:rPr>
          <w:rFonts w:asciiTheme="minorHAnsi" w:hAnsiTheme="minorHAnsi"/>
          <w:sz w:val="22"/>
          <w:szCs w:val="22"/>
          <w:u w:val="single"/>
        </w:rPr>
        <w:tab/>
      </w:r>
      <w:r w:rsidR="00025C21">
        <w:rPr>
          <w:rFonts w:asciiTheme="minorHAnsi" w:hAnsiTheme="minorHAnsi"/>
          <w:sz w:val="22"/>
          <w:szCs w:val="22"/>
        </w:rPr>
        <w:t xml:space="preserve"> </w:t>
      </w:r>
      <w:r w:rsidR="00025C21" w:rsidRPr="00025C21">
        <w:rPr>
          <w:rFonts w:asciiTheme="minorHAnsi" w:hAnsiTheme="minorHAnsi"/>
          <w:b/>
          <w:sz w:val="22"/>
          <w:szCs w:val="22"/>
        </w:rPr>
        <w:t>Estimated Hours/</w:t>
      </w:r>
      <w:proofErr w:type="spellStart"/>
      <w:r w:rsidR="00025C21" w:rsidRPr="00025C21">
        <w:rPr>
          <w:rFonts w:asciiTheme="minorHAnsi" w:hAnsiTheme="minorHAnsi"/>
          <w:b/>
          <w:sz w:val="22"/>
          <w:szCs w:val="22"/>
        </w:rPr>
        <w:t>Wk</w:t>
      </w:r>
      <w:proofErr w:type="spellEnd"/>
      <w:r w:rsidR="00025C21" w:rsidRPr="00025C21">
        <w:rPr>
          <w:rFonts w:asciiTheme="minorHAnsi" w:hAnsiTheme="minorHAnsi"/>
          <w:b/>
          <w:sz w:val="22"/>
          <w:szCs w:val="22"/>
        </w:rPr>
        <w:t>:</w:t>
      </w:r>
      <w:r w:rsidR="00025C21">
        <w:rPr>
          <w:rFonts w:asciiTheme="minorHAnsi" w:hAnsiTheme="minorHAnsi"/>
          <w:sz w:val="22"/>
          <w:szCs w:val="22"/>
        </w:rPr>
        <w:t xml:space="preserve"> </w:t>
      </w:r>
      <w:r w:rsidR="00025C21">
        <w:rPr>
          <w:rFonts w:asciiTheme="minorHAnsi" w:hAnsiTheme="minorHAnsi"/>
          <w:sz w:val="22"/>
          <w:szCs w:val="22"/>
          <w:u w:val="single"/>
        </w:rPr>
        <w:t xml:space="preserve">             </w:t>
      </w:r>
    </w:p>
    <w:p w:rsidR="00E3138B" w:rsidRDefault="00E3138B" w:rsidP="00E3138B">
      <w:pPr>
        <w:pStyle w:val="BodyText"/>
        <w:tabs>
          <w:tab w:val="left" w:pos="3559"/>
        </w:tabs>
        <w:ind w:left="0" w:right="144" w:firstLine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</w:t>
      </w:r>
    </w:p>
    <w:p w:rsidR="00EA6967" w:rsidRPr="00BF6536" w:rsidRDefault="00E3138B" w:rsidP="00B66EB5">
      <w:pPr>
        <w:pStyle w:val="BodyText"/>
        <w:tabs>
          <w:tab w:val="left" w:pos="3559"/>
        </w:tabs>
        <w:ind w:left="0" w:right="144" w:firstLine="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 Contact</w:t>
      </w:r>
      <w:r w:rsidRPr="00E64069">
        <w:rPr>
          <w:rFonts w:asciiTheme="minorHAnsi" w:hAnsiTheme="minorHAnsi"/>
          <w:b/>
          <w:sz w:val="22"/>
          <w:szCs w:val="22"/>
        </w:rPr>
        <w:t>’s</w:t>
      </w:r>
      <w:r w:rsidRPr="00E64069">
        <w:rPr>
          <w:rFonts w:asciiTheme="minorHAnsi" w:hAnsiTheme="minorHAnsi"/>
          <w:b/>
          <w:spacing w:val="-16"/>
          <w:sz w:val="22"/>
          <w:szCs w:val="22"/>
        </w:rPr>
        <w:t xml:space="preserve"> </w:t>
      </w:r>
      <w:r>
        <w:rPr>
          <w:rFonts w:asciiTheme="minorHAnsi" w:hAnsiTheme="minorHAnsi"/>
          <w:b/>
          <w:spacing w:val="-16"/>
          <w:sz w:val="22"/>
          <w:szCs w:val="22"/>
        </w:rPr>
        <w:t>N</w:t>
      </w:r>
      <w:r w:rsidRPr="00E64069">
        <w:rPr>
          <w:rFonts w:asciiTheme="minorHAnsi" w:hAnsiTheme="minorHAnsi"/>
          <w:b/>
          <w:sz w:val="22"/>
          <w:szCs w:val="22"/>
        </w:rPr>
        <w:t>ame</w:t>
      </w:r>
      <w:r>
        <w:rPr>
          <w:rFonts w:asciiTheme="minorHAnsi" w:hAnsiTheme="minorHAnsi"/>
          <w:b/>
          <w:sz w:val="22"/>
          <w:szCs w:val="22"/>
        </w:rPr>
        <w:t>:</w:t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>
        <w:rPr>
          <w:rFonts w:asciiTheme="minorHAnsi" w:hAnsiTheme="minorHAnsi"/>
          <w:sz w:val="22"/>
          <w:szCs w:val="22"/>
          <w:u w:val="single"/>
        </w:rPr>
        <w:tab/>
      </w:r>
      <w:r w:rsidR="00B66EB5" w:rsidRPr="00B66EB5">
        <w:rPr>
          <w:rFonts w:asciiTheme="minorHAnsi" w:hAnsiTheme="minorHAnsi"/>
          <w:sz w:val="22"/>
          <w:szCs w:val="22"/>
        </w:rPr>
        <w:tab/>
      </w:r>
      <w:r w:rsidR="00162C5C" w:rsidRPr="00BF6536">
        <w:rPr>
          <w:rFonts w:asciiTheme="minorHAnsi" w:hAnsiTheme="minorHAnsi"/>
          <w:b/>
          <w:spacing w:val="-1"/>
          <w:sz w:val="22"/>
          <w:szCs w:val="22"/>
        </w:rPr>
        <w:t>Please</w:t>
      </w:r>
      <w:r w:rsidR="00162C5C" w:rsidRPr="00BF6536">
        <w:rPr>
          <w:rFonts w:asciiTheme="minorHAnsi" w:hAnsiTheme="minorHAnsi"/>
          <w:b/>
          <w:spacing w:val="-15"/>
          <w:sz w:val="22"/>
          <w:szCs w:val="22"/>
        </w:rPr>
        <w:t xml:space="preserve"> </w:t>
      </w:r>
      <w:r w:rsidR="00162C5C" w:rsidRPr="00BF6536">
        <w:rPr>
          <w:rFonts w:asciiTheme="minorHAnsi" w:hAnsiTheme="minorHAnsi"/>
          <w:b/>
          <w:sz w:val="22"/>
          <w:szCs w:val="22"/>
        </w:rPr>
        <w:t>describe</w:t>
      </w:r>
      <w:r w:rsidR="00BF6536" w:rsidRPr="00BF6536">
        <w:rPr>
          <w:rFonts w:asciiTheme="minorHAnsi" w:hAnsiTheme="minorHAnsi"/>
          <w:b/>
          <w:sz w:val="22"/>
          <w:szCs w:val="22"/>
        </w:rPr>
        <w:t xml:space="preserve"> scope of activity</w:t>
      </w:r>
      <w:r w:rsidR="004F144F">
        <w:rPr>
          <w:rFonts w:asciiTheme="minorHAnsi" w:hAnsiTheme="minorHAnsi"/>
          <w:b/>
          <w:sz w:val="22"/>
          <w:szCs w:val="22"/>
        </w:rPr>
        <w:t xml:space="preserve"> or assignment</w:t>
      </w:r>
      <w:r w:rsidR="00162C5C" w:rsidRPr="00BF6536">
        <w:rPr>
          <w:rFonts w:asciiTheme="minorHAnsi" w:hAnsiTheme="minorHAnsi"/>
          <w:b/>
          <w:sz w:val="22"/>
          <w:szCs w:val="22"/>
        </w:rPr>
        <w:t>:</w:t>
      </w:r>
      <w:bookmarkStart w:id="0" w:name="_GoBack"/>
      <w:bookmarkEnd w:id="0"/>
    </w:p>
    <w:p w:rsidR="00EA6967" w:rsidRPr="00E64069" w:rsidRDefault="00EA6967">
      <w:pPr>
        <w:rPr>
          <w:rFonts w:eastAsia="Times New Roman" w:cs="Times New Roman"/>
        </w:rPr>
      </w:pPr>
    </w:p>
    <w:p w:rsidR="00EA6967" w:rsidRPr="00E64069" w:rsidRDefault="00EA6967">
      <w:pPr>
        <w:spacing w:before="1"/>
        <w:rPr>
          <w:rFonts w:eastAsia="Times New Roman" w:cs="Times New Roman"/>
        </w:rPr>
      </w:pPr>
    </w:p>
    <w:p w:rsidR="00EA6967" w:rsidRPr="00E64069" w:rsidRDefault="00025C21">
      <w:pPr>
        <w:spacing w:line="20" w:lineRule="atLeast"/>
        <w:ind w:left="114"/>
        <w:rPr>
          <w:rFonts w:eastAsia="Times New Roman" w:cs="Times New Roman"/>
        </w:rPr>
      </w:pPr>
      <w:r>
        <w:rPr>
          <w:rFonts w:eastAsia="Times New Roman" w:cs="Times New Roman"/>
        </w:rPr>
      </w:r>
      <w:r>
        <w:rPr>
          <w:rFonts w:eastAsia="Times New Roman" w:cs="Times New Roman"/>
        </w:rPr>
        <w:pict>
          <v:group id="_x0000_s1044" style="width:510.5pt;height:.5pt;mso-position-horizontal-relative:char;mso-position-vertical-relative:line" coordsize="10210,10">
            <v:group id="_x0000_s1045" style="position:absolute;left:5;top:5;width:10200;height:2" coordorigin="5,5" coordsize="10200,2">
              <v:shape id="_x0000_s1046" style="position:absolute;left:5;top:5;width:10200;height:2" coordorigin="5,5" coordsize="10200,0" path="m5,5r10200,e" filled="f" strokeweight=".48pt">
                <v:path arrowok="t"/>
              </v:shape>
            </v:group>
            <w10:wrap type="none"/>
            <w10:anchorlock/>
          </v:group>
        </w:pict>
      </w:r>
    </w:p>
    <w:p w:rsidR="00EA6967" w:rsidRPr="00E64069" w:rsidRDefault="00EA6967">
      <w:pPr>
        <w:rPr>
          <w:rFonts w:eastAsia="Times New Roman" w:cs="Times New Roman"/>
        </w:rPr>
      </w:pPr>
    </w:p>
    <w:p w:rsidR="00946445" w:rsidRPr="00E64069" w:rsidRDefault="00937685" w:rsidP="001C1D44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All </w:t>
      </w:r>
      <w:r w:rsidR="004F144F">
        <w:rPr>
          <w:rFonts w:eastAsia="Times New Roman" w:cs="Times New Roman"/>
        </w:rPr>
        <w:t>activities or assignments</w:t>
      </w:r>
      <w:r>
        <w:rPr>
          <w:rFonts w:eastAsia="Times New Roman" w:cs="Times New Roman"/>
        </w:rPr>
        <w:t xml:space="preserve"> will be reviewed at the end of the </w:t>
      </w:r>
      <w:r w:rsidR="00285016">
        <w:rPr>
          <w:rFonts w:eastAsia="Times New Roman" w:cs="Times New Roman"/>
        </w:rPr>
        <w:t>listed</w:t>
      </w:r>
      <w:r>
        <w:rPr>
          <w:rFonts w:eastAsia="Times New Roman" w:cs="Times New Roman"/>
        </w:rPr>
        <w:t xml:space="preserve"> academic year. </w:t>
      </w:r>
      <w:r w:rsidR="00162C5C">
        <w:rPr>
          <w:rFonts w:eastAsia="Times New Roman" w:cs="Times New Roman"/>
        </w:rPr>
        <w:t xml:space="preserve">Note that </w:t>
      </w:r>
      <w:r w:rsidR="00946445" w:rsidRPr="00E64069">
        <w:rPr>
          <w:rFonts w:eastAsia="Times New Roman" w:cs="Times New Roman"/>
        </w:rPr>
        <w:t xml:space="preserve">the </w:t>
      </w:r>
      <w:r w:rsidR="001C1D44">
        <w:rPr>
          <w:rFonts w:eastAsia="Times New Roman" w:cs="Times New Roman"/>
        </w:rPr>
        <w:t>MSTP</w:t>
      </w:r>
      <w:r w:rsidR="00E64069" w:rsidRPr="00E64069">
        <w:rPr>
          <w:rFonts w:eastAsia="Times New Roman" w:cs="Times New Roman"/>
        </w:rPr>
        <w:t xml:space="preserve"> Director</w:t>
      </w:r>
      <w:r w:rsidR="004A4E11">
        <w:rPr>
          <w:rFonts w:eastAsia="Times New Roman" w:cs="Times New Roman"/>
        </w:rPr>
        <w:t xml:space="preserve"> or </w:t>
      </w:r>
      <w:r w:rsidR="00B14114">
        <w:rPr>
          <w:rFonts w:eastAsia="Times New Roman" w:cs="Times New Roman"/>
        </w:rPr>
        <w:t xml:space="preserve">Student’s Thesis </w:t>
      </w:r>
      <w:r w:rsidR="004A4E11">
        <w:rPr>
          <w:rFonts w:eastAsia="Times New Roman" w:cs="Times New Roman"/>
        </w:rPr>
        <w:t>Mentor</w:t>
      </w:r>
      <w:r w:rsidR="00946445" w:rsidRPr="00E64069">
        <w:rPr>
          <w:rFonts w:eastAsia="Times New Roman" w:cs="Times New Roman"/>
        </w:rPr>
        <w:t xml:space="preserve"> </w:t>
      </w:r>
      <w:r w:rsidR="00E64069">
        <w:rPr>
          <w:rFonts w:eastAsia="Times New Roman" w:cs="Times New Roman"/>
        </w:rPr>
        <w:t>can</w:t>
      </w:r>
      <w:r w:rsidR="00946445" w:rsidRPr="00E64069">
        <w:rPr>
          <w:rFonts w:eastAsia="Times New Roman" w:cs="Times New Roman"/>
        </w:rPr>
        <w:t xml:space="preserve"> </w:t>
      </w:r>
      <w:r w:rsidR="00E64069">
        <w:rPr>
          <w:rFonts w:eastAsia="Times New Roman" w:cs="Times New Roman"/>
        </w:rPr>
        <w:t>request</w:t>
      </w:r>
      <w:r w:rsidR="00946445" w:rsidRPr="00E64069">
        <w:rPr>
          <w:rFonts w:eastAsia="Times New Roman" w:cs="Times New Roman"/>
        </w:rPr>
        <w:t xml:space="preserve"> </w:t>
      </w:r>
      <w:r w:rsidR="00162C5C">
        <w:rPr>
          <w:rFonts w:eastAsia="Times New Roman" w:cs="Times New Roman"/>
        </w:rPr>
        <w:t xml:space="preserve">at any time </w:t>
      </w:r>
      <w:r w:rsidR="00E64069">
        <w:rPr>
          <w:rFonts w:eastAsia="Times New Roman" w:cs="Times New Roman"/>
        </w:rPr>
        <w:t xml:space="preserve">that </w:t>
      </w:r>
      <w:r w:rsidR="00946445" w:rsidRPr="00E64069">
        <w:rPr>
          <w:rFonts w:eastAsia="Times New Roman" w:cs="Times New Roman"/>
        </w:rPr>
        <w:t xml:space="preserve">the abovementioned student </w:t>
      </w:r>
      <w:r w:rsidR="00E64069">
        <w:rPr>
          <w:rFonts w:eastAsia="Times New Roman" w:cs="Times New Roman"/>
        </w:rPr>
        <w:t xml:space="preserve">refrain </w:t>
      </w:r>
      <w:r w:rsidR="00946445" w:rsidRPr="00E64069">
        <w:rPr>
          <w:rFonts w:eastAsia="Times New Roman" w:cs="Times New Roman"/>
        </w:rPr>
        <w:t>from</w:t>
      </w:r>
      <w:r w:rsidR="00E64069">
        <w:rPr>
          <w:rFonts w:eastAsia="Times New Roman" w:cs="Times New Roman"/>
        </w:rPr>
        <w:t xml:space="preserve"> continuing </w:t>
      </w:r>
      <w:r w:rsidR="00B66EB5">
        <w:rPr>
          <w:rFonts w:eastAsia="Times New Roman" w:cs="Times New Roman"/>
        </w:rPr>
        <w:t>said assignment or activity</w:t>
      </w:r>
      <w:r w:rsidR="00946445" w:rsidRPr="00E64069">
        <w:rPr>
          <w:rFonts w:eastAsia="Times New Roman" w:cs="Times New Roman"/>
        </w:rPr>
        <w:t xml:space="preserve"> if </w:t>
      </w:r>
      <w:r w:rsidR="00E64069" w:rsidRPr="00E64069">
        <w:rPr>
          <w:rFonts w:eastAsia="Times New Roman" w:cs="Times New Roman"/>
        </w:rPr>
        <w:t xml:space="preserve">it </w:t>
      </w:r>
      <w:r w:rsidR="00946445" w:rsidRPr="00E64069">
        <w:rPr>
          <w:rFonts w:eastAsia="Times New Roman" w:cs="Times New Roman"/>
        </w:rPr>
        <w:t>is deemed</w:t>
      </w:r>
      <w:r w:rsidR="00E64069" w:rsidRPr="00E64069">
        <w:rPr>
          <w:rFonts w:eastAsia="Times New Roman" w:cs="Times New Roman"/>
        </w:rPr>
        <w:t xml:space="preserve"> a hindrance to the student’s ability to meet the standards of the MSTP training plan. </w:t>
      </w:r>
      <w:r w:rsidR="00E3138B">
        <w:rPr>
          <w:rFonts w:eastAsia="Times New Roman" w:cs="Times New Roman"/>
        </w:rPr>
        <w:t xml:space="preserve">All forms must be on file to ensure approval of payment for services rendered </w:t>
      </w:r>
    </w:p>
    <w:p w:rsidR="00E3138B" w:rsidRDefault="00E3138B">
      <w:pPr>
        <w:spacing w:before="3"/>
        <w:rPr>
          <w:rFonts w:ascii="Times New Roman" w:eastAsia="Times New Roman" w:hAnsi="Times New Roman" w:cs="Times New Roman"/>
          <w:sz w:val="29"/>
          <w:szCs w:val="29"/>
          <w:u w:val="single"/>
        </w:rPr>
      </w:pPr>
    </w:p>
    <w:p w:rsidR="00E64069" w:rsidRPr="00E64069" w:rsidRDefault="00E64069">
      <w:pPr>
        <w:spacing w:before="3"/>
        <w:rPr>
          <w:rFonts w:ascii="Times New Roman" w:eastAsia="Times New Roman" w:hAnsi="Times New Roman" w:cs="Times New Roman"/>
          <w:sz w:val="29"/>
          <w:szCs w:val="29"/>
          <w:u w:val="single"/>
        </w:rPr>
      </w:pPr>
      <w:r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>
        <w:rPr>
          <w:rFonts w:ascii="Times New Roman" w:eastAsia="Times New Roman" w:hAnsi="Times New Roman" w:cs="Times New Roman"/>
          <w:sz w:val="29"/>
          <w:szCs w:val="29"/>
        </w:rPr>
        <w:tab/>
      </w:r>
      <w:r>
        <w:rPr>
          <w:rFonts w:ascii="Times New Roman" w:eastAsia="Times New Roman" w:hAnsi="Times New Roman" w:cs="Times New Roman"/>
          <w:sz w:val="29"/>
          <w:szCs w:val="29"/>
        </w:rPr>
        <w:tab/>
      </w:r>
      <w:r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  <w:r>
        <w:rPr>
          <w:rFonts w:ascii="Times New Roman" w:eastAsia="Times New Roman" w:hAnsi="Times New Roman" w:cs="Times New Roman"/>
          <w:sz w:val="29"/>
          <w:szCs w:val="29"/>
          <w:u w:val="single"/>
        </w:rPr>
        <w:tab/>
      </w:r>
    </w:p>
    <w:p w:rsidR="00EA6967" w:rsidRDefault="00162C5C">
      <w:pPr>
        <w:tabs>
          <w:tab w:val="left" w:pos="5154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  <w:tab/>
      </w:r>
    </w:p>
    <w:p w:rsidR="00EA6967" w:rsidRDefault="00162C5C">
      <w:pPr>
        <w:pStyle w:val="Heading1"/>
        <w:tabs>
          <w:tab w:val="left" w:pos="5159"/>
        </w:tabs>
        <w:spacing w:line="259" w:lineRule="exact"/>
        <w:rPr>
          <w:b w:val="0"/>
          <w:bCs w:val="0"/>
        </w:rPr>
      </w:pPr>
      <w:r>
        <w:t>Student’s</w:t>
      </w:r>
      <w:r>
        <w:rPr>
          <w:spacing w:val="-4"/>
        </w:rPr>
        <w:t xml:space="preserve"> </w:t>
      </w:r>
      <w:r>
        <w:t>Signature</w:t>
      </w:r>
      <w:r>
        <w:tab/>
      </w:r>
      <w:r w:rsidR="00946445">
        <w:tab/>
      </w:r>
      <w:r w:rsidR="00946445">
        <w:tab/>
      </w:r>
      <w:r>
        <w:t>Date</w:t>
      </w:r>
      <w:r>
        <w:rPr>
          <w:spacing w:val="-5"/>
        </w:rPr>
        <w:t xml:space="preserve"> </w:t>
      </w:r>
    </w:p>
    <w:p w:rsidR="00EA6967" w:rsidRDefault="00EA696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6967" w:rsidRPr="00E64069" w:rsidRDefault="00E64069">
      <w:pPr>
        <w:spacing w:before="11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ab/>
      </w:r>
    </w:p>
    <w:p w:rsidR="00EA6967" w:rsidRDefault="00162C5C">
      <w:pPr>
        <w:tabs>
          <w:tab w:val="left" w:pos="5214"/>
        </w:tabs>
        <w:spacing w:line="20" w:lineRule="atLeast"/>
        <w:ind w:left="11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  <w:tab/>
      </w:r>
    </w:p>
    <w:p w:rsidR="00EA6967" w:rsidRDefault="00E3138B">
      <w:pPr>
        <w:pStyle w:val="Heading1"/>
        <w:tabs>
          <w:tab w:val="left" w:pos="5159"/>
        </w:tabs>
        <w:spacing w:line="259" w:lineRule="exact"/>
        <w:rPr>
          <w:b w:val="0"/>
          <w:bCs w:val="0"/>
        </w:rPr>
      </w:pPr>
      <w:r>
        <w:rPr>
          <w:spacing w:val="-1"/>
        </w:rPr>
        <w:t>Contact Person</w:t>
      </w:r>
      <w:r w:rsidR="00946445">
        <w:rPr>
          <w:spacing w:val="-1"/>
        </w:rPr>
        <w:t xml:space="preserve">’s Signature </w:t>
      </w:r>
      <w:r w:rsidR="00946445">
        <w:rPr>
          <w:spacing w:val="-6"/>
        </w:rPr>
        <w:tab/>
      </w:r>
      <w:r w:rsidR="00946445">
        <w:rPr>
          <w:spacing w:val="-1"/>
        </w:rPr>
        <w:tab/>
      </w:r>
      <w:r w:rsidR="00946445">
        <w:rPr>
          <w:spacing w:val="-1"/>
        </w:rPr>
        <w:tab/>
      </w:r>
      <w:r w:rsidR="00162C5C">
        <w:rPr>
          <w:spacing w:val="-1"/>
        </w:rPr>
        <w:t>Date</w:t>
      </w:r>
    </w:p>
    <w:p w:rsidR="00EA6967" w:rsidRDefault="00EA696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46445" w:rsidRDefault="0094644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46445" w:rsidRDefault="00E64069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/>
          <w:sz w:val="28"/>
          <w:szCs w:val="28"/>
          <w:u w:val="single"/>
        </w:rPr>
        <w:tab/>
      </w:r>
      <w:r>
        <w:rPr>
          <w:rFonts w:ascii="Times New Roman"/>
          <w:sz w:val="28"/>
          <w:szCs w:val="28"/>
          <w:u w:val="single"/>
        </w:rPr>
        <w:tab/>
      </w:r>
      <w:r>
        <w:rPr>
          <w:rFonts w:ascii="Times New Roman"/>
          <w:sz w:val="28"/>
          <w:szCs w:val="28"/>
          <w:u w:val="single"/>
        </w:rPr>
        <w:tab/>
      </w:r>
      <w:r>
        <w:rPr>
          <w:rFonts w:ascii="Times New Roman"/>
          <w:sz w:val="28"/>
          <w:szCs w:val="28"/>
          <w:u w:val="single"/>
        </w:rPr>
        <w:tab/>
      </w:r>
      <w:r>
        <w:rPr>
          <w:rFonts w:ascii="Times New Roman"/>
          <w:sz w:val="28"/>
          <w:szCs w:val="28"/>
          <w:u w:val="single"/>
        </w:rPr>
        <w:tab/>
      </w:r>
      <w:r>
        <w:rPr>
          <w:rFonts w:ascii="Times New Roman"/>
          <w:sz w:val="28"/>
          <w:szCs w:val="28"/>
          <w:u w:val="single"/>
        </w:rPr>
        <w:tab/>
      </w:r>
      <w:r>
        <w:rPr>
          <w:rFonts w:ascii="Times New Roman"/>
          <w:sz w:val="28"/>
          <w:szCs w:val="28"/>
          <w:u w:val="single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</w:rPr>
        <w:tab/>
      </w:r>
      <w:r>
        <w:rPr>
          <w:rFonts w:ascii="Times New Roman"/>
          <w:sz w:val="28"/>
          <w:szCs w:val="28"/>
          <w:u w:val="single"/>
        </w:rPr>
        <w:tab/>
      </w:r>
      <w:r>
        <w:rPr>
          <w:rFonts w:ascii="Times New Roman"/>
          <w:sz w:val="28"/>
          <w:szCs w:val="28"/>
          <w:u w:val="single"/>
        </w:rPr>
        <w:tab/>
      </w:r>
      <w:r>
        <w:rPr>
          <w:rFonts w:ascii="Times New Roman"/>
          <w:sz w:val="28"/>
          <w:szCs w:val="28"/>
          <w:u w:val="single"/>
        </w:rPr>
        <w:tab/>
      </w:r>
      <w:r>
        <w:rPr>
          <w:rFonts w:ascii="Times New Roman"/>
          <w:sz w:val="28"/>
          <w:szCs w:val="28"/>
          <w:u w:val="single"/>
        </w:rPr>
        <w:tab/>
      </w:r>
      <w:r w:rsidR="00946445">
        <w:rPr>
          <w:rFonts w:ascii="Times New Roman"/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p w:rsidR="00946445" w:rsidRDefault="00946445" w:rsidP="00946445">
      <w:pPr>
        <w:pStyle w:val="Heading1"/>
        <w:tabs>
          <w:tab w:val="left" w:pos="5159"/>
        </w:tabs>
        <w:spacing w:line="259" w:lineRule="exact"/>
        <w:rPr>
          <w:b w:val="0"/>
          <w:bCs w:val="0"/>
        </w:rPr>
      </w:pP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Thesis Mentor (if Applicable)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Date</w:t>
      </w:r>
    </w:p>
    <w:p w:rsidR="00946445" w:rsidRDefault="00946445" w:rsidP="00946445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EA6967" w:rsidRDefault="00EA6967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46445" w:rsidRPr="00E64069" w:rsidRDefault="00E64069" w:rsidP="00946445">
      <w:pPr>
        <w:pStyle w:val="Heading1"/>
        <w:tabs>
          <w:tab w:val="left" w:pos="5159"/>
        </w:tabs>
        <w:spacing w:line="259" w:lineRule="exact"/>
        <w:rPr>
          <w:b w:val="0"/>
          <w:spacing w:val="-1"/>
          <w:u w:val="single"/>
        </w:rPr>
      </w:pPr>
      <w:r>
        <w:rPr>
          <w:b w:val="0"/>
          <w:spacing w:val="-1"/>
          <w:u w:val="single"/>
        </w:rPr>
        <w:tab/>
      </w:r>
      <w:r>
        <w:rPr>
          <w:b w:val="0"/>
          <w:spacing w:val="-1"/>
        </w:rPr>
        <w:tab/>
      </w:r>
      <w:r>
        <w:rPr>
          <w:b w:val="0"/>
          <w:spacing w:val="-1"/>
        </w:rPr>
        <w:tab/>
      </w:r>
      <w:r>
        <w:rPr>
          <w:b w:val="0"/>
          <w:spacing w:val="-1"/>
          <w:u w:val="single"/>
        </w:rPr>
        <w:tab/>
      </w:r>
      <w:r>
        <w:rPr>
          <w:b w:val="0"/>
          <w:spacing w:val="-1"/>
          <w:u w:val="single"/>
        </w:rPr>
        <w:tab/>
      </w:r>
      <w:r>
        <w:rPr>
          <w:b w:val="0"/>
          <w:spacing w:val="-1"/>
          <w:u w:val="single"/>
        </w:rPr>
        <w:tab/>
      </w:r>
      <w:r>
        <w:rPr>
          <w:b w:val="0"/>
          <w:spacing w:val="-1"/>
          <w:u w:val="single"/>
        </w:rPr>
        <w:tab/>
      </w:r>
    </w:p>
    <w:p w:rsidR="00E64069" w:rsidRDefault="00946445" w:rsidP="00946445">
      <w:pPr>
        <w:pStyle w:val="Heading1"/>
        <w:tabs>
          <w:tab w:val="left" w:pos="5159"/>
        </w:tabs>
        <w:spacing w:line="259" w:lineRule="exact"/>
        <w:rPr>
          <w:b w:val="0"/>
          <w:bCs w:val="0"/>
        </w:rPr>
      </w:pPr>
      <w:r>
        <w:rPr>
          <w:spacing w:val="-1"/>
        </w:rPr>
        <w:t>Approved</w:t>
      </w:r>
      <w:r>
        <w:rPr>
          <w:spacing w:val="-6"/>
        </w:rPr>
        <w:t xml:space="preserve"> </w:t>
      </w:r>
      <w:r>
        <w:rPr>
          <w:spacing w:val="-1"/>
        </w:rPr>
        <w:t>by</w:t>
      </w:r>
      <w:r>
        <w:rPr>
          <w:spacing w:val="-6"/>
        </w:rPr>
        <w:t xml:space="preserve"> </w:t>
      </w:r>
      <w:r>
        <w:t>MSTP</w:t>
      </w:r>
      <w:r>
        <w:rPr>
          <w:spacing w:val="-6"/>
        </w:rPr>
        <w:t xml:space="preserve"> </w:t>
      </w:r>
      <w:r>
        <w:rPr>
          <w:spacing w:val="-1"/>
        </w:rPr>
        <w:t>Director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Date</w:t>
      </w:r>
    </w:p>
    <w:p w:rsidR="00E3138B" w:rsidRDefault="00E3138B" w:rsidP="00E64069">
      <w:pPr>
        <w:tabs>
          <w:tab w:val="left" w:pos="1890"/>
        </w:tabs>
        <w:jc w:val="center"/>
        <w:rPr>
          <w:b/>
        </w:rPr>
      </w:pPr>
    </w:p>
    <w:p w:rsidR="00946445" w:rsidRPr="00E64069" w:rsidRDefault="00E64069" w:rsidP="00E64069">
      <w:pPr>
        <w:tabs>
          <w:tab w:val="left" w:pos="1890"/>
        </w:tabs>
        <w:jc w:val="center"/>
        <w:rPr>
          <w:b/>
        </w:rPr>
      </w:pPr>
      <w:r w:rsidRPr="00E64069">
        <w:rPr>
          <w:b/>
        </w:rPr>
        <w:t>Please return this form to Randy Seay (SHEL 121) once all signatures have been obtained</w:t>
      </w:r>
    </w:p>
    <w:sectPr w:rsidR="00946445" w:rsidRPr="00E64069" w:rsidSect="001C1D44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9DE"/>
    <w:multiLevelType w:val="hybridMultilevel"/>
    <w:tmpl w:val="9F8C599C"/>
    <w:lvl w:ilvl="0" w:tplc="04090001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2E7A4CBA"/>
    <w:multiLevelType w:val="hybridMultilevel"/>
    <w:tmpl w:val="9B50F36A"/>
    <w:lvl w:ilvl="0" w:tplc="B73ACAC8">
      <w:start w:val="1"/>
      <w:numFmt w:val="bullet"/>
      <w:lvlText w:val=""/>
      <w:lvlJc w:val="left"/>
      <w:pPr>
        <w:ind w:left="839" w:hanging="360"/>
      </w:pPr>
      <w:rPr>
        <w:rFonts w:ascii="Symbol" w:eastAsia="Symbol" w:hAnsi="Symbol" w:hint="default"/>
        <w:w w:val="99"/>
        <w:sz w:val="24"/>
        <w:szCs w:val="24"/>
      </w:rPr>
    </w:lvl>
    <w:lvl w:ilvl="1" w:tplc="0B4814B0">
      <w:start w:val="1"/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FE2EDEFA">
      <w:start w:val="1"/>
      <w:numFmt w:val="bullet"/>
      <w:lvlText w:val="•"/>
      <w:lvlJc w:val="left"/>
      <w:pPr>
        <w:ind w:left="2771" w:hanging="360"/>
      </w:pPr>
      <w:rPr>
        <w:rFonts w:hint="default"/>
      </w:rPr>
    </w:lvl>
    <w:lvl w:ilvl="3" w:tplc="AE9E88E4">
      <w:start w:val="1"/>
      <w:numFmt w:val="bullet"/>
      <w:lvlText w:val="•"/>
      <w:lvlJc w:val="left"/>
      <w:pPr>
        <w:ind w:left="3737" w:hanging="360"/>
      </w:pPr>
      <w:rPr>
        <w:rFonts w:hint="default"/>
      </w:rPr>
    </w:lvl>
    <w:lvl w:ilvl="4" w:tplc="F6FA7164">
      <w:start w:val="1"/>
      <w:numFmt w:val="bullet"/>
      <w:lvlText w:val="•"/>
      <w:lvlJc w:val="left"/>
      <w:pPr>
        <w:ind w:left="4703" w:hanging="360"/>
      </w:pPr>
      <w:rPr>
        <w:rFonts w:hint="default"/>
      </w:rPr>
    </w:lvl>
    <w:lvl w:ilvl="5" w:tplc="85BA96C8">
      <w:start w:val="1"/>
      <w:numFmt w:val="bullet"/>
      <w:lvlText w:val="•"/>
      <w:lvlJc w:val="left"/>
      <w:pPr>
        <w:ind w:left="5669" w:hanging="360"/>
      </w:pPr>
      <w:rPr>
        <w:rFonts w:hint="default"/>
      </w:rPr>
    </w:lvl>
    <w:lvl w:ilvl="6" w:tplc="0E8C75AA">
      <w:start w:val="1"/>
      <w:numFmt w:val="bullet"/>
      <w:lvlText w:val="•"/>
      <w:lvlJc w:val="left"/>
      <w:pPr>
        <w:ind w:left="6635" w:hanging="360"/>
      </w:pPr>
      <w:rPr>
        <w:rFonts w:hint="default"/>
      </w:rPr>
    </w:lvl>
    <w:lvl w:ilvl="7" w:tplc="92F66C8E">
      <w:start w:val="1"/>
      <w:numFmt w:val="bullet"/>
      <w:lvlText w:val="•"/>
      <w:lvlJc w:val="left"/>
      <w:pPr>
        <w:ind w:left="7601" w:hanging="360"/>
      </w:pPr>
      <w:rPr>
        <w:rFonts w:hint="default"/>
      </w:rPr>
    </w:lvl>
    <w:lvl w:ilvl="8" w:tplc="1A64CF86">
      <w:start w:val="1"/>
      <w:numFmt w:val="bullet"/>
      <w:lvlText w:val="•"/>
      <w:lvlJc w:val="left"/>
      <w:pPr>
        <w:ind w:left="8567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A6967"/>
    <w:rsid w:val="00025C21"/>
    <w:rsid w:val="0003294B"/>
    <w:rsid w:val="000F5B5A"/>
    <w:rsid w:val="00162C5C"/>
    <w:rsid w:val="001C1D44"/>
    <w:rsid w:val="00221EAB"/>
    <w:rsid w:val="00237866"/>
    <w:rsid w:val="00285016"/>
    <w:rsid w:val="003067DD"/>
    <w:rsid w:val="003474B2"/>
    <w:rsid w:val="004006AC"/>
    <w:rsid w:val="00427795"/>
    <w:rsid w:val="00476AEC"/>
    <w:rsid w:val="004A4E11"/>
    <w:rsid w:val="004F144F"/>
    <w:rsid w:val="005E15FD"/>
    <w:rsid w:val="00666356"/>
    <w:rsid w:val="00884F37"/>
    <w:rsid w:val="008E4D83"/>
    <w:rsid w:val="00937685"/>
    <w:rsid w:val="00946445"/>
    <w:rsid w:val="00B14114"/>
    <w:rsid w:val="00B66EB5"/>
    <w:rsid w:val="00B9625B"/>
    <w:rsid w:val="00BF6536"/>
    <w:rsid w:val="00DC7765"/>
    <w:rsid w:val="00DD7D93"/>
    <w:rsid w:val="00E3138B"/>
    <w:rsid w:val="00E64069"/>
    <w:rsid w:val="00EA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."/>
  <w:listSeparator w:val=","/>
  <w14:docId w14:val="1D910610"/>
  <w15:docId w15:val="{507D6CDD-0C1F-4815-B792-6E15A6B3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9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39" w:hanging="3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31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38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006A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D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rants.nih.gov/grants/guide/notice-files/NOT-OD-17-095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Alabama at Birmingham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Seay, Randy Lee</cp:lastModifiedBy>
  <cp:revision>24</cp:revision>
  <cp:lastPrinted>2017-08-09T12:03:00Z</cp:lastPrinted>
  <dcterms:created xsi:type="dcterms:W3CDTF">2017-06-20T06:27:00Z</dcterms:created>
  <dcterms:modified xsi:type="dcterms:W3CDTF">2017-10-10T12:27:00Z</dcterms:modified>
</cp:coreProperties>
</file>