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541E" w14:textId="77777777" w:rsidR="00EF5C5E" w:rsidRPr="00770352" w:rsidRDefault="00F16D0C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</w:rPr>
      </w:pPr>
      <w:r w:rsidRPr="00770352">
        <w:rPr>
          <w:rFonts w:ascii="Calibri" w:hAnsi="Calibri" w:cs="Calibri"/>
          <w:b/>
          <w:bCs/>
          <w:sz w:val="28"/>
          <w:szCs w:val="28"/>
        </w:rPr>
        <w:t>UAB IRB</w:t>
      </w:r>
    </w:p>
    <w:p w14:paraId="33CA0A38" w14:textId="77777777" w:rsidR="00FF18F9" w:rsidRPr="00770352" w:rsidRDefault="00F16D0C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</w:rPr>
      </w:pPr>
      <w:r w:rsidRPr="00770352">
        <w:rPr>
          <w:rFonts w:ascii="Calibri" w:hAnsi="Calibri" w:cs="Calibri"/>
          <w:b/>
          <w:bCs/>
          <w:sz w:val="28"/>
          <w:szCs w:val="28"/>
        </w:rPr>
        <w:t>CONSENT LANGUAGE (AS APPLICABLE) - NCI IRB</w:t>
      </w:r>
    </w:p>
    <w:p w14:paraId="68F6E1FB" w14:textId="77777777" w:rsidR="00D64336" w:rsidRPr="00770352" w:rsidRDefault="00F16D0C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</w:rPr>
      </w:pPr>
      <w:r w:rsidRPr="00770352">
        <w:rPr>
          <w:rFonts w:ascii="Calibri" w:hAnsi="Calibri" w:cs="Calibri"/>
          <w:b/>
          <w:bCs/>
          <w:sz w:val="28"/>
          <w:szCs w:val="28"/>
        </w:rPr>
        <w:t>ENGLISH</w:t>
      </w:r>
    </w:p>
    <w:p w14:paraId="624839A4" w14:textId="77777777" w:rsidR="000659DB" w:rsidRPr="00770352" w:rsidRDefault="00F16D0C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</w:rPr>
      </w:pPr>
      <w:r w:rsidRPr="00770352">
        <w:rPr>
          <w:rFonts w:ascii="Calibri" w:hAnsi="Calibri" w:cs="Calibri"/>
          <w:b/>
          <w:bCs/>
          <w:sz w:val="28"/>
          <w:szCs w:val="28"/>
        </w:rPr>
        <w:t>VERSION DATE: 01.09.2020</w:t>
      </w:r>
    </w:p>
    <w:p w14:paraId="07D83228" w14:textId="77777777" w:rsidR="00A96764" w:rsidRPr="00770352" w:rsidRDefault="00A96764" w:rsidP="00A96764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b/>
          <w:sz w:val="28"/>
          <w:szCs w:val="28"/>
          <w:u w:val="single"/>
        </w:rPr>
      </w:pPr>
    </w:p>
    <w:p w14:paraId="0C08D963" w14:textId="77777777" w:rsidR="00A96764" w:rsidRPr="00770352" w:rsidRDefault="00F16D0C" w:rsidP="00A96764">
      <w:pPr>
        <w:pStyle w:val="Consent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/>
        <w:ind w:right="36" w:firstLine="0"/>
        <w:rPr>
          <w:rFonts w:ascii="Calibri" w:hAnsi="Calibri" w:cs="Calibri"/>
          <w:b/>
          <w:sz w:val="22"/>
          <w:szCs w:val="28"/>
        </w:rPr>
      </w:pPr>
      <w:r w:rsidRPr="00770352">
        <w:rPr>
          <w:rFonts w:ascii="Calibri" w:hAnsi="Calibri" w:cs="Calibri"/>
          <w:b/>
          <w:bCs/>
          <w:sz w:val="22"/>
          <w:szCs w:val="28"/>
        </w:rPr>
        <w:t>NOTE:</w:t>
      </w:r>
      <w:r w:rsidRPr="00770352">
        <w:rPr>
          <w:rFonts w:ascii="Calibri" w:hAnsi="Calibri" w:cs="Calibri"/>
          <w:b/>
          <w:bCs/>
          <w:sz w:val="22"/>
          <w:szCs w:val="28"/>
        </w:rPr>
        <w:br/>
        <w:t>-This consent language is in addition to the Consent Boilerplate Language - NCI CIRB</w:t>
      </w:r>
      <w:r w:rsidRPr="00770352">
        <w:rPr>
          <w:rFonts w:ascii="Calibri" w:hAnsi="Calibri" w:cs="Calibri"/>
          <w:b/>
          <w:bCs/>
          <w:sz w:val="22"/>
          <w:szCs w:val="28"/>
        </w:rPr>
        <w:br/>
        <w:t xml:space="preserve">-Add only the </w:t>
      </w:r>
      <w:r w:rsidRPr="00770352">
        <w:rPr>
          <w:rFonts w:ascii="Calibri" w:hAnsi="Calibri" w:cs="Calibri"/>
          <w:b/>
          <w:bCs/>
          <w:sz w:val="22"/>
          <w:szCs w:val="28"/>
          <w:u w:val="single"/>
        </w:rPr>
        <w:t>applicable</w:t>
      </w:r>
      <w:r w:rsidRPr="00770352">
        <w:rPr>
          <w:rFonts w:ascii="Calibri" w:hAnsi="Calibri" w:cs="Calibri"/>
          <w:b/>
          <w:bCs/>
          <w:sz w:val="22"/>
          <w:szCs w:val="28"/>
        </w:rPr>
        <w:t xml:space="preserve"> language below to the NCI CIRB-approved model consent f</w:t>
      </w:r>
      <w:r w:rsidRPr="00770352">
        <w:rPr>
          <w:rFonts w:ascii="Calibri" w:hAnsi="Calibri" w:cs="Calibri"/>
          <w:b/>
          <w:bCs/>
          <w:sz w:val="22"/>
          <w:szCs w:val="28"/>
        </w:rPr>
        <w:t>orm.</w:t>
      </w:r>
      <w:r w:rsidRPr="00770352">
        <w:rPr>
          <w:rFonts w:ascii="Calibri" w:hAnsi="Calibri" w:cs="Calibri"/>
          <w:b/>
          <w:bCs/>
          <w:sz w:val="22"/>
          <w:szCs w:val="28"/>
        </w:rPr>
        <w:br/>
        <w:t xml:space="preserve">-Include the applicable language in your </w:t>
      </w:r>
      <w:proofErr w:type="gramStart"/>
      <w:r w:rsidRPr="00770352">
        <w:rPr>
          <w:rFonts w:ascii="Calibri" w:hAnsi="Calibri" w:cs="Calibri"/>
          <w:b/>
          <w:bCs/>
          <w:sz w:val="22"/>
          <w:szCs w:val="28"/>
        </w:rPr>
        <w:t>Site Specific</w:t>
      </w:r>
      <w:proofErr w:type="gramEnd"/>
      <w:r w:rsidRPr="00770352">
        <w:rPr>
          <w:rFonts w:ascii="Calibri" w:hAnsi="Calibri" w:cs="Calibri"/>
          <w:b/>
          <w:bCs/>
          <w:sz w:val="22"/>
          <w:szCs w:val="28"/>
        </w:rPr>
        <w:t xml:space="preserve"> Worksheet submitted to NCI CIRB for each protocol.</w:t>
      </w:r>
      <w:r w:rsidRPr="00770352">
        <w:rPr>
          <w:rFonts w:ascii="Calibri" w:hAnsi="Calibri" w:cs="Calibri"/>
          <w:b/>
          <w:bCs/>
          <w:sz w:val="22"/>
          <w:szCs w:val="28"/>
        </w:rPr>
        <w:br/>
        <w:t>-NCI CIRB-approval of the site must be obtained before any consent form can be used.</w:t>
      </w:r>
    </w:p>
    <w:p w14:paraId="4A886EED" w14:textId="77777777" w:rsidR="00A96764" w:rsidRPr="00770352" w:rsidRDefault="00A96764" w:rsidP="00A96764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b/>
          <w:sz w:val="28"/>
          <w:szCs w:val="28"/>
          <w:u w:val="single"/>
        </w:rPr>
      </w:pPr>
    </w:p>
    <w:p w14:paraId="6F144A45" w14:textId="77777777" w:rsidR="00743AF8" w:rsidRPr="00770352" w:rsidRDefault="00F16D0C" w:rsidP="00743AF8">
      <w:pPr>
        <w:shd w:val="clear" w:color="auto" w:fill="FFFFFF"/>
        <w:tabs>
          <w:tab w:val="left" w:pos="0"/>
        </w:tabs>
        <w:rPr>
          <w:rFonts w:ascii="Calibri" w:hAnsi="Calibri" w:cs="Calibri"/>
          <w:b/>
          <w:sz w:val="22"/>
          <w:szCs w:val="22"/>
          <w:u w:val="single"/>
        </w:rPr>
      </w:pPr>
      <w:r w:rsidRPr="00770352">
        <w:rPr>
          <w:rFonts w:ascii="Calibri" w:hAnsi="Calibri" w:cs="Calibri"/>
          <w:b/>
          <w:bCs/>
          <w:sz w:val="22"/>
          <w:szCs w:val="22"/>
          <w:u w:val="single"/>
        </w:rPr>
        <w:t>What exams, tests, and procedures are involved in this stud</w:t>
      </w:r>
      <w:r w:rsidRPr="00770352">
        <w:rPr>
          <w:rFonts w:ascii="Calibri" w:hAnsi="Calibri" w:cs="Calibri"/>
          <w:b/>
          <w:bCs/>
          <w:sz w:val="22"/>
          <w:szCs w:val="22"/>
          <w:u w:val="single"/>
        </w:rPr>
        <w:t xml:space="preserve">y? </w:t>
      </w:r>
      <w:r w:rsidRPr="00770352">
        <w:rPr>
          <w:rFonts w:ascii="Calibri" w:hAnsi="Calibri" w:cs="Calibri"/>
          <w:sz w:val="22"/>
          <w:szCs w:val="22"/>
          <w:u w:val="single"/>
        </w:rPr>
        <w:t>section:</w:t>
      </w:r>
    </w:p>
    <w:p w14:paraId="7872208A" w14:textId="77777777" w:rsidR="00922437" w:rsidRPr="00770352" w:rsidRDefault="00922437" w:rsidP="00922437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/>
          <w:sz w:val="22"/>
          <w:szCs w:val="22"/>
        </w:rPr>
      </w:pPr>
    </w:p>
    <w:p w14:paraId="4D57487D" w14:textId="77777777" w:rsidR="00743AF8" w:rsidRPr="00770352" w:rsidRDefault="00F16D0C" w:rsidP="00743AF8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  <w:szCs w:val="22"/>
        </w:rPr>
      </w:pPr>
      <w:r w:rsidRPr="00770352">
        <w:rPr>
          <w:rFonts w:ascii="Calibri" w:hAnsi="Calibri"/>
          <w:szCs w:val="22"/>
        </w:rPr>
        <w:t xml:space="preserve">Incidental Findings: If research-only imaging studies are part of the study, address </w:t>
      </w:r>
      <w:proofErr w:type="gramStart"/>
      <w:r w:rsidRPr="00770352">
        <w:rPr>
          <w:rFonts w:ascii="Calibri" w:hAnsi="Calibri"/>
          <w:szCs w:val="22"/>
        </w:rPr>
        <w:t>whether or not</w:t>
      </w:r>
      <w:proofErr w:type="gramEnd"/>
      <w:r w:rsidRPr="00770352">
        <w:rPr>
          <w:rFonts w:ascii="Calibri" w:hAnsi="Calibri"/>
          <w:szCs w:val="22"/>
        </w:rPr>
        <w:t xml:space="preserve"> the images will be read for incidental findings. If the images will </w:t>
      </w:r>
      <w:r w:rsidRPr="00770352">
        <w:rPr>
          <w:rFonts w:ascii="Calibri" w:hAnsi="Calibri"/>
          <w:szCs w:val="22"/>
          <w:u w:val="single"/>
        </w:rPr>
        <w:t>not</w:t>
      </w:r>
      <w:r w:rsidRPr="00770352">
        <w:rPr>
          <w:rFonts w:ascii="Calibri" w:hAnsi="Calibri"/>
          <w:szCs w:val="22"/>
        </w:rPr>
        <w:t xml:space="preserve"> be read for incidental findings, include the following:</w:t>
      </w:r>
    </w:p>
    <w:p w14:paraId="2884D514" w14:textId="77777777" w:rsidR="00743AF8" w:rsidRPr="00BE1839" w:rsidRDefault="00743AF8" w:rsidP="00963A26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/>
          <w:sz w:val="22"/>
          <w:szCs w:val="22"/>
        </w:rPr>
      </w:pPr>
    </w:p>
    <w:p w14:paraId="0AEF28CD" w14:textId="77777777" w:rsidR="00743AF8" w:rsidRPr="00BE1839" w:rsidRDefault="00F16D0C" w:rsidP="00963A26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/>
          <w:bCs/>
          <w:color w:val="000000"/>
          <w:sz w:val="22"/>
          <w:szCs w:val="22"/>
        </w:rPr>
      </w:pPr>
      <w:r w:rsidRPr="00BE1839">
        <w:rPr>
          <w:rFonts w:ascii="Calibri" w:hAnsi="Calibri"/>
          <w:color w:val="000000"/>
          <w:sz w:val="22"/>
          <w:szCs w:val="22"/>
          <w:highlight w:val="yellow"/>
          <w:lang w:val="es"/>
        </w:rPr>
        <w:t>Estamos realiz</w:t>
      </w:r>
      <w:r w:rsidRPr="00BE1839">
        <w:rPr>
          <w:rFonts w:ascii="Calibri" w:hAnsi="Calibri"/>
          <w:color w:val="000000"/>
          <w:sz w:val="22"/>
          <w:szCs w:val="22"/>
          <w:highlight w:val="yellow"/>
          <w:lang w:val="es"/>
        </w:rPr>
        <w:t xml:space="preserve">ando estudios por imágenes únicamente para los fines investigativos descritos anteriormente. No es una exploración clínica destinada a fines diagnósticos o terapéuticos. </w:t>
      </w:r>
      <w:proofErr w:type="gramStart"/>
      <w:r w:rsidRPr="00BE1839">
        <w:rPr>
          <w:rFonts w:ascii="Calibri" w:hAnsi="Calibri"/>
          <w:color w:val="000000"/>
          <w:sz w:val="22"/>
          <w:szCs w:val="22"/>
          <w:highlight w:val="yellow"/>
          <w:lang w:val="es"/>
        </w:rPr>
        <w:t>Bajo ninguna circunstancia</w:t>
      </w:r>
      <w:proofErr w:type="gramEnd"/>
      <w:r w:rsidRPr="00BE1839">
        <w:rPr>
          <w:rFonts w:ascii="Calibri" w:hAnsi="Calibri"/>
          <w:color w:val="000000"/>
          <w:sz w:val="22"/>
          <w:szCs w:val="22"/>
          <w:highlight w:val="yellow"/>
          <w:lang w:val="es"/>
        </w:rPr>
        <w:t xml:space="preserve"> el investigador, el personal de la investigación o el perso</w:t>
      </w:r>
      <w:r w:rsidRPr="00BE1839">
        <w:rPr>
          <w:rFonts w:ascii="Calibri" w:hAnsi="Calibri"/>
          <w:color w:val="000000"/>
          <w:sz w:val="22"/>
          <w:szCs w:val="22"/>
          <w:highlight w:val="yellow"/>
          <w:lang w:val="es"/>
        </w:rPr>
        <w:t>nal de las exploraciones por imágenes interpretarán la exploración como normal o anormal. No están autorizados para hacer comentarios médicos sobre su exploración. El estudio no se mirará ni leerá con fines diagnósticos ni de tratamiento médico. Si desea q</w:t>
      </w:r>
      <w:r w:rsidRPr="00BE1839">
        <w:rPr>
          <w:rFonts w:ascii="Calibri" w:hAnsi="Calibri"/>
          <w:color w:val="000000"/>
          <w:sz w:val="22"/>
          <w:szCs w:val="22"/>
          <w:highlight w:val="yellow"/>
          <w:lang w:val="es"/>
        </w:rPr>
        <w:t>ue un médico revise su exploración para verificar si existen problemas médicos, puede solicitar una copia de su exploración. Le entregaremos una copia electrónica sin cargo.</w:t>
      </w:r>
    </w:p>
    <w:p w14:paraId="13FCED5C" w14:textId="77777777" w:rsidR="001E4DFC" w:rsidRPr="00BE1839" w:rsidRDefault="001E4DFC" w:rsidP="00963A26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/>
          <w:bCs/>
          <w:color w:val="000000"/>
          <w:sz w:val="22"/>
          <w:szCs w:val="22"/>
        </w:rPr>
      </w:pPr>
    </w:p>
    <w:p w14:paraId="692A8E54" w14:textId="77777777" w:rsidR="001E4DFC" w:rsidRPr="00770352" w:rsidRDefault="00F16D0C" w:rsidP="001E4DFC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  <w:szCs w:val="22"/>
        </w:rPr>
      </w:pPr>
      <w:r w:rsidRPr="00770352">
        <w:rPr>
          <w:rFonts w:ascii="Calibri" w:hAnsi="Calibri" w:cs="Calibri"/>
          <w:szCs w:val="22"/>
        </w:rPr>
        <w:t>Reportable Diseases/Conditions: If testing for reportable diseases is part of the</w:t>
      </w:r>
      <w:r w:rsidRPr="00770352">
        <w:rPr>
          <w:rFonts w:ascii="Calibri" w:hAnsi="Calibri" w:cs="Calibri"/>
          <w:szCs w:val="22"/>
        </w:rPr>
        <w:t xml:space="preserve"> study, include the following language specifying what reportable diseases are being tested and that positive results will be reported to the county or state health department:</w:t>
      </w:r>
    </w:p>
    <w:p w14:paraId="20A3174A" w14:textId="77777777" w:rsidR="001E4DFC" w:rsidRPr="00BE1839" w:rsidRDefault="001E4DFC" w:rsidP="001E4DFC">
      <w:pPr>
        <w:rPr>
          <w:rFonts w:ascii="Calibri" w:hAnsi="Calibri" w:cs="Calibri"/>
          <w:sz w:val="22"/>
          <w:szCs w:val="22"/>
        </w:rPr>
      </w:pPr>
    </w:p>
    <w:p w14:paraId="2BC14581" w14:textId="77777777" w:rsidR="001E4DFC" w:rsidRPr="00BE1839" w:rsidRDefault="00F16D0C" w:rsidP="001E4DFC">
      <w:pPr>
        <w:rPr>
          <w:rFonts w:ascii="Calibri" w:hAnsi="Calibri" w:cs="Calibri"/>
          <w:sz w:val="22"/>
          <w:szCs w:val="22"/>
        </w:rPr>
      </w:pP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 xml:space="preserve">Como parte de este estudio, se le hará una prueba para </w:t>
      </w:r>
      <w:r w:rsidRPr="00BE1839">
        <w:rPr>
          <w:rFonts w:ascii="Calibri" w:hAnsi="Calibri" w:cs="Calibri"/>
          <w:sz w:val="22"/>
          <w:szCs w:val="22"/>
          <w:lang w:val="es"/>
        </w:rPr>
        <w:t>[</w:t>
      </w:r>
      <w:r w:rsidRPr="00BE1839">
        <w:rPr>
          <w:rFonts w:ascii="Calibri" w:hAnsi="Calibri" w:cs="Calibri"/>
          <w:i/>
          <w:iCs/>
          <w:sz w:val="22"/>
          <w:szCs w:val="22"/>
          <w:lang w:val="es"/>
        </w:rPr>
        <w:t>ingresar enfermedad</w:t>
      </w: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 xml:space="preserve">]. </w:t>
      </w: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 xml:space="preserve">Si los resultados muestran que usted es positivo para </w:t>
      </w:r>
      <w:r w:rsidRPr="00BE1839">
        <w:rPr>
          <w:rFonts w:ascii="Calibri" w:hAnsi="Calibri" w:cs="Calibri"/>
          <w:sz w:val="22"/>
          <w:szCs w:val="22"/>
          <w:lang w:val="es"/>
        </w:rPr>
        <w:t>[</w:t>
      </w:r>
      <w:r w:rsidRPr="00BE1839">
        <w:rPr>
          <w:rFonts w:ascii="Calibri" w:hAnsi="Calibri" w:cs="Calibri"/>
          <w:i/>
          <w:iCs/>
          <w:sz w:val="22"/>
          <w:szCs w:val="22"/>
          <w:lang w:val="es"/>
        </w:rPr>
        <w:t>ingresar enfermedad</w:t>
      </w: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>], el personal del estudio le informará los resultados. El personal del estudio deberá dar su nombre al Departamento de Salud Pública de Alabama si su resultado es positivo porque as</w:t>
      </w: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>í lo establece la ley.</w:t>
      </w:r>
    </w:p>
    <w:p w14:paraId="3094349D" w14:textId="77777777" w:rsidR="00CA5E14" w:rsidRPr="00BE1839" w:rsidRDefault="00CA5E14" w:rsidP="001E4DFC">
      <w:pPr>
        <w:rPr>
          <w:rFonts w:ascii="Calibri" w:hAnsi="Calibri" w:cs="Calibri"/>
          <w:sz w:val="22"/>
          <w:szCs w:val="22"/>
        </w:rPr>
      </w:pPr>
    </w:p>
    <w:p w14:paraId="40B34134" w14:textId="77777777" w:rsidR="001E4DFC" w:rsidRPr="00770352" w:rsidRDefault="00F16D0C" w:rsidP="001E4DFC">
      <w:pPr>
        <w:shd w:val="clear" w:color="auto" w:fill="D9D9D9"/>
        <w:ind w:left="360"/>
        <w:rPr>
          <w:rFonts w:ascii="Calibri" w:hAnsi="Calibri" w:cs="Calibri"/>
          <w:sz w:val="20"/>
          <w:szCs w:val="22"/>
        </w:rPr>
      </w:pPr>
      <w:r w:rsidRPr="00770352">
        <w:rPr>
          <w:rFonts w:ascii="Calibri" w:hAnsi="Calibri" w:cs="Calibri"/>
          <w:sz w:val="20"/>
          <w:szCs w:val="22"/>
        </w:rPr>
        <w:t>Screening for Drugs, Observations of Abusive Behavior: If drug screening is part of the study or there will be questions about abusive behavior (e.g., child or elder abuse or neglect, or harm to self) include the following language:</w:t>
      </w:r>
    </w:p>
    <w:p w14:paraId="37D93D62" w14:textId="77777777" w:rsidR="001E4DFC" w:rsidRPr="00BE1839" w:rsidRDefault="001E4DFC" w:rsidP="001E4DFC">
      <w:pPr>
        <w:rPr>
          <w:rFonts w:ascii="Calibri" w:hAnsi="Calibri" w:cs="Calibri"/>
          <w:sz w:val="22"/>
          <w:szCs w:val="22"/>
        </w:rPr>
      </w:pPr>
    </w:p>
    <w:p w14:paraId="2414BC1C" w14:textId="77777777" w:rsidR="001E4DFC" w:rsidRPr="00BE1839" w:rsidRDefault="00F16D0C" w:rsidP="001E4DFC">
      <w:pPr>
        <w:rPr>
          <w:rFonts w:ascii="Calibri" w:hAnsi="Calibri" w:cs="Calibri"/>
          <w:sz w:val="22"/>
          <w:szCs w:val="22"/>
        </w:rPr>
      </w:pP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>La información recopilada durante el transcurso del estudio que, en opinión de los investigadores, sugiera que usted puede correr un riesgo significativo de hacerse daño a sí mismo o a otros, deberá ser informada a un tercero con el fin de proteger los d</w:t>
      </w:r>
      <w:r w:rsidRPr="00BE1839">
        <w:rPr>
          <w:rFonts w:ascii="Calibri" w:hAnsi="Calibri" w:cs="Calibri"/>
          <w:sz w:val="22"/>
          <w:szCs w:val="22"/>
          <w:highlight w:val="yellow"/>
          <w:lang w:val="es"/>
        </w:rPr>
        <w:t>erechos y el bienestar de quienes pudieran estar en riesgo potencial.</w:t>
      </w:r>
    </w:p>
    <w:p w14:paraId="4A813A0A" w14:textId="77777777" w:rsidR="001E4DFC" w:rsidRPr="00BE1839" w:rsidRDefault="001E4DFC" w:rsidP="00963A26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/>
          <w:bCs/>
          <w:color w:val="000000"/>
          <w:sz w:val="22"/>
          <w:szCs w:val="22"/>
        </w:rPr>
      </w:pPr>
    </w:p>
    <w:p w14:paraId="5A9C707E" w14:textId="77777777" w:rsidR="00743AF8" w:rsidRPr="00BE1839" w:rsidRDefault="00743AF8" w:rsidP="00963A26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3E9469F7" w14:textId="77777777" w:rsidR="00B26B3E" w:rsidRDefault="00B26B3E" w:rsidP="008813AF">
      <w:pPr>
        <w:pStyle w:val="ConsentNormal"/>
        <w:shd w:val="clear" w:color="auto" w:fill="FFFFFF"/>
        <w:spacing w:after="0"/>
        <w:ind w:firstLine="0"/>
        <w:rPr>
          <w:rFonts w:ascii="Calibri" w:hAnsi="Calibri"/>
          <w:sz w:val="22"/>
          <w:szCs w:val="22"/>
        </w:rPr>
      </w:pPr>
    </w:p>
    <w:sectPr w:rsidR="00B26B3E" w:rsidSect="008813AF">
      <w:footerReference w:type="default" r:id="rId12"/>
      <w:pgSz w:w="12240" w:h="15840" w:code="1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3862" w14:textId="77777777" w:rsidR="00A639C0" w:rsidRDefault="00A639C0">
      <w:r>
        <w:separator/>
      </w:r>
    </w:p>
  </w:endnote>
  <w:endnote w:type="continuationSeparator" w:id="0">
    <w:p w14:paraId="22E40BB1" w14:textId="77777777" w:rsidR="00A639C0" w:rsidRDefault="00A6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14E9" w14:textId="77777777" w:rsidR="008813AF" w:rsidRDefault="008813AF" w:rsidP="00720B3A">
    <w:pPr>
      <w:pStyle w:val="Footer"/>
      <w:tabs>
        <w:tab w:val="clear" w:pos="8640"/>
        <w:tab w:val="right" w:pos="9900"/>
      </w:tabs>
      <w:rPr>
        <w:rFonts w:ascii="Calibri" w:hAnsi="Calibri" w:cs="Calibri"/>
        <w:sz w:val="20"/>
      </w:rPr>
    </w:pPr>
  </w:p>
  <w:p w14:paraId="1ADEF71A" w14:textId="77777777" w:rsidR="005064BC" w:rsidRPr="00770352" w:rsidRDefault="00F16D0C" w:rsidP="005064BC">
    <w:pPr>
      <w:pStyle w:val="Footer"/>
      <w:tabs>
        <w:tab w:val="clear" w:pos="8640"/>
        <w:tab w:val="right" w:pos="9900"/>
      </w:tabs>
      <w:rPr>
        <w:rFonts w:ascii="Calibri" w:hAnsi="Calibri" w:cs="Calibri"/>
        <w:sz w:val="20"/>
        <w:szCs w:val="20"/>
      </w:rPr>
    </w:pPr>
    <w:r w:rsidRPr="00770352">
      <w:rPr>
        <w:rFonts w:ascii="Calibri" w:hAnsi="Calibri" w:cs="Calibri"/>
        <w:sz w:val="20"/>
      </w:rPr>
      <w:t xml:space="preserve">Consent Language (As Applicable) - NCI CIRB </w:t>
    </w:r>
    <w:r w:rsidRPr="00770352">
      <w:rPr>
        <w:rFonts w:ascii="Calibri" w:hAnsi="Calibri" w:cs="Calibri"/>
        <w:sz w:val="20"/>
        <w:szCs w:val="20"/>
      </w:rPr>
      <w:tab/>
    </w:r>
    <w:r w:rsidRPr="00770352">
      <w:rPr>
        <w:rFonts w:ascii="Calibri" w:hAnsi="Calibri" w:cs="Calibri"/>
        <w:sz w:val="20"/>
        <w:szCs w:val="20"/>
      </w:rPr>
      <w:tab/>
      <w:t xml:space="preserve">Page </w:t>
    </w:r>
    <w:r w:rsidRPr="00770352">
      <w:rPr>
        <w:rFonts w:ascii="Calibri" w:hAnsi="Calibri" w:cs="Calibri"/>
        <w:sz w:val="20"/>
        <w:szCs w:val="20"/>
      </w:rPr>
      <w:fldChar w:fldCharType="begin"/>
    </w:r>
    <w:r w:rsidRPr="00770352">
      <w:rPr>
        <w:rFonts w:ascii="Calibri" w:hAnsi="Calibri" w:cs="Calibri"/>
        <w:sz w:val="20"/>
        <w:szCs w:val="20"/>
      </w:rPr>
      <w:instrText xml:space="preserve"> PAGE </w:instrText>
    </w:r>
    <w:r w:rsidRPr="00770352">
      <w:rPr>
        <w:rFonts w:ascii="Calibri" w:hAnsi="Calibri" w:cs="Calibri"/>
        <w:sz w:val="20"/>
        <w:szCs w:val="20"/>
      </w:rPr>
      <w:fldChar w:fldCharType="separate"/>
    </w:r>
    <w:r w:rsidRPr="00770352">
      <w:rPr>
        <w:rFonts w:ascii="Calibri" w:hAnsi="Calibri" w:cs="Calibri"/>
        <w:noProof/>
        <w:sz w:val="20"/>
        <w:szCs w:val="20"/>
      </w:rPr>
      <w:t>1</w:t>
    </w:r>
    <w:r w:rsidRPr="00770352">
      <w:rPr>
        <w:rFonts w:ascii="Calibri" w:hAnsi="Calibri" w:cs="Calibri"/>
        <w:sz w:val="20"/>
        <w:szCs w:val="20"/>
      </w:rPr>
      <w:fldChar w:fldCharType="end"/>
    </w:r>
    <w:r w:rsidRPr="00770352">
      <w:rPr>
        <w:rFonts w:ascii="Calibri" w:hAnsi="Calibri" w:cs="Calibri"/>
        <w:sz w:val="20"/>
        <w:szCs w:val="20"/>
      </w:rPr>
      <w:t xml:space="preserve"> of </w:t>
    </w:r>
    <w:r w:rsidRPr="00770352">
      <w:rPr>
        <w:rFonts w:ascii="Calibri" w:hAnsi="Calibri" w:cs="Calibri"/>
        <w:sz w:val="20"/>
        <w:szCs w:val="20"/>
      </w:rPr>
      <w:fldChar w:fldCharType="begin"/>
    </w:r>
    <w:r w:rsidRPr="00770352">
      <w:rPr>
        <w:rFonts w:ascii="Calibri" w:hAnsi="Calibri" w:cs="Calibri"/>
        <w:sz w:val="20"/>
        <w:szCs w:val="20"/>
      </w:rPr>
      <w:instrText xml:space="preserve"> NUMPAGES  </w:instrText>
    </w:r>
    <w:r w:rsidRPr="00770352">
      <w:rPr>
        <w:rFonts w:ascii="Calibri" w:hAnsi="Calibri" w:cs="Calibri"/>
        <w:sz w:val="20"/>
        <w:szCs w:val="20"/>
      </w:rPr>
      <w:fldChar w:fldCharType="separate"/>
    </w:r>
    <w:r w:rsidRPr="00770352">
      <w:rPr>
        <w:rFonts w:ascii="Calibri" w:hAnsi="Calibri" w:cs="Calibri"/>
        <w:noProof/>
        <w:sz w:val="20"/>
        <w:szCs w:val="20"/>
      </w:rPr>
      <w:t>1</w:t>
    </w:r>
    <w:r w:rsidRPr="00770352">
      <w:rPr>
        <w:rFonts w:ascii="Calibri" w:hAnsi="Calibri" w:cs="Calibri"/>
        <w:sz w:val="20"/>
        <w:szCs w:val="20"/>
      </w:rPr>
      <w:fldChar w:fldCharType="end"/>
    </w:r>
  </w:p>
  <w:p w14:paraId="76BA6CB8" w14:textId="77777777" w:rsidR="00963A26" w:rsidRPr="00770352" w:rsidRDefault="00F16D0C" w:rsidP="005064BC">
    <w:pPr>
      <w:pStyle w:val="Footer"/>
      <w:rPr>
        <w:rFonts w:ascii="Calibri" w:hAnsi="Calibri" w:cs="Calibri"/>
        <w:sz w:val="20"/>
        <w:szCs w:val="20"/>
      </w:rPr>
    </w:pPr>
    <w:r w:rsidRPr="00770352">
      <w:rPr>
        <w:rFonts w:ascii="Calibri" w:hAnsi="Calibri" w:cs="Calibri"/>
        <w:sz w:val="20"/>
        <w:szCs w:val="20"/>
      </w:rPr>
      <w:t>01.09.2020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1935" w14:textId="77777777" w:rsidR="00A639C0" w:rsidRDefault="00A639C0">
      <w:r>
        <w:separator/>
      </w:r>
    </w:p>
  </w:footnote>
  <w:footnote w:type="continuationSeparator" w:id="0">
    <w:p w14:paraId="14BCE128" w14:textId="77777777" w:rsidR="00A639C0" w:rsidRDefault="00A6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703C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ACD04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487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ED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345F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83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CAF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ABC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5C6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D08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1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44"/>
        </w:tabs>
        <w:ind w:left="344" w:hanging="344"/>
      </w:pPr>
      <w:rPr>
        <w:rFonts w:ascii="Baskerville Old Face" w:hAnsi="Baskerville Old Face"/>
        <w:color w:val="000000"/>
        <w:sz w:val="24"/>
      </w:rPr>
    </w:lvl>
  </w:abstractNum>
  <w:abstractNum w:abstractNumId="12" w15:restartNumberingAfterBreak="0">
    <w:nsid w:val="01E26BF2"/>
    <w:multiLevelType w:val="multilevel"/>
    <w:tmpl w:val="AB960C7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87443"/>
    <w:multiLevelType w:val="hybridMultilevel"/>
    <w:tmpl w:val="37504200"/>
    <w:lvl w:ilvl="0">
      <w:start w:val="1"/>
      <w:numFmt w:val="bullet"/>
      <w:pStyle w:val="Form-ResourceLink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965F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0F74D46"/>
    <w:multiLevelType w:val="hybridMultilevel"/>
    <w:tmpl w:val="3B28DF3E"/>
    <w:lvl w:ilvl="0">
      <w:start w:val="6"/>
      <w:numFmt w:val="decimal"/>
      <w:pStyle w:val="IRBItemNumbered1"/>
      <w:lvlText w:val="%1."/>
      <w:lvlJc w:val="left"/>
      <w:pPr>
        <w:tabs>
          <w:tab w:val="num" w:pos="504"/>
        </w:tabs>
        <w:ind w:left="50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E17545"/>
    <w:multiLevelType w:val="hybridMultilevel"/>
    <w:tmpl w:val="78DE43A2"/>
    <w:lvl w:ilvl="0">
      <w:start w:val="1"/>
      <w:numFmt w:val="bullet"/>
      <w:pStyle w:val="GB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A6BB4"/>
    <w:multiLevelType w:val="hybridMultilevel"/>
    <w:tmpl w:val="370AFE72"/>
    <w:lvl w:ilvl="0">
      <w:start w:val="1"/>
      <w:numFmt w:val="bullet"/>
      <w:pStyle w:val="ConsentInstructions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8" w15:restartNumberingAfterBreak="0">
    <w:nsid w:val="36AE6D23"/>
    <w:multiLevelType w:val="multilevel"/>
    <w:tmpl w:val="23AA9E62"/>
    <w:styleLink w:val="StyleBulletedSymbolsymbol10ptLeft025Hanging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A71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C2C03A6"/>
    <w:multiLevelType w:val="multilevel"/>
    <w:tmpl w:val="5D6C6720"/>
    <w:styleLink w:val="bulletsubmission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color w:val="FFCC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D22BD"/>
    <w:multiLevelType w:val="hybridMultilevel"/>
    <w:tmpl w:val="95B84154"/>
    <w:lvl w:ilvl="0">
      <w:start w:val="1"/>
      <w:numFmt w:val="lowerLetter"/>
      <w:pStyle w:val="IRBItemNumbereda"/>
      <w:lvlText w:val="%1."/>
      <w:lvlJc w:val="left"/>
      <w:pPr>
        <w:tabs>
          <w:tab w:val="num" w:pos="1447"/>
        </w:tabs>
        <w:ind w:left="1447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B405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1030E22"/>
    <w:multiLevelType w:val="multilevel"/>
    <w:tmpl w:val="A452492E"/>
    <w:styleLink w:val="bulletsimpl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31D0E"/>
    <w:multiLevelType w:val="multilevel"/>
    <w:tmpl w:val="05587788"/>
    <w:styleLink w:val="bulletcontact"/>
    <w:lvl w:ilvl="0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ebdings" w:hAnsi="Webdings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958E2"/>
    <w:multiLevelType w:val="hybridMultilevel"/>
    <w:tmpl w:val="61542854"/>
    <w:lvl w:ilvl="0">
      <w:start w:val="1"/>
      <w:numFmt w:val="bullet"/>
      <w:pStyle w:val="Consen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6465546">
    <w:abstractNumId w:val="22"/>
  </w:num>
  <w:num w:numId="2" w16cid:durableId="1844079956">
    <w:abstractNumId w:val="19"/>
  </w:num>
  <w:num w:numId="3" w16cid:durableId="59519545">
    <w:abstractNumId w:val="14"/>
  </w:num>
  <w:num w:numId="4" w16cid:durableId="1840340313">
    <w:abstractNumId w:val="24"/>
  </w:num>
  <w:num w:numId="5" w16cid:durableId="1855420364">
    <w:abstractNumId w:val="23"/>
  </w:num>
  <w:num w:numId="6" w16cid:durableId="752552629">
    <w:abstractNumId w:val="20"/>
  </w:num>
  <w:num w:numId="7" w16cid:durableId="2023779427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8" w16cid:durableId="1627351553">
    <w:abstractNumId w:val="15"/>
  </w:num>
  <w:num w:numId="9" w16cid:durableId="1780758936">
    <w:abstractNumId w:val="21"/>
  </w:num>
  <w:num w:numId="10" w16cid:durableId="696001509">
    <w:abstractNumId w:val="7"/>
  </w:num>
  <w:num w:numId="11" w16cid:durableId="1399476152">
    <w:abstractNumId w:val="6"/>
  </w:num>
  <w:num w:numId="12" w16cid:durableId="167870422">
    <w:abstractNumId w:val="5"/>
  </w:num>
  <w:num w:numId="13" w16cid:durableId="2036498157">
    <w:abstractNumId w:val="4"/>
  </w:num>
  <w:num w:numId="14" w16cid:durableId="816604765">
    <w:abstractNumId w:val="3"/>
  </w:num>
  <w:num w:numId="15" w16cid:durableId="1563758587">
    <w:abstractNumId w:val="2"/>
  </w:num>
  <w:num w:numId="16" w16cid:durableId="1048340677">
    <w:abstractNumId w:val="1"/>
  </w:num>
  <w:num w:numId="17" w16cid:durableId="253248594">
    <w:abstractNumId w:val="0"/>
  </w:num>
  <w:num w:numId="18" w16cid:durableId="1288319237">
    <w:abstractNumId w:val="12"/>
  </w:num>
  <w:num w:numId="19" w16cid:durableId="1383289993">
    <w:abstractNumId w:val="1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0" w16cid:durableId="1189638295">
    <w:abstractNumId w:val="8"/>
  </w:num>
  <w:num w:numId="21" w16cid:durableId="355348724">
    <w:abstractNumId w:val="9"/>
  </w:num>
  <w:num w:numId="22" w16cid:durableId="1200363057">
    <w:abstractNumId w:val="13"/>
  </w:num>
  <w:num w:numId="23" w16cid:durableId="448089974">
    <w:abstractNumId w:val="17"/>
  </w:num>
  <w:num w:numId="24" w16cid:durableId="842010827">
    <w:abstractNumId w:val="16"/>
  </w:num>
  <w:num w:numId="25" w16cid:durableId="1556768984">
    <w:abstractNumId w:val="18"/>
  </w:num>
  <w:num w:numId="26" w16cid:durableId="2085569265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8E3"/>
    <w:rsid w:val="000043D3"/>
    <w:rsid w:val="00013744"/>
    <w:rsid w:val="000320FD"/>
    <w:rsid w:val="0004661A"/>
    <w:rsid w:val="00053601"/>
    <w:rsid w:val="00054459"/>
    <w:rsid w:val="000659DB"/>
    <w:rsid w:val="00066A3F"/>
    <w:rsid w:val="000673D2"/>
    <w:rsid w:val="00073A03"/>
    <w:rsid w:val="00094BC3"/>
    <w:rsid w:val="000A1861"/>
    <w:rsid w:val="000A6357"/>
    <w:rsid w:val="000B067B"/>
    <w:rsid w:val="000B0A58"/>
    <w:rsid w:val="000C10F9"/>
    <w:rsid w:val="000C4EBC"/>
    <w:rsid w:val="000C6CD5"/>
    <w:rsid w:val="000D099E"/>
    <w:rsid w:val="000E079D"/>
    <w:rsid w:val="000F1CA1"/>
    <w:rsid w:val="000F637F"/>
    <w:rsid w:val="001162D7"/>
    <w:rsid w:val="001201ED"/>
    <w:rsid w:val="00125F41"/>
    <w:rsid w:val="001548C9"/>
    <w:rsid w:val="001569C9"/>
    <w:rsid w:val="00162B2F"/>
    <w:rsid w:val="00163248"/>
    <w:rsid w:val="00177EF5"/>
    <w:rsid w:val="001845B7"/>
    <w:rsid w:val="001B1B9D"/>
    <w:rsid w:val="001E4DB8"/>
    <w:rsid w:val="001E4DFC"/>
    <w:rsid w:val="0022670E"/>
    <w:rsid w:val="00242816"/>
    <w:rsid w:val="00255046"/>
    <w:rsid w:val="002778F5"/>
    <w:rsid w:val="002A4509"/>
    <w:rsid w:val="002D0D52"/>
    <w:rsid w:val="002D16FC"/>
    <w:rsid w:val="002E1BF8"/>
    <w:rsid w:val="002F60BF"/>
    <w:rsid w:val="00313542"/>
    <w:rsid w:val="003168E3"/>
    <w:rsid w:val="003515B2"/>
    <w:rsid w:val="0035419D"/>
    <w:rsid w:val="00356284"/>
    <w:rsid w:val="003668C7"/>
    <w:rsid w:val="00382D16"/>
    <w:rsid w:val="003A6538"/>
    <w:rsid w:val="003B223C"/>
    <w:rsid w:val="003D2170"/>
    <w:rsid w:val="003E483A"/>
    <w:rsid w:val="003F465B"/>
    <w:rsid w:val="0040528C"/>
    <w:rsid w:val="0040630C"/>
    <w:rsid w:val="004158DC"/>
    <w:rsid w:val="00416491"/>
    <w:rsid w:val="004234FE"/>
    <w:rsid w:val="00430FF2"/>
    <w:rsid w:val="00435D76"/>
    <w:rsid w:val="00442E07"/>
    <w:rsid w:val="004557D2"/>
    <w:rsid w:val="00467834"/>
    <w:rsid w:val="00475D7D"/>
    <w:rsid w:val="0049631C"/>
    <w:rsid w:val="004A447F"/>
    <w:rsid w:val="004C1B68"/>
    <w:rsid w:val="004D0256"/>
    <w:rsid w:val="004D4565"/>
    <w:rsid w:val="004D61B7"/>
    <w:rsid w:val="004E3414"/>
    <w:rsid w:val="004F3A1D"/>
    <w:rsid w:val="005064BC"/>
    <w:rsid w:val="00516EEA"/>
    <w:rsid w:val="00521D54"/>
    <w:rsid w:val="0053691C"/>
    <w:rsid w:val="00574F9E"/>
    <w:rsid w:val="00576CDA"/>
    <w:rsid w:val="00582A86"/>
    <w:rsid w:val="0058483C"/>
    <w:rsid w:val="005B0D94"/>
    <w:rsid w:val="005F2722"/>
    <w:rsid w:val="006064A2"/>
    <w:rsid w:val="0061175A"/>
    <w:rsid w:val="00611BE0"/>
    <w:rsid w:val="00633730"/>
    <w:rsid w:val="00651696"/>
    <w:rsid w:val="00653788"/>
    <w:rsid w:val="00662751"/>
    <w:rsid w:val="00666D44"/>
    <w:rsid w:val="006747CA"/>
    <w:rsid w:val="006905ED"/>
    <w:rsid w:val="006B3381"/>
    <w:rsid w:val="006E1016"/>
    <w:rsid w:val="00704A04"/>
    <w:rsid w:val="00711206"/>
    <w:rsid w:val="00713157"/>
    <w:rsid w:val="00715204"/>
    <w:rsid w:val="00720B3A"/>
    <w:rsid w:val="007210AE"/>
    <w:rsid w:val="007237F9"/>
    <w:rsid w:val="00731EDA"/>
    <w:rsid w:val="00742BB9"/>
    <w:rsid w:val="00743AF8"/>
    <w:rsid w:val="00763336"/>
    <w:rsid w:val="007664B9"/>
    <w:rsid w:val="00770352"/>
    <w:rsid w:val="00780D5A"/>
    <w:rsid w:val="00785FE4"/>
    <w:rsid w:val="00786C82"/>
    <w:rsid w:val="007910CE"/>
    <w:rsid w:val="00791EEA"/>
    <w:rsid w:val="007A04DC"/>
    <w:rsid w:val="007A19EE"/>
    <w:rsid w:val="007A4D76"/>
    <w:rsid w:val="007B77BC"/>
    <w:rsid w:val="007D11C8"/>
    <w:rsid w:val="007D45AE"/>
    <w:rsid w:val="007D51BD"/>
    <w:rsid w:val="007E060B"/>
    <w:rsid w:val="007F74EF"/>
    <w:rsid w:val="00805202"/>
    <w:rsid w:val="00815756"/>
    <w:rsid w:val="00816B2A"/>
    <w:rsid w:val="008271A7"/>
    <w:rsid w:val="008273E5"/>
    <w:rsid w:val="00830985"/>
    <w:rsid w:val="008331AF"/>
    <w:rsid w:val="00833341"/>
    <w:rsid w:val="00846C84"/>
    <w:rsid w:val="008760DB"/>
    <w:rsid w:val="008813AF"/>
    <w:rsid w:val="00887612"/>
    <w:rsid w:val="00887C37"/>
    <w:rsid w:val="008A2AA9"/>
    <w:rsid w:val="008B4B9E"/>
    <w:rsid w:val="008C3CF4"/>
    <w:rsid w:val="008D1F51"/>
    <w:rsid w:val="008F33A3"/>
    <w:rsid w:val="00902ECC"/>
    <w:rsid w:val="00922437"/>
    <w:rsid w:val="00922B73"/>
    <w:rsid w:val="009465BE"/>
    <w:rsid w:val="00963A26"/>
    <w:rsid w:val="0096677A"/>
    <w:rsid w:val="009832D7"/>
    <w:rsid w:val="009A7042"/>
    <w:rsid w:val="009B7BB1"/>
    <w:rsid w:val="009C43BB"/>
    <w:rsid w:val="009D31D0"/>
    <w:rsid w:val="00A15F7B"/>
    <w:rsid w:val="00A569EB"/>
    <w:rsid w:val="00A623FA"/>
    <w:rsid w:val="00A639C0"/>
    <w:rsid w:val="00A71B8A"/>
    <w:rsid w:val="00A83B65"/>
    <w:rsid w:val="00A92AA1"/>
    <w:rsid w:val="00A96764"/>
    <w:rsid w:val="00AA6C15"/>
    <w:rsid w:val="00AA75BC"/>
    <w:rsid w:val="00AB077D"/>
    <w:rsid w:val="00AC7188"/>
    <w:rsid w:val="00AD7F39"/>
    <w:rsid w:val="00AE1DBC"/>
    <w:rsid w:val="00AE36A0"/>
    <w:rsid w:val="00AF27BE"/>
    <w:rsid w:val="00B26B3E"/>
    <w:rsid w:val="00B308A1"/>
    <w:rsid w:val="00B54B18"/>
    <w:rsid w:val="00B54BB9"/>
    <w:rsid w:val="00B56790"/>
    <w:rsid w:val="00B61AA7"/>
    <w:rsid w:val="00B83D9A"/>
    <w:rsid w:val="00B84913"/>
    <w:rsid w:val="00B85A08"/>
    <w:rsid w:val="00B91C23"/>
    <w:rsid w:val="00B97AC9"/>
    <w:rsid w:val="00BC6175"/>
    <w:rsid w:val="00BD418D"/>
    <w:rsid w:val="00BD759C"/>
    <w:rsid w:val="00BE1839"/>
    <w:rsid w:val="00BE3400"/>
    <w:rsid w:val="00BE7688"/>
    <w:rsid w:val="00BF2278"/>
    <w:rsid w:val="00BF5E90"/>
    <w:rsid w:val="00C02613"/>
    <w:rsid w:val="00C24CDE"/>
    <w:rsid w:val="00C4461F"/>
    <w:rsid w:val="00C45F63"/>
    <w:rsid w:val="00C557E5"/>
    <w:rsid w:val="00C56278"/>
    <w:rsid w:val="00C63737"/>
    <w:rsid w:val="00C800E7"/>
    <w:rsid w:val="00C809D6"/>
    <w:rsid w:val="00C87FAC"/>
    <w:rsid w:val="00CA5E14"/>
    <w:rsid w:val="00CC4C2C"/>
    <w:rsid w:val="00CD0AFA"/>
    <w:rsid w:val="00CD2B8B"/>
    <w:rsid w:val="00CD5433"/>
    <w:rsid w:val="00CE0D1B"/>
    <w:rsid w:val="00CE2395"/>
    <w:rsid w:val="00D101FA"/>
    <w:rsid w:val="00D10502"/>
    <w:rsid w:val="00D119CE"/>
    <w:rsid w:val="00D224B4"/>
    <w:rsid w:val="00D62026"/>
    <w:rsid w:val="00D64336"/>
    <w:rsid w:val="00D801A9"/>
    <w:rsid w:val="00D91985"/>
    <w:rsid w:val="00D91C5E"/>
    <w:rsid w:val="00DB3EB6"/>
    <w:rsid w:val="00DC1A86"/>
    <w:rsid w:val="00DC2CA4"/>
    <w:rsid w:val="00DF12E9"/>
    <w:rsid w:val="00E11B62"/>
    <w:rsid w:val="00E24D0D"/>
    <w:rsid w:val="00E25CA9"/>
    <w:rsid w:val="00E37CD8"/>
    <w:rsid w:val="00E53BC2"/>
    <w:rsid w:val="00E6007E"/>
    <w:rsid w:val="00E63FBE"/>
    <w:rsid w:val="00E717BF"/>
    <w:rsid w:val="00E77A3D"/>
    <w:rsid w:val="00E81E8D"/>
    <w:rsid w:val="00EA229A"/>
    <w:rsid w:val="00EA2363"/>
    <w:rsid w:val="00EE547F"/>
    <w:rsid w:val="00EF17F3"/>
    <w:rsid w:val="00EF5C5E"/>
    <w:rsid w:val="00EF73CD"/>
    <w:rsid w:val="00F06D32"/>
    <w:rsid w:val="00F16D0C"/>
    <w:rsid w:val="00F3078F"/>
    <w:rsid w:val="00F315E1"/>
    <w:rsid w:val="00F365DA"/>
    <w:rsid w:val="00F43323"/>
    <w:rsid w:val="00F434A6"/>
    <w:rsid w:val="00F43BD8"/>
    <w:rsid w:val="00F44467"/>
    <w:rsid w:val="00F53600"/>
    <w:rsid w:val="00F575AA"/>
    <w:rsid w:val="00FC2ED3"/>
    <w:rsid w:val="00FD566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69C8BA"/>
  <w15:chartTrackingRefBased/>
  <w15:docId w15:val="{89345118-9F69-4D5E-9B18-E6277699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GBnormal"/>
    <w:next w:val="BodyText"/>
    <w:autoRedefine/>
    <w:qFormat/>
    <w:pPr>
      <w:spacing w:before="720"/>
      <w:ind w:left="360" w:hanging="360"/>
      <w:outlineLvl w:val="0"/>
    </w:pPr>
    <w:rPr>
      <w:rFonts w:ascii="Arial Black" w:hAnsi="Arial Black"/>
      <w:caps/>
      <w:kern w:val="20"/>
      <w:position w:val="8"/>
      <w:sz w:val="28"/>
      <w:szCs w:val="28"/>
    </w:rPr>
  </w:style>
  <w:style w:type="paragraph" w:styleId="Heading2">
    <w:name w:val="heading 2"/>
    <w:basedOn w:val="GBnormal"/>
    <w:next w:val="GBnormal"/>
    <w:autoRedefine/>
    <w:qFormat/>
    <w:pPr>
      <w:keepNext/>
      <w:keepLines/>
      <w:spacing w:after="0"/>
      <w:ind w:right="360" w:firstLine="0"/>
      <w:outlineLvl w:val="1"/>
    </w:pPr>
    <w:rPr>
      <w:rFonts w:ascii="Times New Roman" w:hAnsi="Times New Roman"/>
      <w:kern w:val="28"/>
      <w:sz w:val="20"/>
    </w:rPr>
  </w:style>
  <w:style w:type="paragraph" w:styleId="Heading3">
    <w:name w:val="heading 3"/>
    <w:basedOn w:val="Normal"/>
    <w:next w:val="Normal"/>
    <w:autoRedefine/>
    <w:qFormat/>
    <w:pPr>
      <w:keepNext/>
      <w:spacing w:before="120"/>
      <w:ind w:left="360"/>
      <w:jc w:val="center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120"/>
      <w:jc w:val="center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GBBody"/>
    <w:next w:val="GBnormal"/>
    <w:qFormat/>
    <w:pPr>
      <w:spacing w:before="120"/>
      <w:outlineLvl w:val="4"/>
    </w:pPr>
    <w:rPr>
      <w:rFonts w:ascii="Arial Black" w:hAnsi="Arial Black"/>
      <w:b/>
      <w:bCs/>
      <w:iCs/>
      <w:sz w:val="20"/>
      <w:szCs w:val="26"/>
    </w:rPr>
  </w:style>
  <w:style w:type="paragraph" w:styleId="Heading6">
    <w:name w:val="heading 6"/>
    <w:basedOn w:val="GBBody"/>
    <w:next w:val="GBnormal"/>
    <w:qFormat/>
    <w:pPr>
      <w:spacing w:before="120"/>
      <w:outlineLvl w:val="5"/>
    </w:pPr>
    <w:rPr>
      <w:rFonts w:ascii="Arial" w:hAnsi="Arial"/>
      <w:b/>
      <w:bCs/>
      <w:sz w:val="20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GB,GB body"/>
    <w:basedOn w:val="Normal"/>
    <w:semiHidden/>
    <w:rPr>
      <w:rFonts w:cs="Courier New"/>
      <w:szCs w:val="20"/>
    </w:rPr>
  </w:style>
  <w:style w:type="paragraph" w:styleId="Title">
    <w:name w:val="Title"/>
    <w:aliases w:val="Front Page"/>
    <w:basedOn w:val="Normal"/>
    <w:link w:val="TitleChar"/>
    <w:autoRedefine/>
    <w:qFormat/>
    <w:pPr>
      <w:shd w:val="solid" w:color="auto" w:fill="auto"/>
      <w:spacing w:before="240" w:after="60"/>
      <w:jc w:val="center"/>
      <w:outlineLvl w:val="0"/>
    </w:pPr>
    <w:rPr>
      <w:rFonts w:ascii="Verdana" w:hAnsi="Verdana" w:cs="Arial"/>
      <w:b/>
      <w:bCs/>
      <w:kern w:val="28"/>
      <w:sz w:val="36"/>
      <w:szCs w:val="32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IRBItem">
    <w:name w:val="IRB Item"/>
    <w:semiHidden/>
    <w:pPr>
      <w:ind w:left="180" w:hanging="180"/>
    </w:pPr>
    <w:rPr>
      <w:rFonts w:ascii="Verdana" w:hAnsi="Verdan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customStyle="1" w:styleId="IRBItemNumbered1">
    <w:name w:val="IRB Item Numbered (1)"/>
    <w:basedOn w:val="IRBItem"/>
    <w:pPr>
      <w:numPr>
        <w:numId w:val="8"/>
      </w:numPr>
    </w:pPr>
    <w:rPr>
      <w:snapToGrid w:val="0"/>
    </w:rPr>
  </w:style>
  <w:style w:type="paragraph" w:customStyle="1" w:styleId="IRBItemNumbereda">
    <w:name w:val="IRB Item Numbered (a)"/>
    <w:basedOn w:val="IRBItemNumbered1"/>
    <w:pPr>
      <w:numPr>
        <w:numId w:val="9"/>
      </w:numPr>
    </w:pPr>
  </w:style>
  <w:style w:type="paragraph" w:customStyle="1" w:styleId="IRBSub-Item">
    <w:name w:val="IRB Sub-Item"/>
    <w:semiHidden/>
    <w:pPr>
      <w:jc w:val="right"/>
    </w:pPr>
    <w:rPr>
      <w:rFonts w:ascii="Verdana" w:hAnsi="Verdana"/>
    </w:rPr>
  </w:style>
  <w:style w:type="paragraph" w:customStyle="1" w:styleId="IRBUserTyping">
    <w:name w:val="IRB User Typing"/>
    <w:semiHidden/>
    <w:rPr>
      <w:b/>
      <w:bCs/>
      <w:color w:val="000000"/>
      <w:sz w:val="24"/>
      <w:u w:val="dotted" w:color="C0C0C0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paragraph" w:customStyle="1" w:styleId="GBnormal">
    <w:name w:val="GB normal"/>
    <w:basedOn w:val="Normal"/>
    <w:link w:val="GBnormalChar"/>
    <w:pPr>
      <w:spacing w:after="120"/>
      <w:ind w:firstLine="360"/>
    </w:pPr>
    <w:rPr>
      <w:rFonts w:cs="Courier New"/>
      <w:szCs w:val="20"/>
    </w:rPr>
  </w:style>
  <w:style w:type="paragraph" w:styleId="ListBullet">
    <w:name w:val="List Bullet"/>
    <w:basedOn w:val="GBBody"/>
    <w:autoRedefine/>
    <w:pPr>
      <w:numPr>
        <w:numId w:val="21"/>
      </w:numPr>
    </w:pPr>
  </w:style>
  <w:style w:type="paragraph" w:styleId="ListNumber">
    <w:name w:val="List Number"/>
    <w:basedOn w:val="GBBody"/>
    <w:link w:val="ListNumberChar"/>
    <w:pPr>
      <w:numPr>
        <w:numId w:val="20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rFonts w:cs="Times New Roman"/>
      <w:szCs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2">
    <w:name w:val="List Bullet 2"/>
    <w:basedOn w:val="Normal"/>
    <w:semiHidden/>
    <w:pPr>
      <w:numPr>
        <w:numId w:val="10"/>
      </w:numPr>
    </w:pPr>
  </w:style>
  <w:style w:type="paragraph" w:styleId="ListBullet3">
    <w:name w:val="List Bullet 3"/>
    <w:basedOn w:val="Normal"/>
    <w:semiHidden/>
    <w:pPr>
      <w:numPr>
        <w:numId w:val="11"/>
      </w:numPr>
    </w:pPr>
  </w:style>
  <w:style w:type="paragraph" w:styleId="ListBullet4">
    <w:name w:val="List Bullet 4"/>
    <w:basedOn w:val="Normal"/>
    <w:semiHidden/>
    <w:pPr>
      <w:numPr>
        <w:numId w:val="12"/>
      </w:numPr>
    </w:pPr>
  </w:style>
  <w:style w:type="paragraph" w:styleId="ListBullet5">
    <w:name w:val="List Bullet 5"/>
    <w:basedOn w:val="Normal"/>
    <w:semiHidden/>
    <w:pPr>
      <w:numPr>
        <w:numId w:val="13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4"/>
      </w:numPr>
    </w:pPr>
  </w:style>
  <w:style w:type="paragraph" w:styleId="ListNumber3">
    <w:name w:val="List Number 3"/>
    <w:basedOn w:val="Normal"/>
    <w:semiHidden/>
    <w:pPr>
      <w:numPr>
        <w:numId w:val="15"/>
      </w:numPr>
    </w:pPr>
  </w:style>
  <w:style w:type="paragraph" w:styleId="ListNumber4">
    <w:name w:val="List Number 4"/>
    <w:basedOn w:val="Normal"/>
    <w:semiHidden/>
    <w:pPr>
      <w:numPr>
        <w:numId w:val="16"/>
      </w:numPr>
    </w:pPr>
  </w:style>
  <w:style w:type="paragraph" w:styleId="ListNumber5">
    <w:name w:val="List Number 5"/>
    <w:basedOn w:val="Normal"/>
    <w:semiHidden/>
    <w:pPr>
      <w:numPr>
        <w:numId w:val="17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Pr>
      <w:b/>
      <w:i/>
      <w:iCs/>
    </w:rPr>
  </w:style>
  <w:style w:type="paragraph" w:styleId="FootnoteText">
    <w:name w:val="footnote text"/>
    <w:basedOn w:val="Normal"/>
    <w:semiHidden/>
    <w:rPr>
      <w:color w:val="999999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val="en-US" w:eastAsia="en-US" w:bidi="ar-SA"/>
    </w:rPr>
  </w:style>
  <w:style w:type="character" w:customStyle="1" w:styleId="GBnormalChar">
    <w:name w:val="GB normal Char"/>
    <w:link w:val="GBnormal"/>
    <w:rPr>
      <w:rFonts w:ascii="Book Antiqua" w:hAnsi="Book Antiqua" w:cs="Courier New"/>
      <w:sz w:val="24"/>
      <w:lang w:val="en-US" w:eastAsia="en-US" w:bidi="ar-SA"/>
    </w:rPr>
  </w:style>
  <w:style w:type="character" w:customStyle="1" w:styleId="ListNumberChar">
    <w:name w:val="List Number Char"/>
    <w:basedOn w:val="GBnormalChar"/>
    <w:link w:val="ListNumber"/>
    <w:rPr>
      <w:rFonts w:ascii="Book Antiqua" w:hAnsi="Book Antiqua" w:cs="Courier New"/>
      <w:sz w:val="24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</w:pPr>
    <w:rPr>
      <w:b/>
      <w: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customStyle="1" w:styleId="GBBody">
    <w:name w:val="GB Body"/>
    <w:basedOn w:val="GBnormal"/>
    <w:pPr>
      <w:spacing w:after="0"/>
      <w:ind w:firstLine="0"/>
    </w:pPr>
  </w:style>
  <w:style w:type="paragraph" w:customStyle="1" w:styleId="bullettwo">
    <w:name w:val="bullet two"/>
    <w:basedOn w:val="ListBullet"/>
    <w:autoRedefine/>
    <w:pPr>
      <w:numPr>
        <w:numId w:val="0"/>
      </w:numPr>
    </w:pPr>
    <w:rPr>
      <w:sz w:val="20"/>
    </w:rPr>
  </w:style>
  <w:style w:type="character" w:customStyle="1" w:styleId="Intralink">
    <w:name w:val="Intralink"/>
    <w:rPr>
      <w:color w:val="333333"/>
      <w:u w:val="non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ckQuotation">
    <w:name w:val="Block Quotation"/>
    <w:basedOn w:val="Normal"/>
    <w:link w:val="BlockQuotationChar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</w:rPr>
  </w:style>
  <w:style w:type="numbering" w:customStyle="1" w:styleId="bulletsubmission">
    <w:name w:val="bullet submission"/>
    <w:basedOn w:val="NoList"/>
    <w:pPr>
      <w:numPr>
        <w:numId w:val="6"/>
      </w:numPr>
    </w:pPr>
  </w:style>
  <w:style w:type="paragraph" w:customStyle="1" w:styleId="quotationblock">
    <w:name w:val="quotation block"/>
    <w:basedOn w:val="BodyText"/>
    <w:next w:val="BodyText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1440"/>
    </w:pPr>
    <w:rPr>
      <w:rFonts w:ascii="Times New Roman" w:hAnsi="Times New Roman" w:cs="Times New Roman"/>
      <w:sz w:val="22"/>
    </w:rPr>
  </w:style>
  <w:style w:type="paragraph" w:customStyle="1" w:styleId="SectionHeading">
    <w:name w:val="Section Heading"/>
    <w:basedOn w:val="Heading1"/>
    <w:pPr>
      <w:pBdr>
        <w:top w:val="single" w:sz="4" w:space="1" w:color="auto"/>
      </w:pBdr>
      <w:shd w:val="pct10" w:color="auto" w:fill="FFFFFF"/>
      <w:spacing w:before="240" w:after="0"/>
    </w:pPr>
  </w:style>
  <w:style w:type="numbering" w:customStyle="1" w:styleId="bulletsimple">
    <w:name w:val="bullet simple"/>
    <w:basedOn w:val="NoList"/>
    <w:pPr>
      <w:numPr>
        <w:numId w:val="5"/>
      </w:numPr>
    </w:pPr>
  </w:style>
  <w:style w:type="paragraph" w:customStyle="1" w:styleId="NotetoPI">
    <w:name w:val="Note to PI"/>
    <w:basedOn w:val="Normal"/>
    <w:autoRedefine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5" w:color="auto" w:fill="auto"/>
      <w:spacing w:after="240" w:line="220" w:lineRule="atLeast"/>
      <w:ind w:left="1368" w:right="240"/>
      <w:jc w:val="both"/>
    </w:pPr>
    <w:rPr>
      <w:rFonts w:ascii="Arial" w:hAnsi="Arial"/>
    </w:rPr>
  </w:style>
  <w:style w:type="numbering" w:customStyle="1" w:styleId="bulletcontact">
    <w:name w:val="bullet contact"/>
    <w:basedOn w:val="NoList"/>
    <w:pPr>
      <w:numPr>
        <w:numId w:val="4"/>
      </w:numPr>
    </w:pPr>
  </w:style>
  <w:style w:type="paragraph" w:styleId="Caption">
    <w:name w:val="caption"/>
    <w:basedOn w:val="Normal"/>
    <w:next w:val="BodyText"/>
    <w:qFormat/>
    <w:pPr>
      <w:keepNext/>
      <w:numPr>
        <w:numId w:val="7"/>
      </w:numPr>
      <w:spacing w:before="60" w:after="240" w:line="220" w:lineRule="atLeast"/>
    </w:pPr>
    <w:rPr>
      <w:rFonts w:ascii="Arial Narrow" w:hAnsi="Arial Narrow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FooterEven">
    <w:name w:val="Footer Even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noteBase">
    <w:name w:val="Footnote Base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HeaderBase">
    <w:name w:val="Header Base"/>
    <w:basedOn w:val="Normal"/>
    <w:semiHidden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customStyle="1" w:styleId="HeaderEven">
    <w:name w:val="Header Even"/>
    <w:basedOn w:val="Header"/>
    <w:semiHidden/>
    <w:pPr>
      <w:numPr>
        <w:ilvl w:val="10"/>
      </w:num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semiHidden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semiHidden/>
    <w:pPr>
      <w:numPr>
        <w:ilvl w:val="10"/>
      </w:numPr>
      <w:pBdr>
        <w:bottom w:val="single" w:sz="6" w:space="1" w:color="auto"/>
      </w:pBdr>
      <w:spacing w:after="600"/>
    </w:pPr>
  </w:style>
  <w:style w:type="paragraph" w:customStyle="1" w:styleId="HeadingBase">
    <w:name w:val="Heading Base"/>
    <w:basedOn w:val="Normal"/>
    <w:next w:val="BodyText"/>
    <w:semiHidden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Index1">
    <w:name w:val="index 1"/>
    <w:basedOn w:val="Normal"/>
    <w:autoRedefine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2">
    <w:name w:val="index 2"/>
    <w:basedOn w:val="Normal"/>
    <w:autoRedefine/>
    <w:semiHidden/>
    <w:pPr>
      <w:ind w:left="720" w:hanging="360"/>
    </w:pPr>
    <w:rPr>
      <w:spacing w:val="-5"/>
      <w:sz w:val="18"/>
    </w:rPr>
  </w:style>
  <w:style w:type="paragraph" w:styleId="Index3">
    <w:name w:val="index 3"/>
    <w:basedOn w:val="Normal"/>
    <w:autoRedefine/>
    <w:semiHidden/>
    <w:pPr>
      <w:ind w:left="1080" w:hanging="360"/>
    </w:pPr>
    <w:rPr>
      <w:spacing w:val="-5"/>
      <w:sz w:val="18"/>
    </w:rPr>
  </w:style>
  <w:style w:type="paragraph" w:styleId="Index4">
    <w:name w:val="index 4"/>
    <w:basedOn w:val="Normal"/>
    <w:autoRedefine/>
    <w:semiHidden/>
    <w:pPr>
      <w:ind w:left="1440" w:hanging="360"/>
    </w:pPr>
    <w:rPr>
      <w:spacing w:val="-5"/>
      <w:sz w:val="18"/>
    </w:rPr>
  </w:style>
  <w:style w:type="paragraph" w:styleId="Index5">
    <w:name w:val="index 5"/>
    <w:basedOn w:val="Normal"/>
    <w:autoRedefine/>
    <w:semiHidden/>
    <w:pPr>
      <w:ind w:left="1800" w:hanging="360"/>
    </w:pPr>
    <w:rPr>
      <w:spacing w:val="-5"/>
      <w:sz w:val="18"/>
    </w:rPr>
  </w:style>
  <w:style w:type="paragraph" w:customStyle="1" w:styleId="IndexBase">
    <w:name w:val="Index Base"/>
    <w:basedOn w:val="Normal"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numbering" w:customStyle="1" w:styleId="numbered">
    <w:name w:val="numbered"/>
    <w:basedOn w:val="NoList"/>
    <w:pPr>
      <w:numPr>
        <w:numId w:val="18"/>
      </w:numPr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spacing w:val="-5"/>
    </w:rPr>
  </w:style>
  <w:style w:type="paragraph" w:customStyle="1" w:styleId="Quick1">
    <w:name w:val="Quick 1."/>
    <w:basedOn w:val="Normal"/>
    <w:pPr>
      <w:widowControl w:val="0"/>
      <w:numPr>
        <w:numId w:val="19"/>
      </w:numPr>
      <w:ind w:right="720"/>
    </w:pPr>
    <w:rPr>
      <w:rFonts w:ascii="Times New Roman" w:hAnsi="Times New Roman"/>
      <w:snapToGrid w:val="0"/>
    </w:rPr>
  </w:style>
  <w:style w:type="character" w:customStyle="1" w:styleId="Sample">
    <w:name w:val="Sample"/>
    <w:semiHidden/>
    <w:rPr>
      <w:rFonts w:ascii="Courier New" w:hAnsi="Courier New"/>
    </w:rPr>
  </w:style>
  <w:style w:type="paragraph" w:customStyle="1" w:styleId="SectionLabel">
    <w:name w:val="Section Label"/>
    <w:basedOn w:val="HeadingBase"/>
    <w:next w:val="BodyText"/>
    <w:semiHidden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customStyle="1" w:styleId="Style1">
    <w:name w:val="Style1"/>
    <w:autoRedefine/>
    <w:semiHidden/>
    <w:pPr>
      <w:shd w:val="solid" w:color="auto" w:fill="auto"/>
      <w:spacing w:before="480"/>
    </w:pPr>
    <w:rPr>
      <w:rFonts w:ascii="Arial Black" w:hAnsi="Arial Black" w:cs="Courier New"/>
      <w:caps/>
      <w:spacing w:val="-10"/>
      <w:kern w:val="20"/>
      <w:position w:val="8"/>
      <w:sz w:val="28"/>
    </w:rPr>
  </w:style>
  <w:style w:type="character" w:customStyle="1" w:styleId="Superscript">
    <w:name w:val="Superscript"/>
    <w:semiHidden/>
    <w:rPr>
      <w:b/>
      <w:vertAlign w:val="superscript"/>
    </w:r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pPr>
      <w:tabs>
        <w:tab w:val="right" w:leader="dot" w:pos="6480"/>
      </w:tabs>
      <w:spacing w:after="240" w:line="240" w:lineRule="atLeast"/>
      <w:ind w:left="1440" w:hanging="360"/>
    </w:p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customStyle="1" w:styleId="TOCBase">
    <w:name w:val="TOC Base"/>
    <w:basedOn w:val="Normal"/>
    <w:semiHidden/>
    <w:pPr>
      <w:tabs>
        <w:tab w:val="right" w:leader="dot" w:pos="6480"/>
      </w:tabs>
      <w:spacing w:after="240" w:line="240" w:lineRule="atLeast"/>
    </w:pPr>
  </w:style>
  <w:style w:type="character" w:customStyle="1" w:styleId="Variable">
    <w:name w:val="Variable"/>
    <w:semiHidden/>
    <w:rPr>
      <w:i/>
    </w:rPr>
  </w:style>
  <w:style w:type="paragraph" w:customStyle="1" w:styleId="StyleQuick1Antiqua">
    <w:name w:val="Style Quick 1. + Antiqua"/>
    <w:basedOn w:val="Quick1"/>
    <w:pPr>
      <w:numPr>
        <w:numId w:val="0"/>
      </w:numPr>
    </w:pPr>
    <w:rPr>
      <w:rFonts w:ascii="Book Antiqua" w:hAnsi="Book Antiqua"/>
    </w:rPr>
  </w:style>
  <w:style w:type="paragraph" w:customStyle="1" w:styleId="GBNormalBeforeList">
    <w:name w:val="GB Normal Before List"/>
    <w:basedOn w:val="GBnormal"/>
    <w:pPr>
      <w:spacing w:after="0"/>
      <w:ind w:firstLine="0"/>
    </w:pPr>
  </w:style>
  <w:style w:type="paragraph" w:customStyle="1" w:styleId="GBNormalAfterList">
    <w:name w:val="GB Normal After List"/>
    <w:basedOn w:val="GBnormal"/>
    <w:autoRedefine/>
    <w:pPr>
      <w:ind w:firstLine="0"/>
    </w:pPr>
  </w:style>
  <w:style w:type="paragraph" w:customStyle="1" w:styleId="List-LastItem">
    <w:name w:val="List - Last Item"/>
    <w:basedOn w:val="ListBullet"/>
    <w:next w:val="GBnormal"/>
    <w:autoRedefine/>
    <w:pPr>
      <w:numPr>
        <w:numId w:val="0"/>
      </w:numPr>
      <w:spacing w:after="240"/>
    </w:pPr>
  </w:style>
  <w:style w:type="paragraph" w:customStyle="1" w:styleId="quoteregs">
    <w:name w:val="quote regs"/>
    <w:basedOn w:val="quotationblock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120"/>
      <w:ind w:left="720"/>
    </w:pPr>
    <w:rPr>
      <w:rFonts w:ascii="Courier" w:hAnsi="Courier"/>
      <w:sz w:val="20"/>
    </w:rPr>
  </w:style>
  <w:style w:type="paragraph" w:customStyle="1" w:styleId="hypertoref">
    <w:name w:val="hyper to ref"/>
    <w:basedOn w:val="GBNormalBeforeList"/>
    <w:pPr>
      <w:ind w:firstLine="360"/>
      <w:jc w:val="right"/>
    </w:pPr>
  </w:style>
  <w:style w:type="paragraph" w:customStyle="1" w:styleId="GBdefinition">
    <w:name w:val="GB definition"/>
    <w:basedOn w:val="GBnormal"/>
    <w:pPr>
      <w:spacing w:after="0"/>
      <w:ind w:left="360" w:hanging="360"/>
    </w:pPr>
  </w:style>
  <w:style w:type="paragraph" w:customStyle="1" w:styleId="GBBeforeSomething">
    <w:name w:val="GB Before Something"/>
    <w:basedOn w:val="GBnormal"/>
    <w:autoRedefine/>
    <w:pPr>
      <w:keepNext/>
      <w:spacing w:after="0"/>
    </w:pPr>
    <w:rPr>
      <w:szCs w:val="24"/>
    </w:rPr>
  </w:style>
  <w:style w:type="character" w:customStyle="1" w:styleId="Contact">
    <w:name w:val="Contact"/>
    <w:rPr>
      <w:rFonts w:ascii="Book Antiqua" w:hAnsi="Book Antiqua" w:cs="Courier New"/>
      <w:b/>
      <w:i/>
      <w:sz w:val="24"/>
      <w:lang w:val="en-US" w:eastAsia="en-US" w:bidi="ar-SA"/>
    </w:rPr>
  </w:style>
  <w:style w:type="paragraph" w:customStyle="1" w:styleId="Form-ResourceLink">
    <w:name w:val="Form-Resource Link"/>
    <w:basedOn w:val="ListBullet"/>
    <w:autoRedefine/>
    <w:pPr>
      <w:numPr>
        <w:numId w:val="22"/>
      </w:numPr>
    </w:pPr>
    <w:rPr>
      <w:rFonts w:cs="Times New Roman"/>
      <w:color w:val="0000FF"/>
      <w:u w:val="single"/>
    </w:rPr>
  </w:style>
  <w:style w:type="character" w:customStyle="1" w:styleId="hyperlink2">
    <w:name w:val="hyperlink2"/>
    <w:rPr>
      <w:color w:val="333333"/>
    </w:rPr>
  </w:style>
  <w:style w:type="paragraph" w:customStyle="1" w:styleId="blank-tiny-line">
    <w:name w:val="blank-tiny-line"/>
    <w:basedOn w:val="Normal"/>
    <w:autoRedefine/>
    <w:rPr>
      <w:sz w:val="16"/>
    </w:rPr>
  </w:style>
  <w:style w:type="paragraph" w:customStyle="1" w:styleId="GBBullet">
    <w:name w:val="GB Bullet"/>
    <w:basedOn w:val="Normal"/>
    <w:pPr>
      <w:numPr>
        <w:numId w:val="24"/>
      </w:numPr>
    </w:pPr>
    <w:rPr>
      <w:szCs w:val="20"/>
    </w:rPr>
  </w:style>
  <w:style w:type="paragraph" w:customStyle="1" w:styleId="Hyperform">
    <w:name w:val="Hyperform"/>
    <w:basedOn w:val="ListBullet"/>
    <w:pPr>
      <w:numPr>
        <w:numId w:val="0"/>
      </w:numPr>
    </w:pPr>
    <w:rPr>
      <w:rFonts w:cs="Times New Roman"/>
      <w:color w:val="0000FF"/>
      <w:u w:val="single"/>
    </w:rPr>
  </w:style>
  <w:style w:type="paragraph" w:customStyle="1" w:styleId="STOPSIGN">
    <w:name w:val="STOPSIGN"/>
    <w:basedOn w:val="GBnormal"/>
    <w:autoRedefine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ind w:left="1440" w:right="1440" w:firstLine="0"/>
      <w:jc w:val="center"/>
    </w:pPr>
    <w:rPr>
      <w:rFonts w:ascii="Arial Black" w:hAnsi="Arial Black"/>
      <w:color w:val="800000"/>
      <w:sz w:val="20"/>
    </w:rPr>
  </w:style>
  <w:style w:type="paragraph" w:customStyle="1" w:styleId="StyleSTOPSIGNFirstline0">
    <w:name w:val="Style STOPSIGN + First line:  0&quot;"/>
    <w:basedOn w:val="STOPSIGN"/>
    <w:pPr>
      <w:ind w:left="720" w:right="720"/>
    </w:pPr>
    <w:rPr>
      <w:rFonts w:cs="Times New Roman"/>
    </w:rPr>
  </w:style>
  <w:style w:type="paragraph" w:customStyle="1" w:styleId="ConsentSection">
    <w:name w:val="Consent Section"/>
    <w:basedOn w:val="Normal"/>
    <w:autoRedefine/>
    <w:rsid w:val="008760DB"/>
    <w:pPr>
      <w:keepNext/>
      <w:keepLines/>
      <w:pBdr>
        <w:bottom w:val="single" w:sz="12" w:space="1" w:color="auto"/>
      </w:pBdr>
      <w:outlineLvl w:val="0"/>
    </w:pPr>
    <w:rPr>
      <w:rFonts w:ascii="Times New Roman" w:hAnsi="Times New Roman"/>
      <w:b/>
    </w:rPr>
  </w:style>
  <w:style w:type="paragraph" w:customStyle="1" w:styleId="ConsentInstructions">
    <w:name w:val="Consent Instructions"/>
    <w:basedOn w:val="BlockQuotation"/>
    <w:autoRedefine/>
    <w:pPr>
      <w:numPr>
        <w:numId w:val="23"/>
      </w:numPr>
      <w:spacing w:after="0" w:line="240" w:lineRule="auto"/>
      <w:ind w:right="0"/>
      <w:jc w:val="left"/>
    </w:pPr>
    <w:rPr>
      <w:szCs w:val="20"/>
    </w:rPr>
  </w:style>
  <w:style w:type="paragraph" w:customStyle="1" w:styleId="StyleBlockQuotationLeftRight017">
    <w:name w:val="Style Block Quotation + Left Right:  0.17&quot;"/>
    <w:basedOn w:val="BlockQuotation"/>
    <w:autoRedefine/>
    <w:pPr>
      <w:spacing w:after="0" w:line="240" w:lineRule="auto"/>
      <w:ind w:left="1440" w:right="0"/>
      <w:jc w:val="left"/>
    </w:pPr>
    <w:rPr>
      <w:szCs w:val="20"/>
    </w:rPr>
  </w:style>
  <w:style w:type="paragraph" w:customStyle="1" w:styleId="ConsentBullet">
    <w:name w:val="Consent Bullet"/>
    <w:basedOn w:val="GBBullet"/>
    <w:pPr>
      <w:numPr>
        <w:numId w:val="26"/>
      </w:numPr>
      <w:shd w:val="clear" w:color="auto" w:fill="F3F3F3"/>
    </w:pPr>
    <w:rPr>
      <w:rFonts w:ascii="Verdana" w:hAnsi="Verdana"/>
      <w:sz w:val="20"/>
    </w:rPr>
  </w:style>
  <w:style w:type="paragraph" w:customStyle="1" w:styleId="ConsentNormal">
    <w:name w:val="Consent Normal"/>
    <w:basedOn w:val="GBnormal"/>
    <w:pPr>
      <w:ind w:firstLine="720"/>
    </w:pPr>
    <w:rPr>
      <w:rFonts w:ascii="Times New Roman" w:hAnsi="Times New Roman"/>
    </w:rPr>
  </w:style>
  <w:style w:type="paragraph" w:customStyle="1" w:styleId="ConsentSignature">
    <w:name w:val="Consent Signature"/>
    <w:basedOn w:val="ConsentNormal"/>
    <w:pPr>
      <w:pBdr>
        <w:bottom w:val="single" w:sz="4" w:space="1" w:color="auto"/>
      </w:pBdr>
      <w:spacing w:before="240" w:after="0"/>
      <w:ind w:firstLine="0"/>
    </w:pPr>
  </w:style>
  <w:style w:type="paragraph" w:customStyle="1" w:styleId="StyleBlockQuotationTimesNewRoman">
    <w:name w:val="Style Block Quotation + Times New Roman"/>
    <w:basedOn w:val="BlockQuotation"/>
    <w:pPr>
      <w:shd w:val="clear" w:color="auto" w:fill="auto"/>
    </w:pPr>
    <w:rPr>
      <w:rFonts w:ascii="Times New Roman" w:hAnsi="Times New Roman"/>
    </w:rPr>
  </w:style>
  <w:style w:type="character" w:customStyle="1" w:styleId="Slogan">
    <w:name w:val="Slogan"/>
    <w:rPr>
      <w:i/>
      <w:spacing w:val="-6"/>
      <w:sz w:val="24"/>
    </w:rPr>
  </w:style>
  <w:style w:type="numbering" w:customStyle="1" w:styleId="StyleBulletedSymbolsymbol10ptLeft025Hanging02">
    <w:name w:val="Style Bulleted Symbol (symbol) 10 pt Left:  0.25&quot; Hanging:  0.2..."/>
    <w:basedOn w:val="NoList"/>
    <w:pPr>
      <w:numPr>
        <w:numId w:val="25"/>
      </w:numPr>
    </w:pPr>
  </w:style>
  <w:style w:type="paragraph" w:customStyle="1" w:styleId="StyleBlockQuotationTimesNewRomanLeftTopNoborderBo">
    <w:name w:val="Style Block Quotation + Times New Roman Left Top: (No border) Bo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TopNoborderBo1">
    <w:name w:val="Style Block Quotation + Times New Roman Left Top: (No border) Bo...1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1">
    <w:name w:val="Style Block Quotation + Times New Roman1"/>
    <w:basedOn w:val="BlockQuotation"/>
    <w:link w:val="StyleBlockQuotationTimesNewRoman1Char"/>
    <w:pPr>
      <w:shd w:val="clear" w:color="auto" w:fill="auto"/>
    </w:pPr>
    <w:rPr>
      <w:rFonts w:ascii="Times New Roman" w:hAnsi="Times New Roman"/>
    </w:rPr>
  </w:style>
  <w:style w:type="character" w:customStyle="1" w:styleId="BlockQuotationChar">
    <w:name w:val="Block Quotation Char"/>
    <w:link w:val="BlockQuotation"/>
    <w:rPr>
      <w:rFonts w:ascii="Arial Narrow" w:hAnsi="Arial Narrow"/>
      <w:sz w:val="24"/>
      <w:szCs w:val="24"/>
      <w:lang w:val="en-US" w:eastAsia="en-US" w:bidi="ar-SA"/>
    </w:rPr>
  </w:style>
  <w:style w:type="character" w:customStyle="1" w:styleId="StyleBlockQuotationTimesNewRoman1Char">
    <w:name w:val="Style Block Quotation + Times New Roman1 Char"/>
    <w:basedOn w:val="BlockQuotationChar"/>
    <w:link w:val="StyleBlockQuotationTimesNewRoman1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StyleBlockQuotationTimesNewRomanLeftTopNoborderBo2">
    <w:name w:val="Style Block Quotation + Times New Roman Left Top: (No border) Bo...2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BoxSinglesolidlineAuto05p">
    <w:name w:val="Style Block Quotation + Left Box: (Single solid line Auto  0.5 p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BoxSinglesolidl">
    <w:name w:val="Style Block Quotation + Times New Roman Left Box: (Single solid l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Right017BoxSinglesolidlin">
    <w:name w:val="Style Block Quotation + Left Right:  0.17&quot; Box: (Single solid lin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245"/>
      <w:jc w:val="left"/>
    </w:pPr>
    <w:rPr>
      <w:szCs w:val="20"/>
    </w:rPr>
  </w:style>
  <w:style w:type="paragraph" w:styleId="Revision">
    <w:name w:val="Revision"/>
    <w:hidden/>
    <w:uiPriority w:val="99"/>
    <w:semiHidden/>
    <w:rsid w:val="00C809D6"/>
    <w:rPr>
      <w:rFonts w:ascii="Book Antiqua" w:hAnsi="Book Antiqua"/>
      <w:sz w:val="24"/>
      <w:szCs w:val="24"/>
    </w:rPr>
  </w:style>
  <w:style w:type="character" w:customStyle="1" w:styleId="FooterChar">
    <w:name w:val="Footer Char"/>
    <w:link w:val="Footer"/>
    <w:semiHidden/>
    <w:rsid w:val="00AA6C15"/>
    <w:rPr>
      <w:rFonts w:ascii="Book Antiqua" w:hAnsi="Book Antiqua"/>
      <w:sz w:val="24"/>
      <w:szCs w:val="24"/>
    </w:rPr>
  </w:style>
  <w:style w:type="character" w:customStyle="1" w:styleId="TitleChar">
    <w:name w:val="Title Char"/>
    <w:aliases w:val="Front Page Char"/>
    <w:link w:val="Title"/>
    <w:rsid w:val="00B26B3E"/>
    <w:rPr>
      <w:rFonts w:ascii="Verdana" w:hAnsi="Verdana" w:cs="Arial"/>
      <w:b/>
      <w:bCs/>
      <w:kern w:val="28"/>
      <w:sz w:val="36"/>
      <w:szCs w:val="32"/>
      <w:shd w:val="solid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riner\Application%20Data\Microsoft\Templates\Guide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and Forms" ma:contentTypeID="0x0101005CD7FF8448DD8241B359321E8F726E670094BBC07B3A579B429F6DF7D0CB6009A8" ma:contentTypeVersion="9" ma:contentTypeDescription="" ma:contentTypeScope="" ma:versionID="836ceac61e32624e9a04c60e442bd2ab">
  <xsd:schema xmlns:xsd="http://www.w3.org/2001/XMLSchema" xmlns:xs="http://www.w3.org/2001/XMLSchema" xmlns:p="http://schemas.microsoft.com/office/2006/metadata/properties" xmlns:ns2="b7565f3e-f365-40fb-821d-006a11e578ff" targetNamespace="http://schemas.microsoft.com/office/2006/metadata/properties" ma:root="true" ma:fieldsID="0e430a540a07a646b52be16a0830675e" ns2:_="">
    <xsd:import namespace="b7565f3e-f365-40fb-821d-006a11e578ff"/>
    <xsd:element name="properties">
      <xsd:complexType>
        <xsd:sequence>
          <xsd:element name="documentManagement">
            <xsd:complexType>
              <xsd:all>
                <xsd:element ref="ns2:raDocumentCategory" minOccurs="0"/>
                <xsd:element ref="ns2:raDocumentSubCat" minOccurs="0"/>
                <xsd:element ref="ns2:raDocumentDescription" minOccurs="0"/>
                <xsd:element ref="ns2:ra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f3e-f365-40fb-821d-006a11e578ff" elementFormDefault="qualified">
    <xsd:import namespace="http://schemas.microsoft.com/office/2006/documentManagement/types"/>
    <xsd:import namespace="http://schemas.microsoft.com/office/infopath/2007/PartnerControls"/>
    <xsd:element name="raDocumentCategory" ma:index="2" nillable="true" ma:displayName="Document Category (old)" ma:internalName="ra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Guidance Document"/>
                    <xsd:enumeration value="IRB Rosters"/>
                    <xsd:enumeration value="Informed Consent"/>
                    <xsd:enumeration value="Training"/>
                    <xsd:enumeration value="Policy"/>
                    <xsd:enumeration value="Form"/>
                    <xsd:enumeration value="HIPPAA"/>
                  </xsd:restriction>
                </xsd:simpleType>
              </xsd:element>
            </xsd:sequence>
          </xsd:extension>
        </xsd:complexContent>
      </xsd:complexType>
    </xsd:element>
    <xsd:element name="raDocumentSubCat" ma:index="3" nillable="true" ma:displayName="Subcategory" ma:format="Dropdown" ma:internalName="raDocumentSubCat">
      <xsd:simpleType>
        <xsd:restriction base="dms:Choice">
          <xsd:enumeration value="Application Forms"/>
          <xsd:enumeration value="Applications and Checklists"/>
          <xsd:enumeration value="Consent, Assent, HIPAA Authorizations, and Waivers"/>
          <xsd:enumeration value="Continuing Review"/>
          <xsd:enumeration value="Departmental Forms"/>
          <xsd:enumeration value="FDA, Drugs, Device Studies"/>
          <xsd:enumeration value="General"/>
          <xsd:enumeration value="Industry Sponsors"/>
          <xsd:enumeration value="Miscellaneous"/>
          <xsd:enumeration value="Outside IRBs"/>
          <xsd:enumeration value="Reportable Events, Unanticipated Problems"/>
          <xsd:enumeration value="Revisions, Amendments"/>
          <xsd:enumeration value="Special Population Review Forms"/>
        </xsd:restriction>
      </xsd:simpleType>
    </xsd:element>
    <xsd:element name="raDocumentDescription" ma:index="4" nillable="true" ma:displayName="Document Description" ma:internalName="raDocumentDescription">
      <xsd:simpleType>
        <xsd:restriction base="dms:Note">
          <xsd:maxLength value="255"/>
        </xsd:restriction>
      </xsd:simpleType>
    </xsd:element>
    <xsd:element name="raAudience" ma:index="5" nillable="true" ma:displayName="Audience" ma:internalName="ra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Participants"/>
                    <xsd:enumeration value="Researchers"/>
                    <xsd:enumeration value="Stud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DocumentSubCat xmlns="b7565f3e-f365-40fb-821d-006a11e578ff">Consent, Assent, HIPAA Authorizations, and Waivers</raDocumentSubCat>
    <raDocumentCategory xmlns="b7565f3e-f365-40fb-821d-006a11e578ff">
      <Value>Form</Value>
      <Value>Guidance Document</Value>
    </raDocumentCategory>
    <raAudience xmlns="b7565f3e-f365-40fb-821d-006a11e578ff">
      <Value>Researchers</Value>
      <Value>Students</Value>
    </raAudience>
    <raDocumentDescription xmlns="b7565f3e-f365-40fb-821d-006a11e578ff">Standard language used in all consent forms. Version: February 20, 2017</raDocumentDescription>
  </documentManagement>
</p:properties>
</file>

<file path=customXml/itemProps1.xml><?xml version="1.0" encoding="utf-8"?>
<ds:datastoreItem xmlns:ds="http://schemas.openxmlformats.org/officeDocument/2006/customXml" ds:itemID="{4FDCC63C-4F77-4C9D-B737-A773010E6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65f3e-f365-40fb-821d-006a11e57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54492-317C-4117-9415-7D0D4FC76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8DDA4-17F2-41D2-ADDC-319273C42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CBF2FC-62C3-4E96-91C4-4D7EA7AF558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E55C6DD-1205-4964-8EDE-DA87B6741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Guidebook</Template>
  <TotalTime>0</TotalTime>
  <Pages>1</Pages>
  <Words>399</Words>
  <Characters>2234</Characters>
  <Application>Microsoft Office Word</Application>
  <DocSecurity>0</DocSecurity>
  <Lines>171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Consent Form Language (English)</vt:lpstr>
    </vt:vector>
  </TitlesOfParts>
  <Company>University of Alabama at Birmingham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Consent Form Language (English)</dc:title>
  <dc:subject/>
  <dc:creator>burg@burgtranslations.com</dc:creator>
  <cp:keywords/>
  <cp:lastModifiedBy>Bhagat, Parth</cp:lastModifiedBy>
  <cp:revision>2</cp:revision>
  <cp:lastPrinted>2019-12-17T15:24:00Z</cp:lastPrinted>
  <dcterms:created xsi:type="dcterms:W3CDTF">2024-02-05T17:50:00Z</dcterms:created>
  <dcterms:modified xsi:type="dcterms:W3CDTF">2024-02-05T17:50:00Z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Documents and Forms</vt:lpwstr>
  </property>
  <property fmtid="{D5CDD505-2E9C-101B-9397-08002B2CF9AE}" pid="3" name="ContentTypeId">
    <vt:lpwstr>0x0101005CD7FF8448DD8241B359321E8F726E670094BBC07B3A579B429F6DF7D0CB6009A8</vt:lpwstr>
  </property>
</Properties>
</file>