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D11A8" w14:textId="41E9618B" w:rsidR="00EB5FED" w:rsidRDefault="00DD3667" w:rsidP="00EB5FED">
      <w:r w:rsidRPr="00DD3667">
        <w:rPr>
          <w:noProof/>
        </w:rPr>
        <w:drawing>
          <wp:inline distT="0" distB="0" distL="0" distR="0" wp14:anchorId="5A68F899" wp14:editId="6CBFED73">
            <wp:extent cx="3787140" cy="836970"/>
            <wp:effectExtent l="0" t="0" r="3810" b="127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914" cy="84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3B275B" w14:textId="77777777" w:rsidR="00EB5FED" w:rsidRDefault="00EB5FED" w:rsidP="00EB5FED">
      <w:pPr>
        <w:pStyle w:val="Heading1"/>
      </w:pPr>
      <w:r>
        <w:t>Biology of Aging Resources Library</w:t>
      </w:r>
    </w:p>
    <w:p w14:paraId="6161B947" w14:textId="77777777" w:rsidR="00EB5FED" w:rsidRDefault="00EB5FED" w:rsidP="00EB5FED"/>
    <w:p w14:paraId="7D0DD64B" w14:textId="77777777" w:rsidR="00EB5FED" w:rsidRDefault="00DD3667" w:rsidP="00EB5FED">
      <w:pPr>
        <w:rPr>
          <w:rFonts w:asciiTheme="majorHAnsi" w:hAnsiTheme="majorHAnsi"/>
        </w:rPr>
      </w:pPr>
      <w:hyperlink r:id="rId5" w:history="1">
        <w:r w:rsidR="00EB5FED" w:rsidRPr="00072253">
          <w:rPr>
            <w:rStyle w:val="Hyperlink"/>
          </w:rPr>
          <w:t>http://www.uab.edu/shockcenter/resources</w:t>
        </w:r>
      </w:hyperlink>
      <w:r w:rsidR="00EB5FED">
        <w:rPr>
          <w:rFonts w:asciiTheme="majorHAnsi" w:hAnsiTheme="majorHAnsi"/>
        </w:rPr>
        <w:t xml:space="preserve"> </w:t>
      </w:r>
    </w:p>
    <w:p w14:paraId="16E304F8" w14:textId="77777777" w:rsidR="00EB5FED" w:rsidRDefault="00EB5FED" w:rsidP="00EB5FED">
      <w:pPr>
        <w:rPr>
          <w:rFonts w:asciiTheme="majorHAnsi" w:hAnsiTheme="majorHAnsi"/>
        </w:rPr>
      </w:pPr>
    </w:p>
    <w:p w14:paraId="1E424C2D" w14:textId="77777777" w:rsidR="00EB5FED" w:rsidRDefault="00EB5FED" w:rsidP="00EB5FED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14:paraId="70712905" w14:textId="77777777" w:rsidR="00EB5FED" w:rsidRDefault="00EB5FED" w:rsidP="00EB5FED">
      <w:pPr>
        <w:rPr>
          <w:rFonts w:asciiTheme="majorHAnsi" w:hAnsiTheme="majorHAnsi"/>
        </w:rPr>
      </w:pPr>
    </w:p>
    <w:p w14:paraId="403F9A61" w14:textId="77777777" w:rsidR="00EB5FED" w:rsidRDefault="00EB5FED" w:rsidP="00EB5FED">
      <w:pPr>
        <w:pStyle w:val="Heading2"/>
      </w:pPr>
      <w:r>
        <w:t>Dietary Restriction Library</w:t>
      </w:r>
    </w:p>
    <w:p w14:paraId="631254ED" w14:textId="77777777" w:rsidR="00097065" w:rsidRDefault="00097065">
      <w:pPr>
        <w:rPr>
          <w:rFonts w:asciiTheme="majorHAnsi" w:hAnsiTheme="majorHAnsi"/>
        </w:rPr>
      </w:pPr>
    </w:p>
    <w:p w14:paraId="5150F232" w14:textId="2A336B7C" w:rsidR="00B33A8E" w:rsidRPr="00EB5FED" w:rsidRDefault="00097065">
      <w:pPr>
        <w:rPr>
          <w:rFonts w:asciiTheme="majorHAnsi" w:hAnsiTheme="majorHAnsi"/>
        </w:rPr>
      </w:pPr>
      <w:r w:rsidRPr="00097065">
        <w:rPr>
          <w:rFonts w:asciiTheme="majorHAnsi" w:hAnsiTheme="majorHAnsi"/>
        </w:rPr>
        <w:t xml:space="preserve">Phelan, J.P. &amp; S.N. Austad. 1989. Natural selection, dietary restriction and extended longevity. </w:t>
      </w:r>
      <w:r w:rsidRPr="00097065">
        <w:rPr>
          <w:rFonts w:asciiTheme="majorHAnsi" w:hAnsiTheme="majorHAnsi"/>
          <w:i/>
          <w:iCs/>
        </w:rPr>
        <w:t>Growth, Development, &amp; Aging</w:t>
      </w:r>
      <w:r w:rsidRPr="00097065">
        <w:rPr>
          <w:rFonts w:asciiTheme="majorHAnsi" w:hAnsiTheme="majorHAnsi"/>
        </w:rPr>
        <w:t xml:space="preserve"> 53:4-6.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Austad, S.N. 1989. </w:t>
      </w:r>
      <w:hyperlink r:id="rId6" w:tgtFrame="_blank" w:history="1">
        <w:r w:rsidRPr="00097065">
          <w:rPr>
            <w:rStyle w:val="Hyperlink"/>
            <w:rFonts w:asciiTheme="majorHAnsi" w:hAnsiTheme="majorHAnsi"/>
          </w:rPr>
          <w:t xml:space="preserve">Life extension by dietary restriction in the bowl and doily spider, </w:t>
        </w:r>
        <w:r w:rsidRPr="00097065">
          <w:rPr>
            <w:rStyle w:val="Hyperlink"/>
            <w:rFonts w:asciiTheme="majorHAnsi" w:hAnsiTheme="majorHAnsi"/>
            <w:i/>
            <w:iCs/>
          </w:rPr>
          <w:t>Frontinella pyramitela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Experimental Gerontology</w:t>
      </w:r>
      <w:r w:rsidRPr="00097065">
        <w:rPr>
          <w:rFonts w:asciiTheme="majorHAnsi" w:hAnsiTheme="majorHAnsi"/>
        </w:rPr>
        <w:t xml:space="preserve"> 24: 83-92.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Austad, S.N. 1995. </w:t>
      </w:r>
      <w:hyperlink r:id="rId7" w:tgtFrame="_blank" w:history="1">
        <w:r w:rsidRPr="00097065">
          <w:rPr>
            <w:rStyle w:val="Hyperlink"/>
            <w:rFonts w:asciiTheme="majorHAnsi" w:hAnsiTheme="majorHAnsi"/>
          </w:rPr>
          <w:t>Aging and caloric restriction: human effects and mode of action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Neurobiology of Aging</w:t>
      </w:r>
      <w:r w:rsidRPr="00097065">
        <w:rPr>
          <w:rFonts w:asciiTheme="majorHAnsi" w:hAnsiTheme="majorHAnsi"/>
        </w:rPr>
        <w:t xml:space="preserve"> 16:851-852.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Masoro</w:t>
      </w:r>
      <w:proofErr w:type="spellEnd"/>
      <w:r w:rsidRPr="00097065">
        <w:rPr>
          <w:rFonts w:asciiTheme="majorHAnsi" w:hAnsiTheme="majorHAnsi"/>
        </w:rPr>
        <w:t xml:space="preserve">, E.J. &amp; Austad, S.N. 1996. </w:t>
      </w:r>
      <w:hyperlink r:id="rId8" w:tgtFrame="_blank" w:history="1">
        <w:r w:rsidRPr="00097065">
          <w:rPr>
            <w:rStyle w:val="Hyperlink"/>
            <w:rFonts w:asciiTheme="majorHAnsi" w:hAnsiTheme="majorHAnsi"/>
          </w:rPr>
          <w:t>The evolution of the antiaging action of dietary restriction: a hypothesis.</w:t>
        </w:r>
      </w:hyperlink>
      <w:r w:rsidRPr="00097065">
        <w:rPr>
          <w:rFonts w:asciiTheme="majorHAnsi" w:hAnsiTheme="majorHAnsi"/>
        </w:rPr>
        <w:t xml:space="preserve"> </w:t>
      </w:r>
      <w:r w:rsidRPr="00097065">
        <w:rPr>
          <w:rFonts w:asciiTheme="majorHAnsi" w:hAnsiTheme="majorHAnsi"/>
          <w:i/>
          <w:iCs/>
        </w:rPr>
        <w:t>Journals of Gerontology</w:t>
      </w:r>
      <w:r w:rsidRPr="00097065">
        <w:rPr>
          <w:rFonts w:asciiTheme="majorHAnsi" w:hAnsiTheme="majorHAnsi"/>
        </w:rPr>
        <w:t xml:space="preserve"> 51A:B387-B391.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Wanagat</w:t>
      </w:r>
      <w:proofErr w:type="spellEnd"/>
      <w:r w:rsidRPr="00097065">
        <w:rPr>
          <w:rFonts w:asciiTheme="majorHAnsi" w:hAnsiTheme="majorHAnsi"/>
        </w:rPr>
        <w:t xml:space="preserve"> J, Allison DB,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 R. 1999. </w:t>
      </w:r>
      <w:hyperlink r:id="rId9" w:tgtFrame="_blank" w:history="1">
        <w:r w:rsidRPr="00097065">
          <w:rPr>
            <w:rStyle w:val="Hyperlink"/>
            <w:rFonts w:asciiTheme="majorHAnsi" w:hAnsiTheme="majorHAnsi"/>
          </w:rPr>
          <w:t>Caloric intake and aging: mechanisms in rodents and a study in nonhuman primates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Toxicological Sciences</w:t>
      </w:r>
      <w:r w:rsidRPr="00097065">
        <w:rPr>
          <w:rFonts w:asciiTheme="majorHAnsi" w:hAnsiTheme="majorHAnsi"/>
        </w:rPr>
        <w:t xml:space="preserve">, 52(2 </w:t>
      </w:r>
      <w:proofErr w:type="spellStart"/>
      <w:r w:rsidRPr="00097065">
        <w:rPr>
          <w:rFonts w:asciiTheme="majorHAnsi" w:hAnsiTheme="majorHAnsi"/>
        </w:rPr>
        <w:t>Suppl</w:t>
      </w:r>
      <w:proofErr w:type="spellEnd"/>
      <w:r w:rsidRPr="00097065">
        <w:rPr>
          <w:rFonts w:asciiTheme="majorHAnsi" w:hAnsiTheme="majorHAnsi"/>
        </w:rPr>
        <w:t>):35-40.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Zainal, T. A., </w:t>
      </w:r>
      <w:proofErr w:type="spellStart"/>
      <w:r w:rsidRPr="00097065">
        <w:rPr>
          <w:rFonts w:asciiTheme="majorHAnsi" w:hAnsiTheme="majorHAnsi"/>
        </w:rPr>
        <w:t>Oberley</w:t>
      </w:r>
      <w:proofErr w:type="spellEnd"/>
      <w:r w:rsidRPr="00097065">
        <w:rPr>
          <w:rFonts w:asciiTheme="majorHAnsi" w:hAnsiTheme="majorHAnsi"/>
        </w:rPr>
        <w:t xml:space="preserve">, T. D., Allison, D. B., </w:t>
      </w:r>
      <w:proofErr w:type="spellStart"/>
      <w:r w:rsidRPr="00097065">
        <w:rPr>
          <w:rFonts w:asciiTheme="majorHAnsi" w:hAnsiTheme="majorHAnsi"/>
        </w:rPr>
        <w:t>Szweda</w:t>
      </w:r>
      <w:proofErr w:type="spellEnd"/>
      <w:r w:rsidRPr="00097065">
        <w:rPr>
          <w:rFonts w:asciiTheme="majorHAnsi" w:hAnsiTheme="majorHAnsi"/>
        </w:rPr>
        <w:t xml:space="preserve">, L. I., &amp;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(2000). </w:t>
      </w:r>
      <w:hyperlink r:id="rId10" w:tgtFrame="_blank" w:history="1">
        <w:r w:rsidRPr="00097065">
          <w:rPr>
            <w:rStyle w:val="Hyperlink"/>
            <w:rFonts w:asciiTheme="majorHAnsi" w:hAnsiTheme="majorHAnsi"/>
          </w:rPr>
          <w:t>Caloric Restriction of Rhesus Monkeys Lowers Oxidative Damage in Skeletal Muscle</w:t>
        </w:r>
      </w:hyperlink>
      <w:r w:rsidRPr="00097065">
        <w:rPr>
          <w:rFonts w:asciiTheme="majorHAnsi" w:hAnsiTheme="majorHAnsi"/>
        </w:rPr>
        <w:t>. FASEB Journal, 14, 1825-1836.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Allison, D.B., Miller, R.A., Austad, S.N., Bouchard, C., </w:t>
      </w:r>
      <w:proofErr w:type="spellStart"/>
      <w:r w:rsidRPr="00097065">
        <w:rPr>
          <w:rFonts w:asciiTheme="majorHAnsi" w:hAnsiTheme="majorHAnsi"/>
        </w:rPr>
        <w:t>Leibel</w:t>
      </w:r>
      <w:proofErr w:type="spellEnd"/>
      <w:r w:rsidRPr="00097065">
        <w:rPr>
          <w:rFonts w:asciiTheme="majorHAnsi" w:hAnsiTheme="majorHAnsi"/>
        </w:rPr>
        <w:t xml:space="preserve">, R., </w:t>
      </w:r>
      <w:proofErr w:type="spellStart"/>
      <w:r w:rsidRPr="00097065">
        <w:rPr>
          <w:rFonts w:asciiTheme="majorHAnsi" w:hAnsiTheme="majorHAnsi"/>
        </w:rPr>
        <w:t>Klebanov</w:t>
      </w:r>
      <w:proofErr w:type="spellEnd"/>
      <w:r w:rsidRPr="00097065">
        <w:rPr>
          <w:rFonts w:asciiTheme="majorHAnsi" w:hAnsiTheme="majorHAnsi"/>
        </w:rPr>
        <w:t xml:space="preserve">, S., Johnson, T., and Harrison, D.E. 2001. </w:t>
      </w:r>
      <w:hyperlink r:id="rId11" w:tgtFrame="_blank" w:history="1">
        <w:r w:rsidRPr="00097065">
          <w:rPr>
            <w:rStyle w:val="Hyperlink"/>
            <w:rFonts w:asciiTheme="majorHAnsi" w:hAnsiTheme="majorHAnsi"/>
          </w:rPr>
          <w:t>Genetic variability in responses to caloric restriction in animals and in regulation of metabolism and obesity in humans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Gerontology: Biological Sciences</w:t>
      </w:r>
      <w:r w:rsidRPr="00097065">
        <w:rPr>
          <w:rFonts w:asciiTheme="majorHAnsi" w:hAnsiTheme="majorHAnsi"/>
        </w:rPr>
        <w:t xml:space="preserve"> 56A:55-65.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Austad, S.N. (2001). </w:t>
      </w:r>
      <w:hyperlink r:id="rId12" w:tgtFrame="_blank" w:history="1">
        <w:r w:rsidRPr="00097065">
          <w:rPr>
            <w:rStyle w:val="Hyperlink"/>
            <w:rFonts w:asciiTheme="majorHAnsi" w:hAnsiTheme="majorHAnsi"/>
          </w:rPr>
          <w:t>Does caloric restriction in the laboratory simply prevent overfeeding and return house mice to their natural level of food intake?</w:t>
        </w:r>
      </w:hyperlink>
      <w:r w:rsidRPr="00097065">
        <w:rPr>
          <w:rFonts w:asciiTheme="majorHAnsi" w:hAnsiTheme="majorHAnsi"/>
        </w:rPr>
        <w:t xml:space="preserve"> </w:t>
      </w:r>
      <w:r w:rsidRPr="00097065">
        <w:rPr>
          <w:rFonts w:asciiTheme="majorHAnsi" w:hAnsiTheme="majorHAnsi"/>
          <w:i/>
          <w:iCs/>
        </w:rPr>
        <w:t>Science of Aging Knowledge Environment</w:t>
      </w:r>
      <w:r w:rsidRPr="00097065">
        <w:rPr>
          <w:rFonts w:asciiTheme="majorHAnsi" w:hAnsiTheme="majorHAnsi"/>
        </w:rPr>
        <w:t xml:space="preserve">. AAAS. 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lastRenderedPageBreak/>
        <w:br/>
        <w:t xml:space="preserve">Black, A, Allison, DB, </w:t>
      </w:r>
      <w:proofErr w:type="spellStart"/>
      <w:r w:rsidRPr="00097065">
        <w:rPr>
          <w:rFonts w:asciiTheme="majorHAnsi" w:hAnsiTheme="majorHAnsi"/>
        </w:rPr>
        <w:t>Shapses</w:t>
      </w:r>
      <w:proofErr w:type="spellEnd"/>
      <w:r w:rsidRPr="00097065">
        <w:rPr>
          <w:rFonts w:asciiTheme="majorHAnsi" w:hAnsiTheme="majorHAnsi"/>
        </w:rPr>
        <w:t xml:space="preserve">, SA, </w:t>
      </w:r>
      <w:proofErr w:type="spellStart"/>
      <w:r w:rsidRPr="00097065">
        <w:rPr>
          <w:rFonts w:asciiTheme="majorHAnsi" w:hAnsiTheme="majorHAnsi"/>
        </w:rPr>
        <w:t>Tilmont</w:t>
      </w:r>
      <w:proofErr w:type="spellEnd"/>
      <w:r w:rsidRPr="00097065">
        <w:rPr>
          <w:rFonts w:asciiTheme="majorHAnsi" w:hAnsiTheme="majorHAnsi"/>
        </w:rPr>
        <w:t xml:space="preserve">, EM, Handy, AM, Ingram, DK, Roth GS, Lane MA. 2001. </w:t>
      </w:r>
      <w:hyperlink r:id="rId13" w:tgtFrame="_blank" w:history="1">
        <w:r w:rsidRPr="00097065">
          <w:rPr>
            <w:rStyle w:val="Hyperlink"/>
            <w:rFonts w:asciiTheme="majorHAnsi" w:hAnsiTheme="majorHAnsi"/>
          </w:rPr>
          <w:t>Calorie Restriction and Skeletal Mass in Rhesus Monkeys (Macaca mulatta): Evidence for an Effect Mediated Through Changes in Body Size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Gerontology, Biological Sciences</w:t>
      </w:r>
      <w:r w:rsidRPr="00097065">
        <w:rPr>
          <w:rFonts w:asciiTheme="majorHAnsi" w:hAnsiTheme="majorHAnsi"/>
        </w:rPr>
        <w:t>, 56A, B98-B107.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Lee I-M, Blair SN, Allison DB, Folsom AR, Harris TB, Manson JE, Wing RR. 2001. </w:t>
      </w:r>
      <w:hyperlink r:id="rId14" w:tgtFrame="_blank" w:history="1">
        <w:r w:rsidRPr="00097065">
          <w:rPr>
            <w:rStyle w:val="Hyperlink"/>
            <w:rFonts w:asciiTheme="majorHAnsi" w:hAnsiTheme="majorHAnsi"/>
          </w:rPr>
          <w:t>Epidemiologic data on the relationships of caloric intake, energy balance, and weight gain over the life span with longevity and morbidity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Gerontology, Series A</w:t>
      </w:r>
      <w:r w:rsidRPr="00097065">
        <w:rPr>
          <w:rFonts w:asciiTheme="majorHAnsi" w:hAnsiTheme="majorHAnsi"/>
        </w:rPr>
        <w:t>, 56 (special issue 1); 7-19.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Kayo, T., Allison, D. B.,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&amp; </w:t>
      </w:r>
      <w:proofErr w:type="spellStart"/>
      <w:r w:rsidRPr="00097065">
        <w:rPr>
          <w:rFonts w:asciiTheme="majorHAnsi" w:hAnsiTheme="majorHAnsi"/>
        </w:rPr>
        <w:t>Prolla</w:t>
      </w:r>
      <w:proofErr w:type="spellEnd"/>
      <w:r w:rsidRPr="00097065">
        <w:rPr>
          <w:rFonts w:asciiTheme="majorHAnsi" w:hAnsiTheme="majorHAnsi"/>
        </w:rPr>
        <w:t xml:space="preserve">, T. A. 2001. </w:t>
      </w:r>
      <w:hyperlink r:id="rId15" w:tgtFrame="_blank" w:history="1">
        <w:r w:rsidRPr="00097065">
          <w:rPr>
            <w:rStyle w:val="Hyperlink"/>
            <w:rFonts w:asciiTheme="majorHAnsi" w:hAnsiTheme="majorHAnsi"/>
          </w:rPr>
          <w:t>Influences of Aging and Caloric Restriction on the Transcriptional Profile of Skeletal Muscle from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 xml:space="preserve">Proceedings of </w:t>
      </w:r>
      <w:proofErr w:type="gramStart"/>
      <w:r w:rsidRPr="00097065">
        <w:rPr>
          <w:rFonts w:asciiTheme="majorHAnsi" w:hAnsiTheme="majorHAnsi"/>
          <w:i/>
          <w:iCs/>
        </w:rPr>
        <w:t>The</w:t>
      </w:r>
      <w:proofErr w:type="gramEnd"/>
      <w:r w:rsidRPr="00097065">
        <w:rPr>
          <w:rFonts w:asciiTheme="majorHAnsi" w:hAnsiTheme="majorHAnsi"/>
          <w:i/>
          <w:iCs/>
        </w:rPr>
        <w:t xml:space="preserve"> National Academy of Sciences</w:t>
      </w:r>
      <w:r w:rsidRPr="00097065">
        <w:rPr>
          <w:rFonts w:asciiTheme="majorHAnsi" w:hAnsiTheme="majorHAnsi"/>
        </w:rPr>
        <w:t>, 98, 5093-5098.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Gresl</w:t>
      </w:r>
      <w:proofErr w:type="spellEnd"/>
      <w:r w:rsidRPr="00097065">
        <w:rPr>
          <w:rFonts w:asciiTheme="majorHAnsi" w:hAnsiTheme="majorHAnsi"/>
        </w:rPr>
        <w:t xml:space="preserve">, T. A., Colman, R. J., </w:t>
      </w:r>
      <w:proofErr w:type="spellStart"/>
      <w:r w:rsidRPr="00097065">
        <w:rPr>
          <w:rFonts w:asciiTheme="majorHAnsi" w:hAnsiTheme="majorHAnsi"/>
        </w:rPr>
        <w:t>Roecker</w:t>
      </w:r>
      <w:proofErr w:type="spellEnd"/>
      <w:r w:rsidRPr="00097065">
        <w:rPr>
          <w:rFonts w:asciiTheme="majorHAnsi" w:hAnsiTheme="majorHAnsi"/>
        </w:rPr>
        <w:t xml:space="preserve">, E. B., </w:t>
      </w:r>
      <w:proofErr w:type="spellStart"/>
      <w:r w:rsidRPr="00097065">
        <w:rPr>
          <w:rFonts w:asciiTheme="majorHAnsi" w:hAnsiTheme="majorHAnsi"/>
        </w:rPr>
        <w:t>Havighurst</w:t>
      </w:r>
      <w:proofErr w:type="spellEnd"/>
      <w:r w:rsidRPr="00097065">
        <w:rPr>
          <w:rFonts w:asciiTheme="majorHAnsi" w:hAnsiTheme="majorHAnsi"/>
        </w:rPr>
        <w:t xml:space="preserve">, T. C. Huang, Z., Allison, D. B., Bergman, R. N., &amp; </w:t>
      </w:r>
      <w:proofErr w:type="spellStart"/>
      <w:r w:rsidRPr="00097065">
        <w:rPr>
          <w:rFonts w:asciiTheme="majorHAnsi" w:hAnsiTheme="majorHAnsi"/>
        </w:rPr>
        <w:t>Kemnitz</w:t>
      </w:r>
      <w:proofErr w:type="spellEnd"/>
      <w:r w:rsidRPr="00097065">
        <w:rPr>
          <w:rFonts w:asciiTheme="majorHAnsi" w:hAnsiTheme="majorHAnsi"/>
        </w:rPr>
        <w:t xml:space="preserve">, J. W. 2001. </w:t>
      </w:r>
      <w:hyperlink r:id="rId16" w:tgtFrame="_blank" w:history="1">
        <w:r w:rsidRPr="00097065">
          <w:rPr>
            <w:rStyle w:val="Hyperlink"/>
            <w:rFonts w:asciiTheme="majorHAnsi" w:hAnsiTheme="majorHAnsi"/>
          </w:rPr>
          <w:t>Dietary Restriction and Glucose Regulation in Aging Rhesus Monkeys: A Follow-up Report at 8.5 Years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 xml:space="preserve">American Journal </w:t>
      </w:r>
      <w:proofErr w:type="gramStart"/>
      <w:r w:rsidRPr="00097065">
        <w:rPr>
          <w:rFonts w:asciiTheme="majorHAnsi" w:hAnsiTheme="majorHAnsi"/>
          <w:i/>
          <w:iCs/>
        </w:rPr>
        <w:t>Of</w:t>
      </w:r>
      <w:proofErr w:type="gramEnd"/>
      <w:r w:rsidRPr="00097065">
        <w:rPr>
          <w:rFonts w:asciiTheme="majorHAnsi" w:hAnsiTheme="majorHAnsi"/>
          <w:i/>
          <w:iCs/>
        </w:rPr>
        <w:t xml:space="preserve"> Physiology-Endocrinology and Metabolism</w:t>
      </w:r>
      <w:r w:rsidRPr="00097065">
        <w:rPr>
          <w:rFonts w:asciiTheme="majorHAnsi" w:hAnsiTheme="majorHAnsi"/>
        </w:rPr>
        <w:t>, 281 (4): E757-E765.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Lee, CK, Allison, D. B., Brand, J.,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R., &amp; </w:t>
      </w:r>
      <w:proofErr w:type="spellStart"/>
      <w:r w:rsidRPr="00097065">
        <w:rPr>
          <w:rFonts w:asciiTheme="majorHAnsi" w:hAnsiTheme="majorHAnsi"/>
        </w:rPr>
        <w:t>Prolla</w:t>
      </w:r>
      <w:proofErr w:type="spellEnd"/>
      <w:r w:rsidRPr="00097065">
        <w:rPr>
          <w:rFonts w:asciiTheme="majorHAnsi" w:hAnsiTheme="majorHAnsi"/>
        </w:rPr>
        <w:t xml:space="preserve">, T. A. 2002. </w:t>
      </w:r>
      <w:hyperlink r:id="rId17" w:tgtFrame="_blank" w:history="1">
        <w:r w:rsidRPr="00097065">
          <w:rPr>
            <w:rStyle w:val="Hyperlink"/>
            <w:rFonts w:asciiTheme="majorHAnsi" w:hAnsiTheme="majorHAnsi"/>
          </w:rPr>
          <w:t>Transcriptional Profiles Associated with Aging and Adult-Onset Caloric Restriction in Mouse Hearts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Proceedings of the National Academy of Sciences</w:t>
      </w:r>
      <w:r w:rsidRPr="00097065">
        <w:rPr>
          <w:rFonts w:asciiTheme="majorHAnsi" w:hAnsiTheme="majorHAnsi"/>
        </w:rPr>
        <w:t>, 99, 14988-14993.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Rikke</w:t>
      </w:r>
      <w:proofErr w:type="spellEnd"/>
      <w:r w:rsidRPr="00097065">
        <w:rPr>
          <w:rFonts w:asciiTheme="majorHAnsi" w:hAnsiTheme="majorHAnsi"/>
        </w:rPr>
        <w:t xml:space="preserve">, B. A., </w:t>
      </w:r>
      <w:proofErr w:type="spellStart"/>
      <w:r w:rsidRPr="00097065">
        <w:rPr>
          <w:rFonts w:asciiTheme="majorHAnsi" w:hAnsiTheme="majorHAnsi"/>
        </w:rPr>
        <w:t>Yerg</w:t>
      </w:r>
      <w:proofErr w:type="spellEnd"/>
      <w:r w:rsidRPr="00097065">
        <w:rPr>
          <w:rFonts w:asciiTheme="majorHAnsi" w:hAnsiTheme="majorHAnsi"/>
        </w:rPr>
        <w:t xml:space="preserve">, J. E., </w:t>
      </w:r>
      <w:proofErr w:type="spellStart"/>
      <w:r w:rsidRPr="00097065">
        <w:rPr>
          <w:rFonts w:asciiTheme="majorHAnsi" w:hAnsiTheme="majorHAnsi"/>
        </w:rPr>
        <w:t>Battaglia</w:t>
      </w:r>
      <w:proofErr w:type="spellEnd"/>
      <w:r w:rsidRPr="00097065">
        <w:rPr>
          <w:rFonts w:asciiTheme="majorHAnsi" w:hAnsiTheme="majorHAnsi"/>
        </w:rPr>
        <w:t xml:space="preserve">, M. E., Nagy, T. R., Allison, D. B., &amp; Johnson, T. E. 2003. </w:t>
      </w:r>
      <w:hyperlink r:id="rId18" w:tgtFrame="_blank" w:history="1">
        <w:r w:rsidRPr="00097065">
          <w:rPr>
            <w:rStyle w:val="Hyperlink"/>
            <w:rFonts w:asciiTheme="majorHAnsi" w:hAnsiTheme="majorHAnsi"/>
          </w:rPr>
          <w:t>Significant Strain Variation in the Response of Body Temperature to Dietary Restriction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Mechanisms of Ageing and Development</w:t>
      </w:r>
      <w:r w:rsidRPr="00097065">
        <w:rPr>
          <w:rFonts w:asciiTheme="majorHAnsi" w:hAnsiTheme="majorHAnsi"/>
        </w:rPr>
        <w:t>, 124(5):663-78.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Gresl</w:t>
      </w:r>
      <w:proofErr w:type="spellEnd"/>
      <w:r w:rsidRPr="00097065">
        <w:rPr>
          <w:rFonts w:asciiTheme="majorHAnsi" w:hAnsiTheme="majorHAnsi"/>
        </w:rPr>
        <w:t xml:space="preserve">, T. A., Colman, R. J., </w:t>
      </w:r>
      <w:proofErr w:type="spellStart"/>
      <w:r w:rsidRPr="00097065">
        <w:rPr>
          <w:rFonts w:asciiTheme="majorHAnsi" w:hAnsiTheme="majorHAnsi"/>
        </w:rPr>
        <w:t>Havighurst</w:t>
      </w:r>
      <w:proofErr w:type="spellEnd"/>
      <w:r w:rsidRPr="00097065">
        <w:rPr>
          <w:rFonts w:asciiTheme="majorHAnsi" w:hAnsiTheme="majorHAnsi"/>
        </w:rPr>
        <w:t xml:space="preserve">, T. C., Allison, D. B., </w:t>
      </w:r>
      <w:proofErr w:type="spellStart"/>
      <w:r w:rsidRPr="00097065">
        <w:rPr>
          <w:rFonts w:asciiTheme="majorHAnsi" w:hAnsiTheme="majorHAnsi"/>
        </w:rPr>
        <w:t>Schoeller</w:t>
      </w:r>
      <w:proofErr w:type="spellEnd"/>
      <w:r w:rsidRPr="00097065">
        <w:rPr>
          <w:rFonts w:asciiTheme="majorHAnsi" w:hAnsiTheme="majorHAnsi"/>
        </w:rPr>
        <w:t xml:space="preserve">, D. A., &amp; </w:t>
      </w:r>
      <w:proofErr w:type="spellStart"/>
      <w:r w:rsidRPr="00097065">
        <w:rPr>
          <w:rFonts w:asciiTheme="majorHAnsi" w:hAnsiTheme="majorHAnsi"/>
        </w:rPr>
        <w:t>Kemnitz</w:t>
      </w:r>
      <w:proofErr w:type="spellEnd"/>
      <w:r w:rsidRPr="00097065">
        <w:rPr>
          <w:rFonts w:asciiTheme="majorHAnsi" w:hAnsiTheme="majorHAnsi"/>
        </w:rPr>
        <w:t xml:space="preserve">, J. W. 2003. </w:t>
      </w:r>
      <w:hyperlink r:id="rId19" w:tgtFrame="_blank" w:history="1">
        <w:r w:rsidRPr="00097065">
          <w:rPr>
            <w:rStyle w:val="Hyperlink"/>
            <w:rFonts w:asciiTheme="majorHAnsi" w:hAnsiTheme="majorHAnsi"/>
          </w:rPr>
          <w:t>Dietary restriction and B-cell sensitivity to glucose in adult male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 A: Biological Sciences &amp; Medical Sciences</w:t>
      </w:r>
      <w:r w:rsidRPr="00097065">
        <w:rPr>
          <w:rFonts w:asciiTheme="majorHAnsi" w:hAnsiTheme="majorHAnsi"/>
        </w:rPr>
        <w:t>, 58(7):B598-B610.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Higami</w:t>
      </w:r>
      <w:proofErr w:type="spellEnd"/>
      <w:r w:rsidRPr="00097065">
        <w:rPr>
          <w:rFonts w:asciiTheme="majorHAnsi" w:hAnsiTheme="majorHAnsi"/>
        </w:rPr>
        <w:t xml:space="preserve">, Y., Pugh, T. D., Page, G. P., Allison, D. B., </w:t>
      </w:r>
      <w:proofErr w:type="spellStart"/>
      <w:r w:rsidRPr="00097065">
        <w:rPr>
          <w:rFonts w:asciiTheme="majorHAnsi" w:hAnsiTheme="majorHAnsi"/>
        </w:rPr>
        <w:t>Prolla</w:t>
      </w:r>
      <w:proofErr w:type="spellEnd"/>
      <w:r w:rsidRPr="00097065">
        <w:rPr>
          <w:rFonts w:asciiTheme="majorHAnsi" w:hAnsiTheme="majorHAnsi"/>
        </w:rPr>
        <w:t xml:space="preserve">, T. A.,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(2003). </w:t>
      </w:r>
      <w:hyperlink r:id="rId20" w:tgtFrame="_blank" w:history="1">
        <w:r w:rsidRPr="00097065">
          <w:rPr>
            <w:rStyle w:val="Hyperlink"/>
            <w:rFonts w:asciiTheme="majorHAnsi" w:hAnsiTheme="majorHAnsi"/>
          </w:rPr>
          <w:t>Adipose tissue energy metabolism: altered gene expression profile of mice subjected to long-term caloric restriction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The FASEB Journal Express Article</w:t>
      </w:r>
      <w:r w:rsidRPr="00097065">
        <w:rPr>
          <w:rFonts w:asciiTheme="majorHAnsi" w:hAnsiTheme="majorHAnsi"/>
        </w:rPr>
        <w:t xml:space="preserve"> 10.1096/fj.03-0678fje. Published online December 19, 2003. Published in print as FASEB Journal, 2004 Feb</w:t>
      </w:r>
      <w:proofErr w:type="gramStart"/>
      <w:r w:rsidRPr="00097065">
        <w:rPr>
          <w:rFonts w:asciiTheme="majorHAnsi" w:hAnsiTheme="majorHAnsi"/>
        </w:rPr>
        <w:t>;18</w:t>
      </w:r>
      <w:proofErr w:type="gramEnd"/>
      <w:r w:rsidRPr="00097065">
        <w:rPr>
          <w:rFonts w:asciiTheme="majorHAnsi" w:hAnsiTheme="majorHAnsi"/>
        </w:rPr>
        <w:t>(2):415-7.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Wang, C.,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R., Fernandez, J. R., Coffey, C. S., Patel, P., &amp; Allison, D. B. (2004). Caloric Restriction and Body Weight independently </w:t>
      </w:r>
      <w:proofErr w:type="gramStart"/>
      <w:r w:rsidRPr="00097065">
        <w:rPr>
          <w:rFonts w:asciiTheme="majorHAnsi" w:hAnsiTheme="majorHAnsi"/>
        </w:rPr>
        <w:t>Affect</w:t>
      </w:r>
      <w:proofErr w:type="gramEnd"/>
      <w:r w:rsidRPr="00097065">
        <w:rPr>
          <w:rFonts w:asciiTheme="majorHAnsi" w:hAnsiTheme="majorHAnsi"/>
        </w:rPr>
        <w:t xml:space="preserve"> Longevity in </w:t>
      </w:r>
      <w:proofErr w:type="spellStart"/>
      <w:r w:rsidRPr="00097065">
        <w:rPr>
          <w:rFonts w:asciiTheme="majorHAnsi" w:hAnsiTheme="majorHAnsi"/>
        </w:rPr>
        <w:t>Wistar</w:t>
      </w:r>
      <w:proofErr w:type="spellEnd"/>
      <w:r w:rsidRPr="00097065">
        <w:rPr>
          <w:rFonts w:asciiTheme="majorHAnsi" w:hAnsiTheme="majorHAnsi"/>
        </w:rPr>
        <w:t xml:space="preserve"> Rats. International Journal of Obesity, 28, 357-62. http://www.nature.com/ijo/journal/v28/n3/abs/0802518a.html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lastRenderedPageBreak/>
        <w:t>Rikke</w:t>
      </w:r>
      <w:proofErr w:type="spellEnd"/>
      <w:r w:rsidRPr="00097065">
        <w:rPr>
          <w:rFonts w:asciiTheme="majorHAnsi" w:hAnsiTheme="majorHAnsi"/>
        </w:rPr>
        <w:t xml:space="preserve">, B. A., </w:t>
      </w:r>
      <w:proofErr w:type="spellStart"/>
      <w:r w:rsidRPr="00097065">
        <w:rPr>
          <w:rFonts w:asciiTheme="majorHAnsi" w:hAnsiTheme="majorHAnsi"/>
        </w:rPr>
        <w:t>Yerg</w:t>
      </w:r>
      <w:proofErr w:type="spellEnd"/>
      <w:r w:rsidRPr="00097065">
        <w:rPr>
          <w:rFonts w:asciiTheme="majorHAnsi" w:hAnsiTheme="majorHAnsi"/>
        </w:rPr>
        <w:t xml:space="preserve">, J. E., </w:t>
      </w:r>
      <w:proofErr w:type="spellStart"/>
      <w:r w:rsidRPr="00097065">
        <w:rPr>
          <w:rFonts w:asciiTheme="majorHAnsi" w:hAnsiTheme="majorHAnsi"/>
        </w:rPr>
        <w:t>Battaglia</w:t>
      </w:r>
      <w:proofErr w:type="spellEnd"/>
      <w:r w:rsidRPr="00097065">
        <w:rPr>
          <w:rFonts w:asciiTheme="majorHAnsi" w:hAnsiTheme="majorHAnsi"/>
        </w:rPr>
        <w:t>, M. E., Nagy, T. R., Allison, D. B., Johnson, T. E. (2004). Quantitative Trait Loci Specifying the Response of Body Temperature to Dietary Restriction. Journal of Gerontology: Biological Sciences, 59A, 118–125 http://biomedgerontology.oxfordjournals.org/content/59/2/B118.short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Lee CK, Pugh TD, </w:t>
      </w:r>
      <w:proofErr w:type="spellStart"/>
      <w:r w:rsidRPr="00097065">
        <w:rPr>
          <w:rFonts w:asciiTheme="majorHAnsi" w:hAnsiTheme="majorHAnsi"/>
        </w:rPr>
        <w:t>Klopp</w:t>
      </w:r>
      <w:proofErr w:type="spellEnd"/>
      <w:r w:rsidRPr="00097065">
        <w:rPr>
          <w:rFonts w:asciiTheme="majorHAnsi" w:hAnsiTheme="majorHAnsi"/>
        </w:rPr>
        <w:t xml:space="preserve"> RG, Edwards J, Allison DB,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 R, </w:t>
      </w:r>
      <w:proofErr w:type="spellStart"/>
      <w:r w:rsidRPr="00097065">
        <w:rPr>
          <w:rFonts w:asciiTheme="majorHAnsi" w:hAnsiTheme="majorHAnsi"/>
        </w:rPr>
        <w:t>Prolla</w:t>
      </w:r>
      <w:proofErr w:type="spellEnd"/>
      <w:r w:rsidRPr="00097065">
        <w:rPr>
          <w:rFonts w:asciiTheme="majorHAnsi" w:hAnsiTheme="majorHAnsi"/>
        </w:rPr>
        <w:t xml:space="preserve"> TA. (2004). The impact of alpha-</w:t>
      </w:r>
      <w:proofErr w:type="spellStart"/>
      <w:r w:rsidRPr="00097065">
        <w:rPr>
          <w:rFonts w:asciiTheme="majorHAnsi" w:hAnsiTheme="majorHAnsi"/>
        </w:rPr>
        <w:t>lipoic</w:t>
      </w:r>
      <w:proofErr w:type="spellEnd"/>
      <w:r w:rsidRPr="00097065">
        <w:rPr>
          <w:rFonts w:asciiTheme="majorHAnsi" w:hAnsiTheme="majorHAnsi"/>
        </w:rPr>
        <w:t xml:space="preserve"> acid, coenzyme </w:t>
      </w:r>
      <w:proofErr w:type="gramStart"/>
      <w:r w:rsidRPr="00097065">
        <w:rPr>
          <w:rFonts w:asciiTheme="majorHAnsi" w:hAnsiTheme="majorHAnsi"/>
        </w:rPr>
        <w:t>Q(</w:t>
      </w:r>
      <w:proofErr w:type="gramEnd"/>
      <w:r w:rsidRPr="00097065">
        <w:rPr>
          <w:rFonts w:asciiTheme="majorHAnsi" w:hAnsiTheme="majorHAnsi"/>
        </w:rPr>
        <w:t>10) and caloric restriction on life span and gene expression patterns in mice. Free Radical Biology and Medicine, 15</w:t>
      </w:r>
      <w:proofErr w:type="gramStart"/>
      <w:r w:rsidRPr="00097065">
        <w:rPr>
          <w:rFonts w:asciiTheme="majorHAnsi" w:hAnsiTheme="majorHAnsi"/>
        </w:rPr>
        <w:t>;36</w:t>
      </w:r>
      <w:proofErr w:type="gramEnd"/>
      <w:r w:rsidRPr="00097065">
        <w:rPr>
          <w:rFonts w:asciiTheme="majorHAnsi" w:hAnsiTheme="majorHAnsi"/>
        </w:rPr>
        <w:t>(8):1043-57. http://www.sciencedirect.com/science/article/pii/S0891584904000826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Harper, JM, Leathers, CW, Austad, SN. 2006. </w:t>
      </w:r>
      <w:hyperlink r:id="rId21" w:tgtFrame="_blank" w:history="1">
        <w:r w:rsidRPr="00097065">
          <w:rPr>
            <w:rStyle w:val="Hyperlink"/>
            <w:rFonts w:asciiTheme="majorHAnsi" w:hAnsiTheme="majorHAnsi"/>
          </w:rPr>
          <w:t>Does caloric restriction extend life in wild mice?</w:t>
        </w:r>
      </w:hyperlink>
      <w:r w:rsidRPr="00097065">
        <w:rPr>
          <w:rFonts w:asciiTheme="majorHAnsi" w:hAnsiTheme="majorHAnsi"/>
        </w:rPr>
        <w:t xml:space="preserve"> </w:t>
      </w:r>
      <w:r w:rsidRPr="00097065">
        <w:rPr>
          <w:rFonts w:asciiTheme="majorHAnsi" w:hAnsiTheme="majorHAnsi"/>
          <w:i/>
          <w:iCs/>
        </w:rPr>
        <w:t>Aging Cell</w:t>
      </w:r>
      <w:r w:rsidRPr="00097065">
        <w:rPr>
          <w:rFonts w:asciiTheme="majorHAnsi" w:hAnsiTheme="majorHAnsi"/>
        </w:rPr>
        <w:t xml:space="preserve"> 5, 441-449.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Rikke</w:t>
      </w:r>
      <w:proofErr w:type="spellEnd"/>
      <w:r w:rsidRPr="00097065">
        <w:rPr>
          <w:rFonts w:asciiTheme="majorHAnsi" w:hAnsiTheme="majorHAnsi"/>
        </w:rPr>
        <w:t xml:space="preserve"> BA, </w:t>
      </w:r>
      <w:proofErr w:type="spellStart"/>
      <w:r w:rsidRPr="00097065">
        <w:rPr>
          <w:rFonts w:asciiTheme="majorHAnsi" w:hAnsiTheme="majorHAnsi"/>
        </w:rPr>
        <w:t>Battaglia</w:t>
      </w:r>
      <w:proofErr w:type="spellEnd"/>
      <w:r w:rsidRPr="00097065">
        <w:rPr>
          <w:rFonts w:asciiTheme="majorHAnsi" w:hAnsiTheme="majorHAnsi"/>
        </w:rPr>
        <w:t xml:space="preserve"> ME, Allison DB, Johnson TE. 2006. </w:t>
      </w:r>
      <w:hyperlink r:id="rId22" w:tgtFrame="_blank" w:history="1">
        <w:r w:rsidRPr="00097065">
          <w:rPr>
            <w:rStyle w:val="Hyperlink"/>
            <w:rFonts w:asciiTheme="majorHAnsi" w:hAnsiTheme="majorHAnsi"/>
          </w:rPr>
          <w:t>Murine weight loss exhibits significant genetic variation during dietary restriction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Physiological Genomics</w:t>
      </w:r>
      <w:r w:rsidRPr="00097065">
        <w:rPr>
          <w:rFonts w:asciiTheme="majorHAnsi" w:hAnsiTheme="majorHAnsi"/>
        </w:rPr>
        <w:t>, 27(2):122-30.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Rikke</w:t>
      </w:r>
      <w:proofErr w:type="spellEnd"/>
      <w:r w:rsidRPr="00097065">
        <w:rPr>
          <w:rFonts w:asciiTheme="majorHAnsi" w:hAnsiTheme="majorHAnsi"/>
        </w:rPr>
        <w:t xml:space="preserve"> BA, </w:t>
      </w:r>
      <w:proofErr w:type="spellStart"/>
      <w:r w:rsidRPr="00097065">
        <w:rPr>
          <w:rFonts w:asciiTheme="majorHAnsi" w:hAnsiTheme="majorHAnsi"/>
        </w:rPr>
        <w:t>Battaglia</w:t>
      </w:r>
      <w:proofErr w:type="spellEnd"/>
      <w:r w:rsidRPr="00097065">
        <w:rPr>
          <w:rFonts w:asciiTheme="majorHAnsi" w:hAnsiTheme="majorHAnsi"/>
        </w:rPr>
        <w:t xml:space="preserve"> ME, Allison DB, Johnson TE. 2006. </w:t>
      </w:r>
      <w:hyperlink r:id="rId23" w:tgtFrame="_blank" w:history="1">
        <w:r w:rsidRPr="00097065">
          <w:rPr>
            <w:rStyle w:val="Hyperlink"/>
            <w:rFonts w:asciiTheme="majorHAnsi" w:hAnsiTheme="majorHAnsi"/>
          </w:rPr>
          <w:t>Murine weight loss exhibits significant genetic variation during dietary restriction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Physiological Genomics</w:t>
      </w:r>
      <w:r w:rsidRPr="00097065">
        <w:rPr>
          <w:rFonts w:asciiTheme="majorHAnsi" w:hAnsiTheme="majorHAnsi"/>
        </w:rPr>
        <w:t>, 27(2):122-30.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Colman, R. J., Beasley, T. M., Allison, D. B., &amp;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2008. </w:t>
      </w:r>
      <w:hyperlink r:id="rId24" w:tgtFrame="_blank" w:history="1">
        <w:r w:rsidRPr="00097065">
          <w:rPr>
            <w:rStyle w:val="Hyperlink"/>
            <w:rFonts w:asciiTheme="majorHAnsi" w:hAnsiTheme="majorHAnsi"/>
          </w:rPr>
          <w:t xml:space="preserve">Attenuation of </w:t>
        </w:r>
        <w:proofErr w:type="spellStart"/>
        <w:r w:rsidRPr="00097065">
          <w:rPr>
            <w:rStyle w:val="Hyperlink"/>
            <w:rFonts w:asciiTheme="majorHAnsi" w:hAnsiTheme="majorHAnsi"/>
          </w:rPr>
          <w:t>Sarcopenia</w:t>
        </w:r>
        <w:proofErr w:type="spellEnd"/>
        <w:r w:rsidRPr="00097065">
          <w:rPr>
            <w:rStyle w:val="Hyperlink"/>
            <w:rFonts w:asciiTheme="majorHAnsi" w:hAnsiTheme="majorHAnsi"/>
          </w:rPr>
          <w:t xml:space="preserve"> by Dietary Restriction in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</w:t>
      </w:r>
      <w:r w:rsidRPr="00097065">
        <w:rPr>
          <w:rFonts w:asciiTheme="majorHAnsi" w:hAnsiTheme="majorHAnsi"/>
        </w:rPr>
        <w:t>. Jun; 63 (6), 556-559. PMCID: PMC2812805.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Colman, R. J., Anderson, R. M., Johnson, S. C., </w:t>
      </w:r>
      <w:proofErr w:type="spellStart"/>
      <w:r w:rsidRPr="00097065">
        <w:rPr>
          <w:rFonts w:asciiTheme="majorHAnsi" w:hAnsiTheme="majorHAnsi"/>
        </w:rPr>
        <w:t>Kastman</w:t>
      </w:r>
      <w:proofErr w:type="spellEnd"/>
      <w:r w:rsidRPr="00097065">
        <w:rPr>
          <w:rFonts w:asciiTheme="majorHAnsi" w:hAnsiTheme="majorHAnsi"/>
        </w:rPr>
        <w:t xml:space="preserve">, E. K., </w:t>
      </w:r>
      <w:proofErr w:type="spellStart"/>
      <w:r w:rsidRPr="00097065">
        <w:rPr>
          <w:rFonts w:asciiTheme="majorHAnsi" w:hAnsiTheme="majorHAnsi"/>
        </w:rPr>
        <w:t>Kosmatka</w:t>
      </w:r>
      <w:proofErr w:type="spellEnd"/>
      <w:r w:rsidRPr="00097065">
        <w:rPr>
          <w:rFonts w:asciiTheme="majorHAnsi" w:hAnsiTheme="majorHAnsi"/>
        </w:rPr>
        <w:t xml:space="preserve">, K. J., Beasley, T. M., Allison, D. B., </w:t>
      </w:r>
      <w:proofErr w:type="spellStart"/>
      <w:r w:rsidRPr="00097065">
        <w:rPr>
          <w:rFonts w:asciiTheme="majorHAnsi" w:hAnsiTheme="majorHAnsi"/>
        </w:rPr>
        <w:t>Cruzen</w:t>
      </w:r>
      <w:proofErr w:type="spellEnd"/>
      <w:r w:rsidRPr="00097065">
        <w:rPr>
          <w:rFonts w:asciiTheme="majorHAnsi" w:hAnsiTheme="majorHAnsi"/>
        </w:rPr>
        <w:t xml:space="preserve">, C. Simmons, H. A., </w:t>
      </w:r>
      <w:proofErr w:type="spellStart"/>
      <w:r w:rsidRPr="00097065">
        <w:rPr>
          <w:rFonts w:asciiTheme="majorHAnsi" w:hAnsiTheme="majorHAnsi"/>
        </w:rPr>
        <w:t>Kemnitz</w:t>
      </w:r>
      <w:proofErr w:type="spellEnd"/>
      <w:r w:rsidRPr="00097065">
        <w:rPr>
          <w:rFonts w:asciiTheme="majorHAnsi" w:hAnsiTheme="majorHAnsi"/>
        </w:rPr>
        <w:t xml:space="preserve">, J. W.,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2009. </w:t>
      </w:r>
      <w:hyperlink r:id="rId25" w:tgtFrame="_blank" w:history="1">
        <w:r w:rsidRPr="00097065">
          <w:rPr>
            <w:rStyle w:val="Hyperlink"/>
            <w:rFonts w:asciiTheme="majorHAnsi" w:hAnsiTheme="majorHAnsi"/>
          </w:rPr>
          <w:t>Caloric restriction delays disease onset and mortality in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Science</w:t>
      </w:r>
      <w:r w:rsidRPr="00097065">
        <w:rPr>
          <w:rFonts w:asciiTheme="majorHAnsi" w:hAnsiTheme="majorHAnsi"/>
        </w:rPr>
        <w:t>. Jul</w:t>
      </w:r>
      <w:proofErr w:type="gramStart"/>
      <w:r w:rsidRPr="00097065">
        <w:rPr>
          <w:rFonts w:asciiTheme="majorHAnsi" w:hAnsiTheme="majorHAnsi"/>
        </w:rPr>
        <w:t>;325</w:t>
      </w:r>
      <w:proofErr w:type="gramEnd"/>
      <w:r w:rsidRPr="00097065">
        <w:rPr>
          <w:rFonts w:asciiTheme="majorHAnsi" w:hAnsiTheme="majorHAnsi"/>
        </w:rPr>
        <w:t>(5937), 201-204. PMCID: PMC2812811.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Smith, D. L., Nagy, T. R., Allison, D. B. 2010. </w:t>
      </w:r>
      <w:hyperlink r:id="rId26" w:tgtFrame="_blank" w:history="1">
        <w:r w:rsidRPr="00097065">
          <w:rPr>
            <w:rStyle w:val="Hyperlink"/>
            <w:rFonts w:asciiTheme="majorHAnsi" w:hAnsiTheme="majorHAnsi"/>
          </w:rPr>
          <w:t>Calorie Restriction: What Recent Results Suggest for the Future of Ageing Research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European Journal of Clinical Investigation</w:t>
      </w:r>
      <w:r w:rsidRPr="00097065">
        <w:rPr>
          <w:rFonts w:asciiTheme="majorHAnsi" w:hAnsiTheme="majorHAnsi"/>
        </w:rPr>
        <w:t xml:space="preserve">. 40(5):440-450. </w:t>
      </w:r>
      <w:proofErr w:type="spellStart"/>
      <w:r w:rsidRPr="00097065">
        <w:rPr>
          <w:rFonts w:asciiTheme="majorHAnsi" w:hAnsiTheme="majorHAnsi"/>
        </w:rPr>
        <w:t>Epub</w:t>
      </w:r>
      <w:proofErr w:type="spellEnd"/>
      <w:r w:rsidRPr="00097065">
        <w:rPr>
          <w:rFonts w:asciiTheme="majorHAnsi" w:hAnsiTheme="majorHAnsi"/>
        </w:rPr>
        <w:t xml:space="preserve"> 2010 Apr 20. PMCID: PMC3073505.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Barger, J. L., Kayo, T., Vann, J. M., Arias, E. B., Wang, J., Hacker, T. A., Wang, Y., </w:t>
      </w:r>
      <w:proofErr w:type="spellStart"/>
      <w:r w:rsidRPr="00097065">
        <w:rPr>
          <w:rFonts w:asciiTheme="majorHAnsi" w:hAnsiTheme="majorHAnsi"/>
        </w:rPr>
        <w:t>Raederstorff</w:t>
      </w:r>
      <w:proofErr w:type="spellEnd"/>
      <w:r w:rsidRPr="00097065">
        <w:rPr>
          <w:rFonts w:asciiTheme="majorHAnsi" w:hAnsiTheme="majorHAnsi"/>
        </w:rPr>
        <w:t xml:space="preserve">, D., Morrow, J. D., </w:t>
      </w:r>
      <w:proofErr w:type="spellStart"/>
      <w:r w:rsidRPr="00097065">
        <w:rPr>
          <w:rFonts w:asciiTheme="majorHAnsi" w:hAnsiTheme="majorHAnsi"/>
        </w:rPr>
        <w:t>Leeuwenburgh</w:t>
      </w:r>
      <w:proofErr w:type="spellEnd"/>
      <w:r w:rsidRPr="00097065">
        <w:rPr>
          <w:rFonts w:asciiTheme="majorHAnsi" w:hAnsiTheme="majorHAnsi"/>
        </w:rPr>
        <w:t xml:space="preserve">, C., Allison, D. B., </w:t>
      </w:r>
      <w:proofErr w:type="spellStart"/>
      <w:r w:rsidRPr="00097065">
        <w:rPr>
          <w:rFonts w:asciiTheme="majorHAnsi" w:hAnsiTheme="majorHAnsi"/>
        </w:rPr>
        <w:t>Saupe</w:t>
      </w:r>
      <w:proofErr w:type="spellEnd"/>
      <w:r w:rsidRPr="00097065">
        <w:rPr>
          <w:rFonts w:asciiTheme="majorHAnsi" w:hAnsiTheme="majorHAnsi"/>
        </w:rPr>
        <w:t xml:space="preserve">, K. W., </w:t>
      </w:r>
      <w:proofErr w:type="spellStart"/>
      <w:r w:rsidRPr="00097065">
        <w:rPr>
          <w:rFonts w:asciiTheme="majorHAnsi" w:hAnsiTheme="majorHAnsi"/>
        </w:rPr>
        <w:t>Cartee</w:t>
      </w:r>
      <w:proofErr w:type="spellEnd"/>
      <w:r w:rsidRPr="00097065">
        <w:rPr>
          <w:rFonts w:asciiTheme="majorHAnsi" w:hAnsiTheme="majorHAnsi"/>
        </w:rPr>
        <w:t xml:space="preserve">, G. D.,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R., </w:t>
      </w:r>
      <w:proofErr w:type="spellStart"/>
      <w:r w:rsidRPr="00097065">
        <w:rPr>
          <w:rFonts w:asciiTheme="majorHAnsi" w:hAnsiTheme="majorHAnsi"/>
        </w:rPr>
        <w:t>Prolla</w:t>
      </w:r>
      <w:proofErr w:type="spellEnd"/>
      <w:r w:rsidRPr="00097065">
        <w:rPr>
          <w:rFonts w:asciiTheme="majorHAnsi" w:hAnsiTheme="majorHAnsi"/>
        </w:rPr>
        <w:t xml:space="preserve">, T. A. 2008. </w:t>
      </w:r>
      <w:hyperlink r:id="rId27" w:tgtFrame="_blank" w:history="1">
        <w:r w:rsidRPr="00097065">
          <w:rPr>
            <w:rStyle w:val="Hyperlink"/>
            <w:rFonts w:asciiTheme="majorHAnsi" w:hAnsiTheme="majorHAnsi"/>
          </w:rPr>
          <w:t>A low dose of dietary resveratrol partially mimics caloric restriction and retards aging parameters in mice</w:t>
        </w:r>
      </w:hyperlink>
      <w:r w:rsidRPr="00097065">
        <w:rPr>
          <w:rFonts w:asciiTheme="majorHAnsi" w:hAnsiTheme="majorHAnsi"/>
        </w:rPr>
        <w:t xml:space="preserve">. </w:t>
      </w:r>
      <w:proofErr w:type="spellStart"/>
      <w:r w:rsidRPr="00097065">
        <w:rPr>
          <w:rFonts w:asciiTheme="majorHAnsi" w:hAnsiTheme="majorHAnsi"/>
          <w:i/>
          <w:iCs/>
        </w:rPr>
        <w:t>PLoS</w:t>
      </w:r>
      <w:proofErr w:type="spellEnd"/>
      <w:r w:rsidRPr="00097065">
        <w:rPr>
          <w:rFonts w:asciiTheme="majorHAnsi" w:hAnsiTheme="majorHAnsi"/>
          <w:i/>
          <w:iCs/>
        </w:rPr>
        <w:t xml:space="preserve"> ONE</w:t>
      </w:r>
      <w:r w:rsidRPr="00097065">
        <w:rPr>
          <w:rFonts w:asciiTheme="majorHAnsi" w:hAnsiTheme="majorHAnsi"/>
        </w:rPr>
        <w:t>, Jun 4</w:t>
      </w:r>
      <w:proofErr w:type="gramStart"/>
      <w:r w:rsidRPr="00097065">
        <w:rPr>
          <w:rFonts w:asciiTheme="majorHAnsi" w:hAnsiTheme="majorHAnsi"/>
        </w:rPr>
        <w:t>;3</w:t>
      </w:r>
      <w:proofErr w:type="gramEnd"/>
      <w:r w:rsidRPr="00097065">
        <w:rPr>
          <w:rFonts w:asciiTheme="majorHAnsi" w:hAnsiTheme="majorHAnsi"/>
        </w:rPr>
        <w:t>(6):e2264. PMCID: PMC2386967.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Smith, D. L., </w:t>
      </w:r>
      <w:proofErr w:type="spellStart"/>
      <w:r w:rsidRPr="00097065">
        <w:rPr>
          <w:rFonts w:asciiTheme="majorHAnsi" w:hAnsiTheme="majorHAnsi"/>
        </w:rPr>
        <w:t>Mattison</w:t>
      </w:r>
      <w:proofErr w:type="spellEnd"/>
      <w:r w:rsidRPr="00097065">
        <w:rPr>
          <w:rFonts w:asciiTheme="majorHAnsi" w:hAnsiTheme="majorHAnsi"/>
        </w:rPr>
        <w:t xml:space="preserve">, J. A., Desmond, R. A., Gardner, J. P., Kimura, M., Roth, G. S., Ingram, D. K., Allison, D. B., Aviv, A. 2011. </w:t>
      </w:r>
      <w:hyperlink r:id="rId28" w:tgtFrame="_blank" w:history="1">
        <w:r w:rsidRPr="00097065">
          <w:rPr>
            <w:rStyle w:val="Hyperlink"/>
            <w:rFonts w:asciiTheme="majorHAnsi" w:hAnsiTheme="majorHAnsi"/>
          </w:rPr>
          <w:t>Telomere Dynamics in Rhesus Monkeys: No Apparent Effect of Caloric Restriction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Journal of Gerontology: Biological Sciences</w:t>
      </w:r>
      <w:r w:rsidRPr="00097065">
        <w:rPr>
          <w:rFonts w:asciiTheme="majorHAnsi" w:hAnsiTheme="majorHAnsi"/>
        </w:rPr>
        <w:t>, Nov</w:t>
      </w:r>
      <w:proofErr w:type="gramStart"/>
      <w:r w:rsidRPr="00097065">
        <w:rPr>
          <w:rFonts w:asciiTheme="majorHAnsi" w:hAnsiTheme="majorHAnsi"/>
        </w:rPr>
        <w:t>;66</w:t>
      </w:r>
      <w:proofErr w:type="gramEnd"/>
      <w:r w:rsidRPr="00097065">
        <w:rPr>
          <w:rFonts w:asciiTheme="majorHAnsi" w:hAnsiTheme="majorHAnsi"/>
        </w:rPr>
        <w:t>(11):1163-8. PMCID: PMC3193524.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lastRenderedPageBreak/>
        <w:br/>
        <w:t xml:space="preserve">Austad SN. 2012. </w:t>
      </w:r>
      <w:hyperlink r:id="rId29" w:tgtFrame="_blank" w:history="1">
        <w:r w:rsidRPr="00097065">
          <w:rPr>
            <w:rStyle w:val="Hyperlink"/>
            <w:rFonts w:asciiTheme="majorHAnsi" w:hAnsiTheme="majorHAnsi"/>
          </w:rPr>
          <w:t>Ageing: mixed results for dieting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Nature</w:t>
      </w:r>
      <w:r w:rsidRPr="00097065">
        <w:rPr>
          <w:rFonts w:asciiTheme="majorHAnsi" w:hAnsiTheme="majorHAnsi"/>
        </w:rPr>
        <w:t>, 489, 210-11. PMCID: N/A.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Willette</w:t>
      </w:r>
      <w:proofErr w:type="spellEnd"/>
      <w:r w:rsidRPr="00097065">
        <w:rPr>
          <w:rFonts w:asciiTheme="majorHAnsi" w:hAnsiTheme="majorHAnsi"/>
        </w:rPr>
        <w:t xml:space="preserve">, A. A., Coe, C. L., Colman, R. J., </w:t>
      </w:r>
      <w:proofErr w:type="spellStart"/>
      <w:r w:rsidRPr="00097065">
        <w:rPr>
          <w:rFonts w:asciiTheme="majorHAnsi" w:hAnsiTheme="majorHAnsi"/>
        </w:rPr>
        <w:t>Bendlin</w:t>
      </w:r>
      <w:proofErr w:type="spellEnd"/>
      <w:r w:rsidRPr="00097065">
        <w:rPr>
          <w:rFonts w:asciiTheme="majorHAnsi" w:hAnsiTheme="majorHAnsi"/>
        </w:rPr>
        <w:t xml:space="preserve">, B. B., </w:t>
      </w:r>
      <w:proofErr w:type="spellStart"/>
      <w:r w:rsidRPr="00097065">
        <w:rPr>
          <w:rFonts w:asciiTheme="majorHAnsi" w:hAnsiTheme="majorHAnsi"/>
        </w:rPr>
        <w:t>Kastman</w:t>
      </w:r>
      <w:proofErr w:type="spellEnd"/>
      <w:r w:rsidRPr="00097065">
        <w:rPr>
          <w:rFonts w:asciiTheme="majorHAnsi" w:hAnsiTheme="majorHAnsi"/>
        </w:rPr>
        <w:t xml:space="preserve">, E. K., Field, A. S., Alexander, A. L., Allison, D. B., Anderson,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H., &amp; Johnson, S. C. 2012. </w:t>
      </w:r>
      <w:hyperlink r:id="rId30" w:tgtFrame="_blank" w:history="1">
        <w:r w:rsidRPr="00097065">
          <w:rPr>
            <w:rStyle w:val="Hyperlink"/>
            <w:rFonts w:asciiTheme="majorHAnsi" w:hAnsiTheme="majorHAnsi"/>
          </w:rPr>
          <w:t>Calorie restriction reduces psychological stress reactivity and its association with brain volume and microstructure in aged rhesus monkeys</w:t>
        </w:r>
      </w:hyperlink>
      <w:r w:rsidRPr="00097065">
        <w:rPr>
          <w:rFonts w:asciiTheme="majorHAnsi" w:hAnsiTheme="majorHAnsi"/>
        </w:rPr>
        <w:t xml:space="preserve">. </w:t>
      </w:r>
      <w:proofErr w:type="spellStart"/>
      <w:r w:rsidRPr="00097065">
        <w:rPr>
          <w:rFonts w:asciiTheme="majorHAnsi" w:hAnsiTheme="majorHAnsi"/>
          <w:i/>
          <w:iCs/>
        </w:rPr>
        <w:t>Psychoneuroendocrinology</w:t>
      </w:r>
      <w:proofErr w:type="spellEnd"/>
      <w:r w:rsidRPr="00097065">
        <w:rPr>
          <w:rFonts w:asciiTheme="majorHAnsi" w:hAnsiTheme="majorHAnsi"/>
        </w:rPr>
        <w:t>, Jul</w:t>
      </w:r>
      <w:proofErr w:type="gramStart"/>
      <w:r w:rsidRPr="00097065">
        <w:rPr>
          <w:rFonts w:asciiTheme="majorHAnsi" w:hAnsiTheme="majorHAnsi"/>
        </w:rPr>
        <w:t>;37</w:t>
      </w:r>
      <w:proofErr w:type="gramEnd"/>
      <w:r w:rsidRPr="00097065">
        <w:rPr>
          <w:rFonts w:asciiTheme="majorHAnsi" w:hAnsiTheme="majorHAnsi"/>
        </w:rPr>
        <w:t>(7):903-16. PMCID: PMC3243474.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Willette</w:t>
      </w:r>
      <w:proofErr w:type="spellEnd"/>
      <w:r w:rsidRPr="00097065">
        <w:rPr>
          <w:rFonts w:asciiTheme="majorHAnsi" w:hAnsiTheme="majorHAnsi"/>
        </w:rPr>
        <w:t xml:space="preserve">, AA, </w:t>
      </w:r>
      <w:proofErr w:type="spellStart"/>
      <w:r w:rsidRPr="00097065">
        <w:rPr>
          <w:rFonts w:asciiTheme="majorHAnsi" w:hAnsiTheme="majorHAnsi"/>
        </w:rPr>
        <w:t>Bendlin</w:t>
      </w:r>
      <w:proofErr w:type="spellEnd"/>
      <w:r w:rsidRPr="00097065">
        <w:rPr>
          <w:rFonts w:asciiTheme="majorHAnsi" w:hAnsiTheme="majorHAnsi"/>
        </w:rPr>
        <w:t xml:space="preserve">, BB, Colman, RJ, </w:t>
      </w:r>
      <w:proofErr w:type="spellStart"/>
      <w:r w:rsidRPr="00097065">
        <w:rPr>
          <w:rFonts w:asciiTheme="majorHAnsi" w:hAnsiTheme="majorHAnsi"/>
        </w:rPr>
        <w:t>Kastman</w:t>
      </w:r>
      <w:proofErr w:type="spellEnd"/>
      <w:r w:rsidRPr="00097065">
        <w:rPr>
          <w:rFonts w:asciiTheme="majorHAnsi" w:hAnsiTheme="majorHAnsi"/>
        </w:rPr>
        <w:t xml:space="preserve">, EK, Field, AS, Alexander, AL, </w:t>
      </w:r>
      <w:proofErr w:type="spellStart"/>
      <w:r w:rsidRPr="00097065">
        <w:rPr>
          <w:rFonts w:asciiTheme="majorHAnsi" w:hAnsiTheme="majorHAnsi"/>
        </w:rPr>
        <w:t>Sridharan</w:t>
      </w:r>
      <w:proofErr w:type="spellEnd"/>
      <w:r w:rsidRPr="00097065">
        <w:rPr>
          <w:rFonts w:asciiTheme="majorHAnsi" w:hAnsiTheme="majorHAnsi"/>
        </w:rPr>
        <w:t xml:space="preserve">, A., Allison, DB, Anderson, R., </w:t>
      </w:r>
      <w:proofErr w:type="spellStart"/>
      <w:r w:rsidRPr="00097065">
        <w:rPr>
          <w:rFonts w:asciiTheme="majorHAnsi" w:hAnsiTheme="majorHAnsi"/>
        </w:rPr>
        <w:t>Voytko</w:t>
      </w:r>
      <w:proofErr w:type="spellEnd"/>
      <w:r w:rsidRPr="00097065">
        <w:rPr>
          <w:rFonts w:asciiTheme="majorHAnsi" w:hAnsiTheme="majorHAnsi"/>
        </w:rPr>
        <w:t xml:space="preserve">, ML, </w:t>
      </w:r>
      <w:proofErr w:type="spellStart"/>
      <w:r w:rsidRPr="00097065">
        <w:rPr>
          <w:rFonts w:asciiTheme="majorHAnsi" w:hAnsiTheme="majorHAnsi"/>
        </w:rPr>
        <w:t>Kemnitz</w:t>
      </w:r>
      <w:proofErr w:type="spellEnd"/>
      <w:r w:rsidRPr="00097065">
        <w:rPr>
          <w:rFonts w:asciiTheme="majorHAnsi" w:hAnsiTheme="majorHAnsi"/>
        </w:rPr>
        <w:t xml:space="preserve">, JW,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RH, Johnson, SC. 2012. </w:t>
      </w:r>
      <w:hyperlink r:id="rId31" w:tgtFrame="_blank" w:history="1">
        <w:r w:rsidRPr="00097065">
          <w:rPr>
            <w:rStyle w:val="Hyperlink"/>
            <w:rFonts w:asciiTheme="majorHAnsi" w:hAnsiTheme="majorHAnsi"/>
          </w:rPr>
          <w:t xml:space="preserve">Calorie restriction reduces the influence of </w:t>
        </w:r>
        <w:proofErr w:type="spellStart"/>
        <w:r w:rsidRPr="00097065">
          <w:rPr>
            <w:rStyle w:val="Hyperlink"/>
            <w:rFonts w:asciiTheme="majorHAnsi" w:hAnsiTheme="majorHAnsi"/>
          </w:rPr>
          <w:t>glucoregulatory</w:t>
        </w:r>
        <w:proofErr w:type="spellEnd"/>
        <w:r w:rsidRPr="00097065">
          <w:rPr>
            <w:rStyle w:val="Hyperlink"/>
            <w:rFonts w:asciiTheme="majorHAnsi" w:hAnsiTheme="majorHAnsi"/>
          </w:rPr>
          <w:t xml:space="preserve"> dysfunction on regional brain volume in aged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Diabetes</w:t>
      </w:r>
      <w:r w:rsidRPr="00097065">
        <w:rPr>
          <w:rFonts w:asciiTheme="majorHAnsi" w:hAnsiTheme="majorHAnsi"/>
        </w:rPr>
        <w:t>, May</w:t>
      </w:r>
      <w:proofErr w:type="gramStart"/>
      <w:r w:rsidRPr="00097065">
        <w:rPr>
          <w:rFonts w:asciiTheme="majorHAnsi" w:hAnsiTheme="majorHAnsi"/>
        </w:rPr>
        <w:t>;61</w:t>
      </w:r>
      <w:proofErr w:type="gramEnd"/>
      <w:r w:rsidRPr="00097065">
        <w:rPr>
          <w:rFonts w:asciiTheme="majorHAnsi" w:hAnsiTheme="majorHAnsi"/>
        </w:rPr>
        <w:t>(5):1036-42.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 xml:space="preserve">Kaiser, K. A., Smith, D. L., &amp; Allison, D. B. 2012. </w:t>
      </w:r>
      <w:hyperlink r:id="rId32" w:tgtFrame="_blank" w:history="1">
        <w:r w:rsidRPr="00097065">
          <w:rPr>
            <w:rStyle w:val="Hyperlink"/>
            <w:rFonts w:asciiTheme="majorHAnsi" w:hAnsiTheme="majorHAnsi"/>
          </w:rPr>
          <w:t xml:space="preserve">Conjectures on Some Curious Connections </w:t>
        </w:r>
        <w:proofErr w:type="gramStart"/>
        <w:r w:rsidRPr="00097065">
          <w:rPr>
            <w:rStyle w:val="Hyperlink"/>
            <w:rFonts w:asciiTheme="majorHAnsi" w:hAnsiTheme="majorHAnsi"/>
          </w:rPr>
          <w:t>Among</w:t>
        </w:r>
        <w:proofErr w:type="gramEnd"/>
        <w:r w:rsidRPr="00097065">
          <w:rPr>
            <w:rStyle w:val="Hyperlink"/>
            <w:rFonts w:asciiTheme="majorHAnsi" w:hAnsiTheme="majorHAnsi"/>
          </w:rPr>
          <w:t xml:space="preserve"> Social Status, Calorie Restriction, Hunger, Fatness, and Longevity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Annals of the New York Academy of Sciences</w:t>
      </w:r>
      <w:r w:rsidRPr="00097065">
        <w:rPr>
          <w:rFonts w:asciiTheme="majorHAnsi" w:hAnsiTheme="majorHAnsi"/>
        </w:rPr>
        <w:t>, Aug</w:t>
      </w:r>
      <w:proofErr w:type="gramStart"/>
      <w:r w:rsidRPr="00097065">
        <w:rPr>
          <w:rFonts w:asciiTheme="majorHAnsi" w:hAnsiTheme="majorHAnsi"/>
        </w:rPr>
        <w:t>;1264</w:t>
      </w:r>
      <w:proofErr w:type="gramEnd"/>
      <w:r w:rsidRPr="00097065">
        <w:rPr>
          <w:rFonts w:asciiTheme="majorHAnsi" w:hAnsiTheme="majorHAnsi"/>
        </w:rPr>
        <w:t>(1):1-12.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Mattison</w:t>
      </w:r>
      <w:proofErr w:type="spellEnd"/>
      <w:r w:rsidRPr="00097065">
        <w:rPr>
          <w:rFonts w:asciiTheme="majorHAnsi" w:hAnsiTheme="majorHAnsi"/>
        </w:rPr>
        <w:t xml:space="preserve">, J. A., Roth, G. S., Beasley, T. M., </w:t>
      </w:r>
      <w:proofErr w:type="spellStart"/>
      <w:r w:rsidRPr="00097065">
        <w:rPr>
          <w:rFonts w:asciiTheme="majorHAnsi" w:hAnsiTheme="majorHAnsi"/>
        </w:rPr>
        <w:t>Tilmont</w:t>
      </w:r>
      <w:proofErr w:type="spellEnd"/>
      <w:r w:rsidRPr="00097065">
        <w:rPr>
          <w:rFonts w:asciiTheme="majorHAnsi" w:hAnsiTheme="majorHAnsi"/>
        </w:rPr>
        <w:t xml:space="preserve">, E. M., Handy, A. H., Herbert, R. L., Longo, D. L., Allison, D. B., Young, J. E., Bryant, M., Barnard, D., Ward, W. F., Qi, W., Ingram, D. K., de Cabo, R. 2012. </w:t>
      </w:r>
      <w:hyperlink r:id="rId33" w:history="1">
        <w:r w:rsidRPr="00097065">
          <w:rPr>
            <w:rStyle w:val="Hyperlink"/>
            <w:rFonts w:asciiTheme="majorHAnsi" w:hAnsiTheme="majorHAnsi"/>
          </w:rPr>
          <w:t>Impact of caloric restriction on health and survival in rhesus monkeys: the NIA study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Nature</w:t>
      </w:r>
      <w:r w:rsidRPr="00097065">
        <w:rPr>
          <w:rFonts w:asciiTheme="majorHAnsi" w:hAnsiTheme="majorHAnsi"/>
        </w:rPr>
        <w:t xml:space="preserve">. Published online 29 August 2012. </w:t>
      </w:r>
      <w:proofErr w:type="gramStart"/>
      <w:r w:rsidRPr="00097065">
        <w:rPr>
          <w:rFonts w:asciiTheme="majorHAnsi" w:hAnsiTheme="majorHAnsi"/>
        </w:rPr>
        <w:t>doi:</w:t>
      </w:r>
      <w:proofErr w:type="gramEnd"/>
      <w:r w:rsidRPr="00097065">
        <w:rPr>
          <w:rFonts w:asciiTheme="majorHAnsi" w:hAnsiTheme="majorHAnsi"/>
        </w:rPr>
        <w:t xml:space="preserve">10.1038/nature11432. 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  <w:t>Colman, R.J</w:t>
      </w:r>
      <w:proofErr w:type="gramStart"/>
      <w:r w:rsidRPr="00097065">
        <w:rPr>
          <w:rFonts w:asciiTheme="majorHAnsi" w:hAnsiTheme="majorHAnsi"/>
        </w:rPr>
        <w:t>. ,</w:t>
      </w:r>
      <w:proofErr w:type="gramEnd"/>
      <w:r w:rsidRPr="00097065">
        <w:rPr>
          <w:rFonts w:asciiTheme="majorHAnsi" w:hAnsiTheme="majorHAnsi"/>
        </w:rPr>
        <w:t xml:space="preserve"> Mark Beasley, T., Allison, D.B.,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, R. 2012. </w:t>
      </w:r>
      <w:hyperlink r:id="rId34" w:tgtFrame="_blank" w:history="1">
        <w:r w:rsidRPr="00097065">
          <w:rPr>
            <w:rStyle w:val="Hyperlink"/>
            <w:rFonts w:asciiTheme="majorHAnsi" w:hAnsiTheme="majorHAnsi"/>
          </w:rPr>
          <w:t>Skeletal effects of long-term caloric restriction in rhesus monkeys</w:t>
        </w:r>
      </w:hyperlink>
      <w:r w:rsidRPr="00097065">
        <w:rPr>
          <w:rFonts w:asciiTheme="majorHAnsi" w:hAnsiTheme="majorHAnsi"/>
        </w:rPr>
        <w:t xml:space="preserve">. </w:t>
      </w:r>
      <w:r w:rsidRPr="00097065">
        <w:rPr>
          <w:rFonts w:asciiTheme="majorHAnsi" w:hAnsiTheme="majorHAnsi"/>
          <w:i/>
          <w:iCs/>
        </w:rPr>
        <w:t>Age</w:t>
      </w:r>
      <w:r w:rsidRPr="00097065">
        <w:rPr>
          <w:rFonts w:asciiTheme="majorHAnsi" w:hAnsiTheme="majorHAnsi"/>
        </w:rPr>
        <w:t>. (34) 5, October 2012; 1133-1143.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Dhurandhar</w:t>
      </w:r>
      <w:proofErr w:type="spellEnd"/>
      <w:r w:rsidRPr="00097065">
        <w:rPr>
          <w:rFonts w:asciiTheme="majorHAnsi" w:hAnsiTheme="majorHAnsi"/>
        </w:rPr>
        <w:t xml:space="preserve">, E. J., Allison, D. B., van </w:t>
      </w:r>
      <w:proofErr w:type="spellStart"/>
      <w:r w:rsidRPr="00097065">
        <w:rPr>
          <w:rFonts w:asciiTheme="majorHAnsi" w:hAnsiTheme="majorHAnsi"/>
        </w:rPr>
        <w:t>Groen</w:t>
      </w:r>
      <w:proofErr w:type="spellEnd"/>
      <w:r w:rsidRPr="00097065">
        <w:rPr>
          <w:rFonts w:asciiTheme="majorHAnsi" w:hAnsiTheme="majorHAnsi"/>
        </w:rPr>
        <w:t xml:space="preserve">, T., &amp; </w:t>
      </w:r>
      <w:proofErr w:type="spellStart"/>
      <w:r w:rsidRPr="00097065">
        <w:rPr>
          <w:rFonts w:asciiTheme="majorHAnsi" w:hAnsiTheme="majorHAnsi"/>
        </w:rPr>
        <w:t>Kadish</w:t>
      </w:r>
      <w:proofErr w:type="spellEnd"/>
      <w:r w:rsidRPr="00097065">
        <w:rPr>
          <w:rFonts w:asciiTheme="majorHAnsi" w:hAnsiTheme="majorHAnsi"/>
        </w:rPr>
        <w:t xml:space="preserve">, I. 2013. </w:t>
      </w:r>
      <w:hyperlink r:id="rId35" w:tgtFrame="_blank" w:history="1">
        <w:r w:rsidRPr="00097065">
          <w:rPr>
            <w:rStyle w:val="Hyperlink"/>
            <w:rFonts w:asciiTheme="majorHAnsi" w:hAnsiTheme="majorHAnsi"/>
          </w:rPr>
          <w:t xml:space="preserve">Hunger in the Absence of Caloric Restriction Improves Cognition and Attenuates Alzheimer's </w:t>
        </w:r>
        <w:proofErr w:type="gramStart"/>
        <w:r w:rsidRPr="00097065">
          <w:rPr>
            <w:rStyle w:val="Hyperlink"/>
            <w:rFonts w:asciiTheme="majorHAnsi" w:hAnsiTheme="majorHAnsi"/>
          </w:rPr>
          <w:t>Disease</w:t>
        </w:r>
        <w:proofErr w:type="gramEnd"/>
        <w:r w:rsidRPr="00097065">
          <w:rPr>
            <w:rStyle w:val="Hyperlink"/>
            <w:rFonts w:asciiTheme="majorHAnsi" w:hAnsiTheme="majorHAnsi"/>
          </w:rPr>
          <w:t xml:space="preserve"> Pathology in a Mouse Model</w:t>
        </w:r>
      </w:hyperlink>
      <w:r w:rsidRPr="00097065">
        <w:rPr>
          <w:rFonts w:asciiTheme="majorHAnsi" w:hAnsiTheme="majorHAnsi"/>
        </w:rPr>
        <w:t xml:space="preserve">. </w:t>
      </w:r>
      <w:proofErr w:type="spellStart"/>
      <w:r w:rsidRPr="00097065">
        <w:rPr>
          <w:rFonts w:asciiTheme="majorHAnsi" w:hAnsiTheme="majorHAnsi"/>
          <w:i/>
          <w:iCs/>
        </w:rPr>
        <w:t>PLoS</w:t>
      </w:r>
      <w:proofErr w:type="spellEnd"/>
      <w:r w:rsidRPr="00097065">
        <w:rPr>
          <w:rFonts w:asciiTheme="majorHAnsi" w:hAnsiTheme="majorHAnsi"/>
          <w:i/>
          <w:iCs/>
        </w:rPr>
        <w:t xml:space="preserve"> One</w:t>
      </w:r>
      <w:r w:rsidRPr="00097065">
        <w:rPr>
          <w:rFonts w:asciiTheme="majorHAnsi" w:hAnsiTheme="majorHAnsi"/>
        </w:rPr>
        <w:t xml:space="preserve">, 8(4):e60437. </w:t>
      </w:r>
      <w:proofErr w:type="spellStart"/>
      <w:proofErr w:type="gramStart"/>
      <w:r w:rsidRPr="00097065">
        <w:rPr>
          <w:rFonts w:asciiTheme="majorHAnsi" w:hAnsiTheme="majorHAnsi"/>
        </w:rPr>
        <w:t>doi</w:t>
      </w:r>
      <w:proofErr w:type="spellEnd"/>
      <w:proofErr w:type="gramEnd"/>
      <w:r w:rsidRPr="00097065">
        <w:rPr>
          <w:rFonts w:asciiTheme="majorHAnsi" w:hAnsiTheme="majorHAnsi"/>
        </w:rPr>
        <w:t xml:space="preserve">: 10.1371/journal.pone.0060437. </w:t>
      </w:r>
      <w:proofErr w:type="spellStart"/>
      <w:r w:rsidRPr="00097065">
        <w:rPr>
          <w:rFonts w:asciiTheme="majorHAnsi" w:hAnsiTheme="majorHAnsi"/>
        </w:rPr>
        <w:t>Epub</w:t>
      </w:r>
      <w:proofErr w:type="spellEnd"/>
      <w:r w:rsidRPr="00097065">
        <w:rPr>
          <w:rFonts w:asciiTheme="majorHAnsi" w:hAnsiTheme="majorHAnsi"/>
        </w:rPr>
        <w:t xml:space="preserve"> 2013 Apr 2.</w:t>
      </w:r>
      <w:r w:rsidRPr="00097065">
        <w:rPr>
          <w:rFonts w:asciiTheme="majorHAnsi" w:hAnsiTheme="majorHAnsi"/>
        </w:rPr>
        <w:br/>
      </w:r>
      <w:r w:rsidRPr="00097065">
        <w:rPr>
          <w:rFonts w:asciiTheme="majorHAnsi" w:hAnsiTheme="majorHAnsi"/>
        </w:rPr>
        <w:br/>
      </w:r>
      <w:proofErr w:type="spellStart"/>
      <w:r w:rsidRPr="00097065">
        <w:rPr>
          <w:rFonts w:asciiTheme="majorHAnsi" w:hAnsiTheme="majorHAnsi"/>
        </w:rPr>
        <w:t>Willette</w:t>
      </w:r>
      <w:proofErr w:type="spellEnd"/>
      <w:r w:rsidRPr="00097065">
        <w:rPr>
          <w:rFonts w:asciiTheme="majorHAnsi" w:hAnsiTheme="majorHAnsi"/>
        </w:rPr>
        <w:t xml:space="preserve"> AA, Coe CL, </w:t>
      </w:r>
      <w:proofErr w:type="spellStart"/>
      <w:r w:rsidRPr="00097065">
        <w:rPr>
          <w:rFonts w:asciiTheme="majorHAnsi" w:hAnsiTheme="majorHAnsi"/>
        </w:rPr>
        <w:t>Birdsill</w:t>
      </w:r>
      <w:proofErr w:type="spellEnd"/>
      <w:r w:rsidRPr="00097065">
        <w:rPr>
          <w:rFonts w:asciiTheme="majorHAnsi" w:hAnsiTheme="majorHAnsi"/>
        </w:rPr>
        <w:t xml:space="preserve"> AC, </w:t>
      </w:r>
      <w:proofErr w:type="spellStart"/>
      <w:r w:rsidRPr="00097065">
        <w:rPr>
          <w:rFonts w:asciiTheme="majorHAnsi" w:hAnsiTheme="majorHAnsi"/>
        </w:rPr>
        <w:t>Bendlin</w:t>
      </w:r>
      <w:proofErr w:type="spellEnd"/>
      <w:r w:rsidRPr="00097065">
        <w:rPr>
          <w:rFonts w:asciiTheme="majorHAnsi" w:hAnsiTheme="majorHAnsi"/>
        </w:rPr>
        <w:t xml:space="preserve"> BB, Colman RJ, Alexander AL, Allison DB, </w:t>
      </w:r>
      <w:proofErr w:type="spellStart"/>
      <w:r w:rsidRPr="00097065">
        <w:rPr>
          <w:rFonts w:asciiTheme="majorHAnsi" w:hAnsiTheme="majorHAnsi"/>
        </w:rPr>
        <w:t>Weindruch</w:t>
      </w:r>
      <w:proofErr w:type="spellEnd"/>
      <w:r w:rsidRPr="00097065">
        <w:rPr>
          <w:rFonts w:asciiTheme="majorHAnsi" w:hAnsiTheme="majorHAnsi"/>
        </w:rPr>
        <w:t xml:space="preserve"> RH, Johnson SC. 2013. </w:t>
      </w:r>
      <w:hyperlink r:id="rId36" w:tgtFrame="_blank" w:history="1">
        <w:r w:rsidRPr="00097065">
          <w:rPr>
            <w:rStyle w:val="Hyperlink"/>
            <w:rFonts w:asciiTheme="majorHAnsi" w:hAnsiTheme="majorHAnsi"/>
          </w:rPr>
          <w:t>Interleukin-8 and interleukin-10, brain volume and microstructure, and the influence of calorie restriction in old rhesus macaques</w:t>
        </w:r>
      </w:hyperlink>
      <w:r w:rsidRPr="00097065">
        <w:rPr>
          <w:rFonts w:asciiTheme="majorHAnsi" w:hAnsiTheme="majorHAnsi"/>
        </w:rPr>
        <w:t>. Age (</w:t>
      </w:r>
      <w:proofErr w:type="spellStart"/>
      <w:r w:rsidRPr="00097065">
        <w:rPr>
          <w:rFonts w:asciiTheme="majorHAnsi" w:hAnsiTheme="majorHAnsi"/>
        </w:rPr>
        <w:t>Dordr</w:t>
      </w:r>
      <w:proofErr w:type="spellEnd"/>
      <w:r w:rsidRPr="00097065">
        <w:rPr>
          <w:rFonts w:asciiTheme="majorHAnsi" w:hAnsiTheme="majorHAnsi"/>
        </w:rPr>
        <w:t>). 2013 Dec</w:t>
      </w:r>
      <w:proofErr w:type="gramStart"/>
      <w:r w:rsidRPr="00097065">
        <w:rPr>
          <w:rFonts w:asciiTheme="majorHAnsi" w:hAnsiTheme="majorHAnsi"/>
        </w:rPr>
        <w:t>;35</w:t>
      </w:r>
      <w:proofErr w:type="gramEnd"/>
      <w:r w:rsidRPr="00097065">
        <w:rPr>
          <w:rFonts w:asciiTheme="majorHAnsi" w:hAnsiTheme="majorHAnsi"/>
        </w:rPr>
        <w:t xml:space="preserve">(6):2215-27. </w:t>
      </w:r>
      <w:proofErr w:type="spellStart"/>
      <w:proofErr w:type="gramStart"/>
      <w:r w:rsidRPr="00097065">
        <w:rPr>
          <w:rFonts w:asciiTheme="majorHAnsi" w:hAnsiTheme="majorHAnsi"/>
        </w:rPr>
        <w:t>doi</w:t>
      </w:r>
      <w:proofErr w:type="spellEnd"/>
      <w:proofErr w:type="gramEnd"/>
      <w:r w:rsidRPr="00097065">
        <w:rPr>
          <w:rFonts w:asciiTheme="majorHAnsi" w:hAnsiTheme="majorHAnsi"/>
        </w:rPr>
        <w:t xml:space="preserve">: 10.1007/s11357-013-9518-y. </w:t>
      </w:r>
      <w:proofErr w:type="spellStart"/>
      <w:r w:rsidRPr="00097065">
        <w:rPr>
          <w:rFonts w:asciiTheme="majorHAnsi" w:hAnsiTheme="majorHAnsi"/>
        </w:rPr>
        <w:t>Epub</w:t>
      </w:r>
      <w:proofErr w:type="spellEnd"/>
      <w:r w:rsidRPr="00097065">
        <w:rPr>
          <w:rFonts w:asciiTheme="majorHAnsi" w:hAnsiTheme="majorHAnsi"/>
        </w:rPr>
        <w:t xml:space="preserve"> 2013 Mar 6.</w:t>
      </w:r>
    </w:p>
    <w:sectPr w:rsidR="00B33A8E" w:rsidRPr="00EB5FED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ED"/>
    <w:rsid w:val="00097065"/>
    <w:rsid w:val="000D76BB"/>
    <w:rsid w:val="00B33A8E"/>
    <w:rsid w:val="00DD3667"/>
    <w:rsid w:val="00E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AE2B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FED"/>
  </w:style>
  <w:style w:type="paragraph" w:styleId="Heading1">
    <w:name w:val="heading 1"/>
    <w:basedOn w:val="Normal"/>
    <w:next w:val="Normal"/>
    <w:link w:val="Heading1Char"/>
    <w:uiPriority w:val="9"/>
    <w:qFormat/>
    <w:rsid w:val="00EB5F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F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B5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medgerontology.oxfordjournals.org/content/51A/6/B387.short" TargetMode="External"/><Relationship Id="rId13" Type="http://schemas.openxmlformats.org/officeDocument/2006/relationships/hyperlink" Target="http://biomedgerontology.oxfordjournals.org/content/56/3/B98.short" TargetMode="External"/><Relationship Id="rId18" Type="http://schemas.openxmlformats.org/officeDocument/2006/relationships/hyperlink" Target="http://www.sciencedirect.com/science/article/pii/S0047637403000034" TargetMode="External"/><Relationship Id="rId26" Type="http://schemas.openxmlformats.org/officeDocument/2006/relationships/hyperlink" Target="http://onlinelibrary.wiley.com/doi/10.1111/j.1365-2362.2010.02276.x/ful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cbi.nlm.nih.gov/pubmed/17054664" TargetMode="External"/><Relationship Id="rId34" Type="http://schemas.openxmlformats.org/officeDocument/2006/relationships/hyperlink" Target="http://www.ncbi.nlm.nih.gov/pmc/articles/PMC3448987/" TargetMode="External"/><Relationship Id="rId7" Type="http://schemas.openxmlformats.org/officeDocument/2006/relationships/hyperlink" Target="http://www.sciencedirect.com/science/article/pii/019745809500070U" TargetMode="External"/><Relationship Id="rId12" Type="http://schemas.openxmlformats.org/officeDocument/2006/relationships/hyperlink" Target="http://sageke.sciencemag.org/cgi/content/full/sageke;2001/6/pe3" TargetMode="External"/><Relationship Id="rId17" Type="http://schemas.openxmlformats.org/officeDocument/2006/relationships/hyperlink" Target="http://www.ncbi.nlm.nih.gov/pmc/articles/PMC137532/" TargetMode="External"/><Relationship Id="rId25" Type="http://schemas.openxmlformats.org/officeDocument/2006/relationships/hyperlink" Target="http://www.sciencemag.org/content/325/5937/201.short" TargetMode="External"/><Relationship Id="rId33" Type="http://schemas.openxmlformats.org/officeDocument/2006/relationships/hyperlink" Target="https://www.ncbi.nlm.nih.gov/pubmed/2293226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jpendo.physiology.org/content/281/4/E757.short" TargetMode="External"/><Relationship Id="rId20" Type="http://schemas.openxmlformats.org/officeDocument/2006/relationships/hyperlink" Target="http://www.fasebj.org/content/18/2/415.short" TargetMode="External"/><Relationship Id="rId29" Type="http://schemas.openxmlformats.org/officeDocument/2006/relationships/hyperlink" Target="http://www.ncbi.nlm.nih.gov/pubmed/229322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0531556589900375" TargetMode="External"/><Relationship Id="rId11" Type="http://schemas.openxmlformats.org/officeDocument/2006/relationships/hyperlink" Target="http://biomedgerontology.oxfordjournals.org/content/56/suppl_1/55.short" TargetMode="External"/><Relationship Id="rId24" Type="http://schemas.openxmlformats.org/officeDocument/2006/relationships/hyperlink" Target="http://www.ncbi.nlm.nih.gov/pmc/articles/PMC2812805/" TargetMode="External"/><Relationship Id="rId32" Type="http://schemas.openxmlformats.org/officeDocument/2006/relationships/hyperlink" Target="http://www.ncbi.nlm.nih.gov/pmc/articles/PMC3464393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www.ncbi.nlm.nih.gov/pmc/articles/PMC33169/" TargetMode="External"/><Relationship Id="rId23" Type="http://schemas.openxmlformats.org/officeDocument/2006/relationships/hyperlink" Target="http://physiolgenomics.physiology.org/content/27/2/122.short" TargetMode="External"/><Relationship Id="rId28" Type="http://schemas.openxmlformats.org/officeDocument/2006/relationships/hyperlink" Target="http://www.ncbi.nlm.nih.gov/pmc/articles/PMC3193524/" TargetMode="External"/><Relationship Id="rId36" Type="http://schemas.openxmlformats.org/officeDocument/2006/relationships/hyperlink" Target="http://link.springer.com/article/10.1007/s11357-013-9518-y" TargetMode="External"/><Relationship Id="rId10" Type="http://schemas.openxmlformats.org/officeDocument/2006/relationships/hyperlink" Target="http://www.fasebj.org/content/14/12/1825.short" TargetMode="External"/><Relationship Id="rId19" Type="http://schemas.openxmlformats.org/officeDocument/2006/relationships/hyperlink" Target="http://biomedgerontology.oxfordjournals.org/content/58/7/B598.short" TargetMode="External"/><Relationship Id="rId31" Type="http://schemas.openxmlformats.org/officeDocument/2006/relationships/hyperlink" Target="http://www.ncbi.nlm.nih.gov/pmc/articles/PMC3331743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toxsci.oxfordjournals.org/content/52/suppl_1/35.abstract" TargetMode="External"/><Relationship Id="rId14" Type="http://schemas.openxmlformats.org/officeDocument/2006/relationships/hyperlink" Target="http://biomedgerontology.oxfordjournals.org/content/56/suppl_1/7.short" TargetMode="External"/><Relationship Id="rId22" Type="http://schemas.openxmlformats.org/officeDocument/2006/relationships/hyperlink" Target="http://physiolgenomics.physiology.org/content/27/2/122.short" TargetMode="External"/><Relationship Id="rId27" Type="http://schemas.openxmlformats.org/officeDocument/2006/relationships/hyperlink" Target="http://www.ncbi.nlm.nih.gov/pmc/articles/PMC2386967/" TargetMode="External"/><Relationship Id="rId30" Type="http://schemas.openxmlformats.org/officeDocument/2006/relationships/hyperlink" Target="http://www.sciencedirect.com/science/article/pii/S0306453011003106" TargetMode="External"/><Relationship Id="rId35" Type="http://schemas.openxmlformats.org/officeDocument/2006/relationships/hyperlink" Target="http://www.ncbi.nlm.nih.gov/pmc/articles/PMC36145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1743</Words>
  <Characters>9939</Characters>
  <Application>Microsoft Office Word</Application>
  <DocSecurity>0</DocSecurity>
  <Lines>82</Lines>
  <Paragraphs>23</Paragraphs>
  <ScaleCrop>false</ScaleCrop>
  <Company>UAB College of Arts and Sciences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4</cp:revision>
  <dcterms:created xsi:type="dcterms:W3CDTF">2015-11-16T20:43:00Z</dcterms:created>
  <dcterms:modified xsi:type="dcterms:W3CDTF">2020-10-22T20:15:00Z</dcterms:modified>
</cp:coreProperties>
</file>