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3E43" w14:textId="77777777" w:rsidR="005674ED" w:rsidRPr="00F95711" w:rsidRDefault="005674ED" w:rsidP="00AB6459">
      <w:pPr>
        <w:spacing w:after="0" w:line="240" w:lineRule="auto"/>
        <w:jc w:val="center"/>
        <w:rPr>
          <w:rFonts w:ascii="Georgia" w:hAnsi="Georgia" w:cs="Times New Roman"/>
          <w:b/>
          <w:bCs/>
          <w:sz w:val="24"/>
          <w:szCs w:val="24"/>
          <w:lang w:val="en-GB"/>
        </w:rPr>
      </w:pPr>
      <w:r w:rsidRPr="00F95711">
        <w:rPr>
          <w:rFonts w:ascii="Georgia" w:hAnsi="Georgia" w:cs="Times New Roman"/>
          <w:b/>
          <w:bCs/>
          <w:sz w:val="24"/>
          <w:szCs w:val="24"/>
          <w:lang w:val="en-GB"/>
        </w:rPr>
        <w:t>THE UNIVERSITY OF ALABAMA AT BIRMINGHAM</w:t>
      </w:r>
    </w:p>
    <w:p w14:paraId="6072568C" w14:textId="77777777" w:rsidR="00137128" w:rsidRPr="00F95711" w:rsidRDefault="00137128" w:rsidP="00AB6459">
      <w:pPr>
        <w:spacing w:after="0" w:line="240" w:lineRule="auto"/>
        <w:jc w:val="center"/>
        <w:rPr>
          <w:rFonts w:ascii="Georgia" w:hAnsi="Georgia" w:cs="Times New Roman"/>
          <w:b/>
          <w:sz w:val="24"/>
          <w:szCs w:val="24"/>
          <w:lang w:val="en-GB"/>
        </w:rPr>
      </w:pPr>
    </w:p>
    <w:p w14:paraId="1D6F1A45" w14:textId="77777777" w:rsidR="005674ED" w:rsidRPr="00F95711" w:rsidRDefault="005674ED" w:rsidP="00AB6459">
      <w:pPr>
        <w:spacing w:after="0" w:line="240" w:lineRule="auto"/>
        <w:jc w:val="center"/>
        <w:rPr>
          <w:rFonts w:ascii="Georgia" w:hAnsi="Georgia" w:cs="Times New Roman"/>
          <w:b/>
          <w:bCs/>
          <w:sz w:val="24"/>
          <w:szCs w:val="24"/>
          <w:u w:val="single"/>
          <w:lang w:val="en-GB"/>
        </w:rPr>
      </w:pPr>
      <w:r w:rsidRPr="00F95711">
        <w:rPr>
          <w:rFonts w:ascii="Georgia" w:hAnsi="Georgia" w:cs="Times New Roman"/>
          <w:b/>
          <w:bCs/>
          <w:sz w:val="24"/>
          <w:szCs w:val="24"/>
          <w:u w:val="single"/>
          <w:lang w:val="en-GB"/>
        </w:rPr>
        <w:t>Resolution</w:t>
      </w:r>
    </w:p>
    <w:p w14:paraId="4A4F81A3" w14:textId="77777777" w:rsidR="00137128" w:rsidRPr="00F95711" w:rsidRDefault="00137128" w:rsidP="00AB6459">
      <w:pPr>
        <w:spacing w:after="0" w:line="240" w:lineRule="auto"/>
        <w:jc w:val="center"/>
        <w:rPr>
          <w:rFonts w:ascii="Georgia" w:hAnsi="Georgia" w:cs="Times New Roman"/>
          <w:b/>
          <w:sz w:val="24"/>
          <w:szCs w:val="24"/>
          <w:lang w:val="en-GB"/>
        </w:rPr>
      </w:pPr>
    </w:p>
    <w:p w14:paraId="672D295F" w14:textId="72EFD214" w:rsidR="005674ED" w:rsidRPr="00F95711" w:rsidRDefault="00220A9A" w:rsidP="00AB6459">
      <w:pPr>
        <w:spacing w:after="0" w:line="240" w:lineRule="auto"/>
        <w:jc w:val="center"/>
        <w:rPr>
          <w:rFonts w:ascii="Georgia" w:hAnsi="Georgia" w:cs="Times New Roman"/>
          <w:b/>
          <w:bCs/>
          <w:sz w:val="24"/>
          <w:szCs w:val="24"/>
          <w:lang w:val="en-GB"/>
        </w:rPr>
      </w:pPr>
      <w:r w:rsidRPr="00F95711">
        <w:rPr>
          <w:rFonts w:ascii="Georgia" w:hAnsi="Georgia" w:cs="Times New Roman"/>
          <w:b/>
          <w:bCs/>
          <w:sz w:val="24"/>
          <w:szCs w:val="24"/>
          <w:lang w:val="en-GB"/>
        </w:rPr>
        <w:t xml:space="preserve">Approving </w:t>
      </w:r>
      <w:r w:rsidR="005674ED" w:rsidRPr="00F95711">
        <w:rPr>
          <w:rFonts w:ascii="Georgia" w:hAnsi="Georgia" w:cs="Times New Roman"/>
          <w:b/>
          <w:bCs/>
          <w:sz w:val="24"/>
          <w:szCs w:val="24"/>
          <w:lang w:val="en-GB"/>
        </w:rPr>
        <w:t xml:space="preserve">Appointment of </w:t>
      </w:r>
      <w:r w:rsidR="006D56AB">
        <w:rPr>
          <w:rFonts w:ascii="Georgia" w:hAnsi="Georgia" w:cs="Times New Roman"/>
          <w:b/>
          <w:bCs/>
          <w:sz w:val="24"/>
          <w:szCs w:val="24"/>
          <w:lang w:val="en-GB"/>
        </w:rPr>
        <w:t>John Doe</w:t>
      </w:r>
      <w:r w:rsidR="005674ED" w:rsidRPr="00F95711">
        <w:rPr>
          <w:rFonts w:ascii="Georgia" w:hAnsi="Georgia" w:cs="Times New Roman"/>
          <w:b/>
          <w:bCs/>
          <w:sz w:val="24"/>
          <w:szCs w:val="24"/>
          <w:lang w:val="en-GB"/>
        </w:rPr>
        <w:t>, Ph.D</w:t>
      </w:r>
      <w:r w:rsidR="00EA7F0F" w:rsidRPr="00F95711">
        <w:rPr>
          <w:rFonts w:ascii="Georgia" w:hAnsi="Georgia" w:cs="Times New Roman"/>
          <w:b/>
          <w:bCs/>
          <w:sz w:val="24"/>
          <w:szCs w:val="24"/>
          <w:lang w:val="en-GB"/>
        </w:rPr>
        <w:t>.</w:t>
      </w:r>
      <w:r w:rsidR="006E1F00" w:rsidRPr="00F95711">
        <w:rPr>
          <w:rFonts w:ascii="Georgia" w:hAnsi="Georgia" w:cs="Times New Roman"/>
          <w:b/>
          <w:bCs/>
          <w:sz w:val="24"/>
          <w:szCs w:val="24"/>
          <w:lang w:val="en-GB"/>
        </w:rPr>
        <w:t xml:space="preserve">, </w:t>
      </w:r>
      <w:r w:rsidR="00332DD0">
        <w:rPr>
          <w:rFonts w:ascii="Georgia" w:hAnsi="Georgia" w:cs="Times New Roman"/>
          <w:b/>
          <w:bCs/>
          <w:sz w:val="24"/>
          <w:szCs w:val="24"/>
          <w:lang w:val="en-GB"/>
        </w:rPr>
        <w:t>as the Inaugural Holder of</w:t>
      </w:r>
      <w:r w:rsidR="0084760F" w:rsidRPr="00F95711">
        <w:rPr>
          <w:rFonts w:ascii="Georgia" w:hAnsi="Georgia" w:cs="Times New Roman"/>
          <w:b/>
          <w:bCs/>
          <w:sz w:val="24"/>
          <w:szCs w:val="24"/>
          <w:lang w:val="en-GB"/>
        </w:rPr>
        <w:t xml:space="preserve"> the </w:t>
      </w:r>
      <w:r w:rsidR="006D56AB">
        <w:rPr>
          <w:rFonts w:ascii="Georgia" w:hAnsi="Georgia" w:cs="Times New Roman"/>
          <w:b/>
          <w:bCs/>
          <w:sz w:val="24"/>
          <w:szCs w:val="24"/>
          <w:lang w:val="en-GB"/>
        </w:rPr>
        <w:t>Jane Doe</w:t>
      </w:r>
      <w:r w:rsidR="00EA3CE2" w:rsidRPr="00F95711">
        <w:rPr>
          <w:rFonts w:ascii="Georgia" w:hAnsi="Georgia" w:cs="Times New Roman"/>
          <w:b/>
          <w:bCs/>
          <w:sz w:val="24"/>
          <w:szCs w:val="24"/>
          <w:lang w:val="en-GB"/>
        </w:rPr>
        <w:t xml:space="preserve"> Endowed Professorship in Microbiology</w:t>
      </w:r>
      <w:r w:rsidR="00332DD0">
        <w:rPr>
          <w:rFonts w:ascii="Georgia" w:hAnsi="Georgia" w:cs="Times New Roman"/>
          <w:b/>
          <w:bCs/>
          <w:sz w:val="24"/>
          <w:szCs w:val="24"/>
          <w:lang w:val="en-GB"/>
        </w:rPr>
        <w:t xml:space="preserve"> in The University of Alabama at Birmingham Marnix E. Heersink School of Medicine</w:t>
      </w:r>
    </w:p>
    <w:p w14:paraId="4A991593" w14:textId="77777777" w:rsidR="00137128" w:rsidRPr="00F95711" w:rsidRDefault="00137128" w:rsidP="00AB6459">
      <w:pPr>
        <w:spacing w:after="0" w:line="240" w:lineRule="auto"/>
        <w:jc w:val="center"/>
        <w:rPr>
          <w:rFonts w:ascii="Georgia" w:hAnsi="Georgia" w:cs="Times New Roman"/>
          <w:sz w:val="24"/>
          <w:szCs w:val="24"/>
          <w:lang w:val="en-GB"/>
        </w:rPr>
      </w:pPr>
    </w:p>
    <w:p w14:paraId="2242C42F" w14:textId="77777777" w:rsidR="003F1DC5" w:rsidRPr="00F95711" w:rsidRDefault="005674ED" w:rsidP="00AB6459">
      <w:pPr>
        <w:spacing w:after="0" w:line="240" w:lineRule="auto"/>
        <w:jc w:val="both"/>
        <w:rPr>
          <w:rFonts w:ascii="Georgia" w:hAnsi="Georgia" w:cs="Times New Roman"/>
          <w:sz w:val="24"/>
          <w:szCs w:val="24"/>
          <w:lang w:val="en-GB"/>
        </w:rPr>
      </w:pPr>
      <w:r w:rsidRPr="00F95711">
        <w:rPr>
          <w:rFonts w:ascii="Georgia" w:hAnsi="Georgia" w:cs="Times New Roman"/>
          <w:sz w:val="24"/>
          <w:szCs w:val="24"/>
          <w:lang w:val="en-GB"/>
        </w:rPr>
        <w:t xml:space="preserve">                       </w:t>
      </w:r>
    </w:p>
    <w:p w14:paraId="42799436" w14:textId="50E209B9" w:rsidR="008563E6" w:rsidRPr="00F95711" w:rsidRDefault="008563E6" w:rsidP="008563E6">
      <w:pPr>
        <w:spacing w:after="0" w:line="240" w:lineRule="auto"/>
        <w:ind w:firstLine="720"/>
        <w:jc w:val="both"/>
        <w:rPr>
          <w:rFonts w:ascii="Georgia" w:hAnsi="Georgia" w:cs="Times New Roman"/>
          <w:sz w:val="24"/>
          <w:szCs w:val="24"/>
          <w:lang w:val="en-GB"/>
        </w:rPr>
      </w:pPr>
      <w:proofErr w:type="gramStart"/>
      <w:r w:rsidRPr="00F95711">
        <w:rPr>
          <w:rFonts w:ascii="Georgia" w:hAnsi="Georgia" w:cs="Times New Roman"/>
          <w:sz w:val="24"/>
          <w:szCs w:val="24"/>
          <w:lang w:val="en-GB"/>
        </w:rPr>
        <w:t>WHEREAS,</w:t>
      </w:r>
      <w:proofErr w:type="gramEnd"/>
      <w:r w:rsidRPr="00F95711">
        <w:rPr>
          <w:rFonts w:ascii="Georgia" w:hAnsi="Georgia" w:cs="Times New Roman"/>
          <w:sz w:val="24"/>
          <w:szCs w:val="24"/>
          <w:lang w:val="en-GB"/>
        </w:rPr>
        <w:t xml:space="preserve"> a resolution </w:t>
      </w:r>
      <w:r>
        <w:rPr>
          <w:rFonts w:ascii="Georgia" w:hAnsi="Georgia" w:cs="Times New Roman"/>
          <w:sz w:val="24"/>
          <w:szCs w:val="24"/>
          <w:lang w:val="en-GB"/>
        </w:rPr>
        <w:t xml:space="preserve">establishing the </w:t>
      </w:r>
      <w:r w:rsidR="006D56AB">
        <w:rPr>
          <w:rFonts w:ascii="Georgia" w:hAnsi="Georgia" w:cs="Times New Roman"/>
          <w:sz w:val="24"/>
          <w:szCs w:val="24"/>
          <w:lang w:val="en-GB"/>
        </w:rPr>
        <w:t>Jane Doe</w:t>
      </w:r>
      <w:r w:rsidRPr="00F95711">
        <w:rPr>
          <w:rFonts w:ascii="Georgia" w:hAnsi="Georgia" w:cs="Times New Roman"/>
          <w:sz w:val="24"/>
          <w:szCs w:val="24"/>
          <w:lang w:val="en-GB"/>
        </w:rPr>
        <w:t xml:space="preserve"> Endowed Faculty Scholar in Microbiology was </w:t>
      </w:r>
      <w:r>
        <w:rPr>
          <w:rFonts w:ascii="Georgia" w:hAnsi="Georgia" w:cs="Times New Roman"/>
          <w:sz w:val="24"/>
          <w:szCs w:val="24"/>
          <w:lang w:val="en-GB"/>
        </w:rPr>
        <w:t xml:space="preserve">approved by </w:t>
      </w:r>
      <w:r w:rsidRPr="00F95711">
        <w:rPr>
          <w:rFonts w:ascii="Georgia" w:hAnsi="Georgia" w:cs="Times New Roman"/>
          <w:sz w:val="24"/>
          <w:szCs w:val="24"/>
          <w:lang w:val="en-GB"/>
        </w:rPr>
        <w:t xml:space="preserve">The Board of Trustees of The University of Alabama at its meeting on </w:t>
      </w:r>
      <w:r>
        <w:rPr>
          <w:rFonts w:ascii="Georgia" w:hAnsi="Georgia" w:cs="Times New Roman"/>
          <w:sz w:val="24"/>
          <w:szCs w:val="24"/>
          <w:lang w:val="en-GB"/>
        </w:rPr>
        <w:t>November 5</w:t>
      </w:r>
      <w:r w:rsidRPr="00F95711">
        <w:rPr>
          <w:rFonts w:ascii="Georgia" w:hAnsi="Georgia" w:cs="Times New Roman"/>
          <w:sz w:val="24"/>
          <w:szCs w:val="24"/>
          <w:lang w:val="en-GB"/>
        </w:rPr>
        <w:t>, 202</w:t>
      </w:r>
      <w:r>
        <w:rPr>
          <w:rFonts w:ascii="Georgia" w:hAnsi="Georgia" w:cs="Times New Roman"/>
          <w:sz w:val="24"/>
          <w:szCs w:val="24"/>
          <w:lang w:val="en-GB"/>
        </w:rPr>
        <w:t>1</w:t>
      </w:r>
      <w:r w:rsidRPr="00F95711">
        <w:rPr>
          <w:rFonts w:ascii="Georgia" w:hAnsi="Georgia" w:cs="Times New Roman"/>
          <w:sz w:val="24"/>
          <w:szCs w:val="24"/>
          <w:lang w:val="en-GB"/>
        </w:rPr>
        <w:t>; and</w:t>
      </w:r>
    </w:p>
    <w:p w14:paraId="46633EB2" w14:textId="77777777" w:rsidR="003F1DC5" w:rsidRPr="00F95711" w:rsidRDefault="003F1DC5" w:rsidP="00AB6459">
      <w:pPr>
        <w:spacing w:after="0" w:line="240" w:lineRule="auto"/>
        <w:jc w:val="both"/>
        <w:rPr>
          <w:rFonts w:ascii="Georgia" w:hAnsi="Georgia" w:cs="Times New Roman"/>
          <w:sz w:val="24"/>
          <w:szCs w:val="24"/>
          <w:lang w:val="en-GB"/>
        </w:rPr>
      </w:pPr>
    </w:p>
    <w:p w14:paraId="350C1B67" w14:textId="76D3B5C8" w:rsidR="005674ED" w:rsidRPr="00F95711" w:rsidRDefault="005674ED" w:rsidP="003F1DC5">
      <w:pPr>
        <w:spacing w:after="0" w:line="240" w:lineRule="auto"/>
        <w:ind w:firstLine="720"/>
        <w:jc w:val="both"/>
        <w:rPr>
          <w:rFonts w:ascii="Georgia" w:hAnsi="Georgia" w:cs="Times New Roman"/>
          <w:sz w:val="24"/>
          <w:szCs w:val="24"/>
          <w:lang w:val="en-GB"/>
        </w:rPr>
      </w:pPr>
      <w:r w:rsidRPr="00F95711">
        <w:rPr>
          <w:rFonts w:ascii="Georgia" w:hAnsi="Georgia" w:cs="Times New Roman"/>
          <w:sz w:val="24"/>
          <w:szCs w:val="24"/>
          <w:lang w:val="en-GB"/>
        </w:rPr>
        <w:t xml:space="preserve">WHEREAS, as recommended by </w:t>
      </w:r>
      <w:r w:rsidR="00023B13" w:rsidRPr="00F95711">
        <w:rPr>
          <w:rFonts w:ascii="Georgia" w:hAnsi="Georgia" w:cs="Times New Roman"/>
          <w:sz w:val="24"/>
          <w:szCs w:val="24"/>
          <w:lang w:val="en-GB"/>
        </w:rPr>
        <w:t xml:space="preserve">Anupam Agarwal </w:t>
      </w:r>
      <w:r w:rsidRPr="00F95711">
        <w:rPr>
          <w:rFonts w:ascii="Georgia" w:hAnsi="Georgia" w:cs="Times New Roman"/>
          <w:sz w:val="24"/>
          <w:szCs w:val="24"/>
          <w:lang w:val="en-GB"/>
        </w:rPr>
        <w:t xml:space="preserve">M.D., </w:t>
      </w:r>
      <w:r w:rsidR="006E1F00" w:rsidRPr="00F95711">
        <w:rPr>
          <w:rFonts w:ascii="Georgia" w:hAnsi="Georgia" w:cs="Times New Roman"/>
          <w:sz w:val="24"/>
          <w:szCs w:val="24"/>
          <w:lang w:val="en-GB"/>
        </w:rPr>
        <w:t xml:space="preserve">Senior </w:t>
      </w:r>
      <w:r w:rsidRPr="00F95711">
        <w:rPr>
          <w:rFonts w:ascii="Georgia" w:hAnsi="Georgia" w:cs="Times New Roman"/>
          <w:sz w:val="24"/>
          <w:szCs w:val="24"/>
          <w:lang w:val="en-GB"/>
        </w:rPr>
        <w:t>Vice Pre</w:t>
      </w:r>
      <w:r w:rsidR="00CD6802" w:rsidRPr="00F95711">
        <w:rPr>
          <w:rFonts w:ascii="Georgia" w:hAnsi="Georgia" w:cs="Times New Roman"/>
          <w:sz w:val="24"/>
          <w:szCs w:val="24"/>
          <w:lang w:val="en-GB"/>
        </w:rPr>
        <w:t>sident</w:t>
      </w:r>
      <w:r w:rsidR="002A00C1">
        <w:rPr>
          <w:rFonts w:ascii="Georgia" w:hAnsi="Georgia" w:cs="Times New Roman"/>
          <w:sz w:val="24"/>
          <w:szCs w:val="24"/>
          <w:lang w:val="en-GB"/>
        </w:rPr>
        <w:t xml:space="preserve"> for Medicine</w:t>
      </w:r>
      <w:r w:rsidR="00CD6802" w:rsidRPr="00F95711">
        <w:rPr>
          <w:rFonts w:ascii="Georgia" w:hAnsi="Georgia" w:cs="Times New Roman"/>
          <w:sz w:val="24"/>
          <w:szCs w:val="24"/>
          <w:lang w:val="en-GB"/>
        </w:rPr>
        <w:t xml:space="preserve"> </w:t>
      </w:r>
      <w:r w:rsidRPr="00F95711">
        <w:rPr>
          <w:rFonts w:ascii="Georgia" w:hAnsi="Georgia" w:cs="Times New Roman"/>
          <w:sz w:val="24"/>
          <w:szCs w:val="24"/>
          <w:lang w:val="en-GB"/>
        </w:rPr>
        <w:t xml:space="preserve">and Dean of The University of Alabama </w:t>
      </w:r>
      <w:r w:rsidR="002A00C1">
        <w:rPr>
          <w:rFonts w:ascii="Georgia" w:hAnsi="Georgia" w:cs="Times New Roman"/>
          <w:sz w:val="24"/>
          <w:szCs w:val="24"/>
          <w:lang w:val="en-GB"/>
        </w:rPr>
        <w:t xml:space="preserve">at Birmingham Marnix E. </w:t>
      </w:r>
      <w:r w:rsidR="00A84FC4" w:rsidRPr="00F95711">
        <w:rPr>
          <w:rFonts w:ascii="Georgia" w:hAnsi="Georgia" w:cs="Times New Roman"/>
          <w:sz w:val="24"/>
          <w:szCs w:val="24"/>
          <w:lang w:val="en-GB"/>
        </w:rPr>
        <w:t xml:space="preserve">Heersink </w:t>
      </w:r>
      <w:r w:rsidRPr="00F95711">
        <w:rPr>
          <w:rFonts w:ascii="Georgia" w:hAnsi="Georgia" w:cs="Times New Roman"/>
          <w:sz w:val="24"/>
          <w:szCs w:val="24"/>
          <w:lang w:val="en-GB"/>
        </w:rPr>
        <w:t>School of Medicine</w:t>
      </w:r>
      <w:r w:rsidR="002A00C1">
        <w:rPr>
          <w:rFonts w:ascii="Georgia" w:hAnsi="Georgia" w:cs="Times New Roman"/>
          <w:sz w:val="24"/>
          <w:szCs w:val="24"/>
          <w:lang w:val="en-GB"/>
        </w:rPr>
        <w:t xml:space="preserve"> (Heersink School of Medicine)</w:t>
      </w:r>
      <w:r w:rsidRPr="00F95711">
        <w:rPr>
          <w:rFonts w:ascii="Georgia" w:hAnsi="Georgia" w:cs="Times New Roman"/>
          <w:sz w:val="24"/>
          <w:szCs w:val="24"/>
          <w:lang w:val="en-GB"/>
        </w:rPr>
        <w:t xml:space="preserve">, with the concurrence of the leadership of The University of Alabama at Birmingham (UAB), </w:t>
      </w:r>
      <w:r w:rsidR="006E1F00" w:rsidRPr="00F95711">
        <w:rPr>
          <w:rFonts w:ascii="Georgia" w:hAnsi="Georgia" w:cs="Times New Roman"/>
          <w:sz w:val="24"/>
          <w:szCs w:val="24"/>
          <w:lang w:val="en-GB"/>
        </w:rPr>
        <w:t xml:space="preserve">the </w:t>
      </w:r>
      <w:r w:rsidRPr="00F95711">
        <w:rPr>
          <w:rFonts w:ascii="Georgia" w:hAnsi="Georgia" w:cs="Times New Roman"/>
          <w:sz w:val="24"/>
          <w:szCs w:val="24"/>
          <w:lang w:val="en-GB"/>
        </w:rPr>
        <w:t xml:space="preserve">UAB administration now wishes to appoint </w:t>
      </w:r>
      <w:r w:rsidR="006D56AB">
        <w:rPr>
          <w:rFonts w:ascii="Georgia" w:hAnsi="Georgia" w:cs="Times New Roman"/>
          <w:sz w:val="24"/>
          <w:szCs w:val="24"/>
          <w:lang w:val="en-GB"/>
        </w:rPr>
        <w:t>John Doe</w:t>
      </w:r>
      <w:r w:rsidR="00D83E00" w:rsidRPr="00F95711">
        <w:rPr>
          <w:rFonts w:ascii="Georgia" w:hAnsi="Georgia" w:cs="Times New Roman"/>
          <w:sz w:val="24"/>
          <w:szCs w:val="24"/>
          <w:lang w:val="en-GB"/>
        </w:rPr>
        <w:t>, Ph.D</w:t>
      </w:r>
      <w:r w:rsidR="00EA7F0F" w:rsidRPr="00F95711">
        <w:rPr>
          <w:rFonts w:ascii="Georgia" w:hAnsi="Georgia" w:cs="Times New Roman"/>
          <w:sz w:val="24"/>
          <w:szCs w:val="24"/>
          <w:lang w:val="en-GB"/>
        </w:rPr>
        <w:t>.,</w:t>
      </w:r>
      <w:r w:rsidRPr="00F95711">
        <w:rPr>
          <w:rFonts w:ascii="Georgia" w:hAnsi="Georgia" w:cs="Times New Roman"/>
          <w:sz w:val="24"/>
          <w:szCs w:val="24"/>
          <w:lang w:val="en-GB"/>
        </w:rPr>
        <w:t xml:space="preserve"> Professor of </w:t>
      </w:r>
      <w:r w:rsidR="00D83E00" w:rsidRPr="00F95711">
        <w:rPr>
          <w:rFonts w:ascii="Georgia" w:hAnsi="Georgia" w:cs="Times New Roman"/>
          <w:sz w:val="24"/>
          <w:szCs w:val="24"/>
          <w:lang w:val="en-GB"/>
        </w:rPr>
        <w:t>Microbiology</w:t>
      </w:r>
      <w:r w:rsidRPr="00F95711">
        <w:rPr>
          <w:rFonts w:ascii="Georgia" w:hAnsi="Georgia" w:cs="Times New Roman"/>
          <w:sz w:val="24"/>
          <w:szCs w:val="24"/>
          <w:lang w:val="en-GB"/>
        </w:rPr>
        <w:t xml:space="preserve">, </w:t>
      </w:r>
      <w:r w:rsidR="00332DD0">
        <w:rPr>
          <w:rFonts w:ascii="Georgia" w:hAnsi="Georgia" w:cs="Times New Roman"/>
          <w:sz w:val="24"/>
          <w:szCs w:val="24"/>
          <w:lang w:val="en-GB"/>
        </w:rPr>
        <w:t>as the inaugural holder of</w:t>
      </w:r>
      <w:r w:rsidR="0084760F" w:rsidRPr="00F95711">
        <w:rPr>
          <w:rFonts w:ascii="Georgia" w:hAnsi="Georgia" w:cs="Times New Roman"/>
          <w:sz w:val="24"/>
          <w:szCs w:val="24"/>
          <w:lang w:val="en-GB"/>
        </w:rPr>
        <w:t xml:space="preserve"> the </w:t>
      </w:r>
      <w:r w:rsidR="006D56AB">
        <w:rPr>
          <w:rFonts w:ascii="Georgia" w:hAnsi="Georgia" w:cs="Times New Roman"/>
          <w:sz w:val="24"/>
          <w:szCs w:val="24"/>
          <w:lang w:val="en-GB"/>
        </w:rPr>
        <w:t>Jane Doe</w:t>
      </w:r>
      <w:r w:rsidR="00B57727" w:rsidRPr="00F95711">
        <w:rPr>
          <w:rFonts w:ascii="Georgia" w:hAnsi="Georgia" w:cs="Times New Roman"/>
          <w:sz w:val="24"/>
          <w:szCs w:val="24"/>
          <w:lang w:val="en-GB"/>
        </w:rPr>
        <w:t xml:space="preserve"> Endowed Professorship in Microbiology</w:t>
      </w:r>
      <w:r w:rsidRPr="00F95711">
        <w:rPr>
          <w:rFonts w:ascii="Georgia" w:hAnsi="Georgia" w:cs="Times New Roman"/>
          <w:sz w:val="24"/>
          <w:szCs w:val="24"/>
          <w:lang w:val="en-GB"/>
        </w:rPr>
        <w:t>; and</w:t>
      </w:r>
    </w:p>
    <w:p w14:paraId="2C840C32" w14:textId="77777777" w:rsidR="00137128" w:rsidRPr="00F95711" w:rsidRDefault="00137128" w:rsidP="00AB6459">
      <w:pPr>
        <w:spacing w:after="0" w:line="240" w:lineRule="auto"/>
        <w:jc w:val="both"/>
        <w:rPr>
          <w:rFonts w:ascii="Georgia" w:hAnsi="Georgia" w:cs="Times New Roman"/>
          <w:sz w:val="24"/>
          <w:szCs w:val="24"/>
          <w:lang w:val="en-GB"/>
        </w:rPr>
      </w:pPr>
    </w:p>
    <w:p w14:paraId="60D4A278" w14:textId="7EF355C4" w:rsidR="008302A8" w:rsidRPr="00F95711" w:rsidRDefault="005674ED" w:rsidP="00AB6459">
      <w:pPr>
        <w:spacing w:after="0" w:line="240" w:lineRule="auto"/>
        <w:jc w:val="both"/>
        <w:rPr>
          <w:rFonts w:ascii="Georgia" w:hAnsi="Georgia" w:cs="Times New Roman"/>
          <w:sz w:val="24"/>
          <w:szCs w:val="24"/>
          <w:lang w:val="en-GB"/>
        </w:rPr>
      </w:pPr>
      <w:r w:rsidRPr="00F95711">
        <w:rPr>
          <w:rFonts w:ascii="Georgia" w:hAnsi="Georgia" w:cs="Times New Roman"/>
          <w:sz w:val="24"/>
          <w:szCs w:val="24"/>
          <w:lang w:val="en-GB"/>
        </w:rPr>
        <w:t xml:space="preserve">            WHEREAS, Dr. </w:t>
      </w:r>
      <w:r w:rsidR="006D56AB">
        <w:rPr>
          <w:rFonts w:ascii="Georgia" w:hAnsi="Georgia" w:cs="Times New Roman"/>
          <w:sz w:val="24"/>
          <w:szCs w:val="24"/>
          <w:lang w:val="en-GB"/>
        </w:rPr>
        <w:t>Doe</w:t>
      </w:r>
      <w:r w:rsidRPr="00F95711">
        <w:rPr>
          <w:rFonts w:ascii="Georgia" w:hAnsi="Georgia" w:cs="Times New Roman"/>
          <w:sz w:val="24"/>
          <w:szCs w:val="24"/>
          <w:lang w:val="en-GB"/>
        </w:rPr>
        <w:t xml:space="preserve"> </w:t>
      </w:r>
      <w:r w:rsidR="00EA7F0F" w:rsidRPr="00F95711">
        <w:rPr>
          <w:rFonts w:ascii="Georgia" w:hAnsi="Georgia" w:cs="Times New Roman"/>
          <w:sz w:val="24"/>
          <w:szCs w:val="24"/>
          <w:lang w:val="en-GB"/>
        </w:rPr>
        <w:t>received his</w:t>
      </w:r>
      <w:r w:rsidRPr="00F95711">
        <w:rPr>
          <w:rFonts w:ascii="Georgia" w:hAnsi="Georgia" w:cs="Times New Roman"/>
          <w:sz w:val="24"/>
          <w:szCs w:val="24"/>
          <w:lang w:val="en-GB"/>
        </w:rPr>
        <w:t xml:space="preserve"> </w:t>
      </w:r>
      <w:r w:rsidR="0084760F" w:rsidRPr="00F95711">
        <w:rPr>
          <w:rFonts w:ascii="Georgia" w:hAnsi="Georgia" w:cs="Times New Roman"/>
          <w:sz w:val="24"/>
          <w:szCs w:val="24"/>
          <w:lang w:val="en-GB"/>
        </w:rPr>
        <w:t>Master of Science</w:t>
      </w:r>
      <w:r w:rsidR="00CE15A0" w:rsidRPr="00F95711">
        <w:rPr>
          <w:rFonts w:ascii="Georgia" w:hAnsi="Georgia" w:cs="Times New Roman"/>
          <w:sz w:val="24"/>
          <w:szCs w:val="24"/>
          <w:lang w:val="en-GB"/>
        </w:rPr>
        <w:t xml:space="preserve"> </w:t>
      </w:r>
      <w:r w:rsidR="00D053CC">
        <w:rPr>
          <w:rFonts w:ascii="Georgia" w:hAnsi="Georgia" w:cs="Times New Roman"/>
          <w:sz w:val="24"/>
          <w:szCs w:val="24"/>
          <w:lang w:val="en-GB"/>
        </w:rPr>
        <w:t xml:space="preserve">degree </w:t>
      </w:r>
      <w:r w:rsidR="00CE15A0" w:rsidRPr="00F95711">
        <w:rPr>
          <w:rFonts w:ascii="Georgia" w:hAnsi="Georgia" w:cs="Times New Roman"/>
          <w:sz w:val="24"/>
          <w:szCs w:val="24"/>
          <w:lang w:val="en-GB"/>
        </w:rPr>
        <w:t xml:space="preserve">at </w:t>
      </w:r>
      <w:r w:rsidR="0084760F" w:rsidRPr="00F95711">
        <w:rPr>
          <w:rFonts w:ascii="Georgia" w:hAnsi="Georgia" w:cs="Times New Roman"/>
          <w:sz w:val="24"/>
          <w:szCs w:val="24"/>
          <w:lang w:val="en-GB"/>
        </w:rPr>
        <w:t>University</w:t>
      </w:r>
      <w:r w:rsidR="006D56AB">
        <w:rPr>
          <w:rFonts w:ascii="Georgia" w:hAnsi="Georgia" w:cs="Times New Roman"/>
          <w:sz w:val="24"/>
          <w:szCs w:val="24"/>
          <w:lang w:val="en-GB"/>
        </w:rPr>
        <w:t xml:space="preserve"> of Texas</w:t>
      </w:r>
      <w:r w:rsidR="0084760F" w:rsidRPr="00F95711">
        <w:rPr>
          <w:rFonts w:ascii="Georgia" w:hAnsi="Georgia" w:cs="Times New Roman"/>
          <w:sz w:val="24"/>
          <w:szCs w:val="24"/>
          <w:lang w:val="en-GB"/>
        </w:rPr>
        <w:t xml:space="preserve">, </w:t>
      </w:r>
      <w:r w:rsidR="006D56AB">
        <w:rPr>
          <w:rFonts w:ascii="Georgia" w:hAnsi="Georgia" w:cs="Times New Roman"/>
          <w:sz w:val="24"/>
          <w:szCs w:val="24"/>
          <w:lang w:val="en-GB"/>
        </w:rPr>
        <w:t xml:space="preserve">Texas </w:t>
      </w:r>
      <w:r w:rsidR="0084760F" w:rsidRPr="00F95711">
        <w:rPr>
          <w:rFonts w:ascii="Georgia" w:hAnsi="Georgia" w:cs="Times New Roman"/>
          <w:sz w:val="24"/>
          <w:szCs w:val="24"/>
          <w:lang w:val="en-GB"/>
        </w:rPr>
        <w:t>in 1985</w:t>
      </w:r>
      <w:r w:rsidR="00E36858" w:rsidRPr="00F95711">
        <w:rPr>
          <w:rFonts w:ascii="Georgia" w:hAnsi="Georgia" w:cs="Times New Roman"/>
          <w:sz w:val="24"/>
          <w:szCs w:val="24"/>
          <w:lang w:val="en-GB"/>
        </w:rPr>
        <w:t xml:space="preserve">.  He </w:t>
      </w:r>
      <w:r w:rsidR="00220A9A" w:rsidRPr="00F95711">
        <w:rPr>
          <w:rFonts w:ascii="Georgia" w:hAnsi="Georgia" w:cs="Times New Roman"/>
          <w:sz w:val="24"/>
          <w:szCs w:val="24"/>
          <w:lang w:val="en-GB"/>
        </w:rPr>
        <w:t>received</w:t>
      </w:r>
      <w:r w:rsidRPr="00F95711">
        <w:rPr>
          <w:rFonts w:ascii="Georgia" w:hAnsi="Georgia" w:cs="Times New Roman"/>
          <w:sz w:val="24"/>
          <w:szCs w:val="24"/>
          <w:lang w:val="en-GB"/>
        </w:rPr>
        <w:t xml:space="preserve"> his </w:t>
      </w:r>
      <w:r w:rsidR="00D83E00" w:rsidRPr="00F95711">
        <w:rPr>
          <w:rFonts w:ascii="Georgia" w:hAnsi="Georgia" w:cs="Times New Roman"/>
          <w:sz w:val="24"/>
          <w:szCs w:val="24"/>
          <w:lang w:val="en-GB"/>
        </w:rPr>
        <w:t xml:space="preserve">Doctor of </w:t>
      </w:r>
      <w:r w:rsidR="0084760F" w:rsidRPr="00F95711">
        <w:rPr>
          <w:rFonts w:ascii="Georgia" w:hAnsi="Georgia" w:cs="Times New Roman"/>
          <w:sz w:val="24"/>
          <w:szCs w:val="24"/>
          <w:lang w:val="en-GB"/>
        </w:rPr>
        <w:t>Natural Sciences</w:t>
      </w:r>
      <w:r w:rsidR="00D053CC">
        <w:rPr>
          <w:rFonts w:ascii="Georgia" w:hAnsi="Georgia" w:cs="Times New Roman"/>
          <w:sz w:val="24"/>
          <w:szCs w:val="24"/>
          <w:lang w:val="en-GB"/>
        </w:rPr>
        <w:t xml:space="preserve"> degree </w:t>
      </w:r>
      <w:r w:rsidRPr="00F95711">
        <w:rPr>
          <w:rFonts w:ascii="Georgia" w:hAnsi="Georgia" w:cs="Times New Roman"/>
          <w:sz w:val="24"/>
          <w:szCs w:val="24"/>
          <w:lang w:val="en-GB"/>
        </w:rPr>
        <w:t xml:space="preserve">in </w:t>
      </w:r>
      <w:r w:rsidR="00CE15A0" w:rsidRPr="00F95711">
        <w:rPr>
          <w:rFonts w:ascii="Georgia" w:hAnsi="Georgia" w:cs="Times New Roman"/>
          <w:sz w:val="24"/>
          <w:szCs w:val="24"/>
          <w:lang w:val="en-GB"/>
        </w:rPr>
        <w:t>19</w:t>
      </w:r>
      <w:r w:rsidR="0084760F" w:rsidRPr="00F95711">
        <w:rPr>
          <w:rFonts w:ascii="Georgia" w:hAnsi="Georgia" w:cs="Times New Roman"/>
          <w:sz w:val="24"/>
          <w:szCs w:val="24"/>
          <w:lang w:val="en-GB"/>
        </w:rPr>
        <w:t>87</w:t>
      </w:r>
      <w:r w:rsidRPr="00F95711">
        <w:rPr>
          <w:rFonts w:ascii="Georgia" w:hAnsi="Georgia" w:cs="Times New Roman"/>
          <w:sz w:val="24"/>
          <w:szCs w:val="24"/>
          <w:lang w:val="en-GB"/>
        </w:rPr>
        <w:t xml:space="preserve"> from </w:t>
      </w:r>
      <w:r w:rsidR="00D83E00" w:rsidRPr="00F95711">
        <w:rPr>
          <w:rFonts w:ascii="Georgia" w:hAnsi="Georgia" w:cs="Times New Roman"/>
          <w:sz w:val="24"/>
          <w:szCs w:val="24"/>
          <w:lang w:val="en-GB"/>
        </w:rPr>
        <w:t xml:space="preserve">the </w:t>
      </w:r>
      <w:r w:rsidR="006D56AB" w:rsidRPr="00F95711">
        <w:rPr>
          <w:rFonts w:ascii="Georgia" w:hAnsi="Georgia" w:cs="Times New Roman"/>
          <w:sz w:val="24"/>
          <w:szCs w:val="24"/>
          <w:lang w:val="en-GB"/>
        </w:rPr>
        <w:t>University</w:t>
      </w:r>
      <w:r w:rsidR="006D56AB">
        <w:rPr>
          <w:rFonts w:ascii="Georgia" w:hAnsi="Georgia" w:cs="Times New Roman"/>
          <w:sz w:val="24"/>
          <w:szCs w:val="24"/>
          <w:lang w:val="en-GB"/>
        </w:rPr>
        <w:t xml:space="preserve"> of Texas, Texas</w:t>
      </w:r>
      <w:r w:rsidR="0084760F" w:rsidRPr="00F95711">
        <w:rPr>
          <w:rFonts w:ascii="Georgia" w:hAnsi="Georgia" w:cs="Times New Roman"/>
          <w:sz w:val="24"/>
          <w:szCs w:val="24"/>
          <w:lang w:val="en-GB"/>
        </w:rPr>
        <w:t xml:space="preserve">.  </w:t>
      </w:r>
      <w:r w:rsidR="00220A9A" w:rsidRPr="00F95711">
        <w:rPr>
          <w:rFonts w:ascii="Georgia" w:hAnsi="Georgia" w:cs="Times New Roman"/>
          <w:sz w:val="24"/>
          <w:szCs w:val="24"/>
          <w:lang w:val="en-GB"/>
        </w:rPr>
        <w:t xml:space="preserve">He had </w:t>
      </w:r>
      <w:r w:rsidRPr="00F95711">
        <w:rPr>
          <w:rFonts w:ascii="Georgia" w:hAnsi="Georgia" w:cs="Times New Roman"/>
          <w:sz w:val="24"/>
          <w:szCs w:val="24"/>
          <w:lang w:val="en-GB"/>
        </w:rPr>
        <w:t>postgraduate training at th</w:t>
      </w:r>
      <w:r w:rsidR="00220A9A" w:rsidRPr="00F95711">
        <w:rPr>
          <w:rFonts w:ascii="Georgia" w:hAnsi="Georgia" w:cs="Times New Roman"/>
          <w:sz w:val="24"/>
          <w:szCs w:val="24"/>
          <w:lang w:val="en-GB"/>
        </w:rPr>
        <w:t>e</w:t>
      </w:r>
      <w:r w:rsidR="0084760F" w:rsidRPr="00F95711">
        <w:rPr>
          <w:rFonts w:ascii="Georgia" w:hAnsi="Georgia" w:cs="Times New Roman"/>
          <w:sz w:val="24"/>
          <w:szCs w:val="24"/>
          <w:lang w:val="en-GB"/>
        </w:rPr>
        <w:t xml:space="preserve"> </w:t>
      </w:r>
      <w:r w:rsidR="006D56AB">
        <w:rPr>
          <w:rFonts w:ascii="Georgia" w:hAnsi="Georgia" w:cs="Times New Roman"/>
          <w:sz w:val="24"/>
          <w:szCs w:val="24"/>
          <w:lang w:val="en-GB"/>
        </w:rPr>
        <w:t>Duke University</w:t>
      </w:r>
      <w:r w:rsidR="0084760F" w:rsidRPr="00F95711">
        <w:rPr>
          <w:rFonts w:ascii="Georgia" w:hAnsi="Georgia" w:cs="Times New Roman"/>
          <w:sz w:val="24"/>
          <w:szCs w:val="24"/>
          <w:lang w:val="en-GB"/>
        </w:rPr>
        <w:t xml:space="preserve">, </w:t>
      </w:r>
      <w:r w:rsidR="006D56AB">
        <w:rPr>
          <w:rFonts w:ascii="Georgia" w:hAnsi="Georgia" w:cs="Times New Roman"/>
          <w:sz w:val="24"/>
          <w:szCs w:val="24"/>
          <w:lang w:val="en-GB"/>
        </w:rPr>
        <w:t xml:space="preserve">North Carolina </w:t>
      </w:r>
      <w:r w:rsidR="00220A9A" w:rsidRPr="00F95711">
        <w:rPr>
          <w:rFonts w:ascii="Georgia" w:hAnsi="Georgia" w:cs="Times New Roman"/>
          <w:sz w:val="24"/>
          <w:szCs w:val="24"/>
          <w:lang w:val="en-GB"/>
        </w:rPr>
        <w:t>(</w:t>
      </w:r>
      <w:r w:rsidR="008302A8" w:rsidRPr="00F95711">
        <w:rPr>
          <w:rFonts w:ascii="Georgia" w:hAnsi="Georgia" w:cs="Times New Roman"/>
          <w:sz w:val="24"/>
          <w:szCs w:val="24"/>
          <w:lang w:val="en-GB"/>
        </w:rPr>
        <w:t>1</w:t>
      </w:r>
      <w:r w:rsidR="00C6538A" w:rsidRPr="00F95711">
        <w:rPr>
          <w:rFonts w:ascii="Georgia" w:hAnsi="Georgia" w:cs="Times New Roman"/>
          <w:sz w:val="24"/>
          <w:szCs w:val="24"/>
          <w:lang w:val="en-GB"/>
        </w:rPr>
        <w:t>992</w:t>
      </w:r>
      <w:r w:rsidR="00220A9A" w:rsidRPr="00F95711">
        <w:rPr>
          <w:rFonts w:ascii="Georgia" w:hAnsi="Georgia" w:cs="Times New Roman"/>
          <w:sz w:val="24"/>
          <w:szCs w:val="24"/>
          <w:lang w:val="en-GB"/>
        </w:rPr>
        <w:t>)</w:t>
      </w:r>
      <w:r w:rsidR="00C6538A" w:rsidRPr="00F95711">
        <w:rPr>
          <w:rFonts w:ascii="Georgia" w:hAnsi="Georgia" w:cs="Times New Roman"/>
          <w:sz w:val="24"/>
          <w:szCs w:val="24"/>
          <w:lang w:val="en-GB"/>
        </w:rPr>
        <w:t xml:space="preserve"> </w:t>
      </w:r>
      <w:r w:rsidR="00220A9A" w:rsidRPr="00F95711">
        <w:rPr>
          <w:rFonts w:ascii="Georgia" w:hAnsi="Georgia" w:cs="Times New Roman"/>
          <w:sz w:val="24"/>
          <w:szCs w:val="24"/>
        </w:rPr>
        <w:t xml:space="preserve">and </w:t>
      </w:r>
      <w:r w:rsidR="00E36858" w:rsidRPr="00F95711">
        <w:rPr>
          <w:rFonts w:ascii="Georgia" w:hAnsi="Georgia" w:cs="Times New Roman"/>
          <w:sz w:val="24"/>
          <w:szCs w:val="24"/>
          <w:lang w:val="en-GB"/>
        </w:rPr>
        <w:t>complet</w:t>
      </w:r>
      <w:r w:rsidR="00220A9A" w:rsidRPr="00F95711">
        <w:rPr>
          <w:rFonts w:ascii="Georgia" w:hAnsi="Georgia" w:cs="Times New Roman"/>
          <w:sz w:val="24"/>
          <w:szCs w:val="24"/>
          <w:lang w:val="en-GB"/>
        </w:rPr>
        <w:t>ed</w:t>
      </w:r>
      <w:r w:rsidR="00E36858" w:rsidRPr="00F95711">
        <w:rPr>
          <w:rFonts w:ascii="Georgia" w:hAnsi="Georgia" w:cs="Times New Roman"/>
          <w:sz w:val="24"/>
          <w:szCs w:val="24"/>
          <w:lang w:val="en-GB"/>
        </w:rPr>
        <w:t xml:space="preserve"> </w:t>
      </w:r>
      <w:r w:rsidR="00CE15A0" w:rsidRPr="00F95711">
        <w:rPr>
          <w:rFonts w:ascii="Georgia" w:hAnsi="Georgia" w:cs="Times New Roman"/>
          <w:sz w:val="24"/>
          <w:szCs w:val="24"/>
          <w:lang w:val="en-GB"/>
        </w:rPr>
        <w:t xml:space="preserve">his training at </w:t>
      </w:r>
      <w:r w:rsidR="00C6538A" w:rsidRPr="00F95711">
        <w:rPr>
          <w:rFonts w:ascii="Georgia" w:hAnsi="Georgia" w:cs="Times New Roman"/>
          <w:sz w:val="24"/>
          <w:szCs w:val="24"/>
          <w:lang w:val="en-GB"/>
        </w:rPr>
        <w:t>the University of Alabama at Birmingham</w:t>
      </w:r>
      <w:r w:rsidR="00CE15A0" w:rsidRPr="00F95711">
        <w:rPr>
          <w:rFonts w:ascii="Georgia" w:hAnsi="Georgia" w:cs="Times New Roman"/>
          <w:sz w:val="24"/>
          <w:szCs w:val="24"/>
          <w:lang w:val="en-GB"/>
        </w:rPr>
        <w:t xml:space="preserve"> </w:t>
      </w:r>
      <w:r w:rsidR="00220A9A" w:rsidRPr="00F95711">
        <w:rPr>
          <w:rFonts w:ascii="Georgia" w:hAnsi="Georgia" w:cs="Times New Roman"/>
          <w:sz w:val="24"/>
          <w:szCs w:val="24"/>
          <w:lang w:val="en-GB"/>
        </w:rPr>
        <w:t>(1</w:t>
      </w:r>
      <w:r w:rsidR="00CE15A0" w:rsidRPr="00F95711">
        <w:rPr>
          <w:rFonts w:ascii="Georgia" w:hAnsi="Georgia" w:cs="Times New Roman"/>
          <w:sz w:val="24"/>
          <w:szCs w:val="24"/>
          <w:lang w:val="en-GB"/>
        </w:rPr>
        <w:t>99</w:t>
      </w:r>
      <w:r w:rsidR="00C6538A" w:rsidRPr="00F95711">
        <w:rPr>
          <w:rFonts w:ascii="Georgia" w:hAnsi="Georgia" w:cs="Times New Roman"/>
          <w:sz w:val="24"/>
          <w:szCs w:val="24"/>
          <w:lang w:val="en-GB"/>
        </w:rPr>
        <w:t>4</w:t>
      </w:r>
      <w:r w:rsidR="00220A9A" w:rsidRPr="00F95711">
        <w:rPr>
          <w:rFonts w:ascii="Georgia" w:hAnsi="Georgia" w:cs="Times New Roman"/>
          <w:sz w:val="24"/>
          <w:szCs w:val="24"/>
          <w:lang w:val="en-GB"/>
        </w:rPr>
        <w:t>)</w:t>
      </w:r>
      <w:r w:rsidR="008302A8" w:rsidRPr="00F95711">
        <w:rPr>
          <w:rFonts w:ascii="Georgia" w:hAnsi="Georgia" w:cs="Times New Roman"/>
          <w:sz w:val="24"/>
          <w:szCs w:val="24"/>
          <w:lang w:val="en-GB"/>
        </w:rPr>
        <w:t>; and</w:t>
      </w:r>
    </w:p>
    <w:p w14:paraId="4C07382C" w14:textId="77777777" w:rsidR="00137128" w:rsidRPr="00F95711" w:rsidRDefault="00137128" w:rsidP="00C6538A">
      <w:pPr>
        <w:spacing w:after="0" w:line="240" w:lineRule="auto"/>
        <w:jc w:val="both"/>
        <w:rPr>
          <w:rFonts w:ascii="Georgia" w:hAnsi="Georgia" w:cs="Times New Roman"/>
          <w:sz w:val="24"/>
          <w:szCs w:val="24"/>
          <w:lang w:val="en-GB"/>
        </w:rPr>
      </w:pPr>
    </w:p>
    <w:p w14:paraId="4C02CE52" w14:textId="632003E9" w:rsidR="008302A8" w:rsidRPr="00F95711" w:rsidRDefault="005674ED" w:rsidP="00AB6459">
      <w:pPr>
        <w:spacing w:after="0" w:line="240" w:lineRule="auto"/>
        <w:ind w:firstLine="720"/>
        <w:jc w:val="both"/>
        <w:rPr>
          <w:rFonts w:ascii="Georgia" w:hAnsi="Georgia" w:cs="Times New Roman"/>
          <w:sz w:val="24"/>
          <w:szCs w:val="24"/>
          <w:lang w:val="en-GB"/>
        </w:rPr>
      </w:pPr>
      <w:proofErr w:type="gramStart"/>
      <w:r w:rsidRPr="00F95711">
        <w:rPr>
          <w:rFonts w:ascii="Georgia" w:hAnsi="Georgia" w:cs="Times New Roman"/>
          <w:sz w:val="24"/>
          <w:szCs w:val="24"/>
          <w:lang w:val="en-GB"/>
        </w:rPr>
        <w:t>WHEREAS,</w:t>
      </w:r>
      <w:proofErr w:type="gramEnd"/>
      <w:r w:rsidRPr="00F95711">
        <w:rPr>
          <w:rFonts w:ascii="Georgia" w:hAnsi="Georgia" w:cs="Times New Roman"/>
          <w:sz w:val="24"/>
          <w:szCs w:val="24"/>
          <w:lang w:val="en-GB"/>
        </w:rPr>
        <w:t xml:space="preserve"> Dr. </w:t>
      </w:r>
      <w:r w:rsidR="006D56AB">
        <w:rPr>
          <w:rFonts w:ascii="Georgia" w:hAnsi="Georgia" w:cs="Times New Roman"/>
          <w:sz w:val="24"/>
          <w:szCs w:val="24"/>
          <w:lang w:val="en-GB"/>
        </w:rPr>
        <w:t>Doe</w:t>
      </w:r>
      <w:r w:rsidR="00934B2B" w:rsidRPr="00F95711">
        <w:rPr>
          <w:rFonts w:ascii="Georgia" w:hAnsi="Georgia" w:cs="Times New Roman"/>
          <w:sz w:val="24"/>
          <w:szCs w:val="24"/>
          <w:lang w:val="en-GB"/>
        </w:rPr>
        <w:t xml:space="preserve"> became an Associate Professor in the Department of Microbiology in 2006</w:t>
      </w:r>
      <w:r w:rsidR="00D053CC">
        <w:rPr>
          <w:rFonts w:ascii="Georgia" w:hAnsi="Georgia" w:cs="Times New Roman"/>
          <w:sz w:val="24"/>
          <w:szCs w:val="24"/>
          <w:lang w:val="en-GB"/>
        </w:rPr>
        <w:t xml:space="preserve"> and</w:t>
      </w:r>
      <w:r w:rsidR="00934B2B" w:rsidRPr="00F95711">
        <w:rPr>
          <w:rFonts w:ascii="Georgia" w:hAnsi="Georgia" w:cs="Times New Roman"/>
          <w:sz w:val="24"/>
          <w:szCs w:val="24"/>
          <w:lang w:val="en-GB"/>
        </w:rPr>
        <w:t xml:space="preserve"> </w:t>
      </w:r>
      <w:r w:rsidR="008302A8" w:rsidRPr="00F95711">
        <w:rPr>
          <w:rFonts w:ascii="Georgia" w:hAnsi="Georgia" w:cs="Times New Roman"/>
          <w:sz w:val="24"/>
          <w:szCs w:val="24"/>
          <w:lang w:val="en-GB"/>
        </w:rPr>
        <w:t xml:space="preserve">was subsequently promoted to </w:t>
      </w:r>
      <w:r w:rsidR="00E36858" w:rsidRPr="00F95711">
        <w:rPr>
          <w:rFonts w:ascii="Georgia" w:hAnsi="Georgia" w:cs="Times New Roman"/>
          <w:sz w:val="24"/>
          <w:szCs w:val="24"/>
          <w:lang w:val="en-GB"/>
        </w:rPr>
        <w:t xml:space="preserve">the rank of </w:t>
      </w:r>
      <w:r w:rsidR="008302A8" w:rsidRPr="00F95711">
        <w:rPr>
          <w:rFonts w:ascii="Georgia" w:hAnsi="Georgia" w:cs="Times New Roman"/>
          <w:sz w:val="24"/>
          <w:szCs w:val="24"/>
          <w:lang w:val="en-GB"/>
        </w:rPr>
        <w:t xml:space="preserve">Professor in </w:t>
      </w:r>
      <w:r w:rsidR="005518EE" w:rsidRPr="00F95711">
        <w:rPr>
          <w:rFonts w:ascii="Georgia" w:hAnsi="Georgia" w:cs="Times New Roman"/>
          <w:sz w:val="24"/>
          <w:szCs w:val="24"/>
          <w:lang w:val="en-GB"/>
        </w:rPr>
        <w:t>201</w:t>
      </w:r>
      <w:r w:rsidR="00934B2B" w:rsidRPr="00F95711">
        <w:rPr>
          <w:rFonts w:ascii="Georgia" w:hAnsi="Georgia" w:cs="Times New Roman"/>
          <w:sz w:val="24"/>
          <w:szCs w:val="24"/>
          <w:lang w:val="en-GB"/>
        </w:rPr>
        <w:t>3</w:t>
      </w:r>
      <w:r w:rsidR="00A77351" w:rsidRPr="00F95711">
        <w:rPr>
          <w:rFonts w:ascii="Georgia" w:hAnsi="Georgia" w:cs="Times New Roman"/>
          <w:sz w:val="24"/>
          <w:szCs w:val="24"/>
          <w:lang w:val="en-GB"/>
        </w:rPr>
        <w:t>; and</w:t>
      </w:r>
      <w:r w:rsidR="008302A8" w:rsidRPr="00F95711">
        <w:rPr>
          <w:rFonts w:ascii="Georgia" w:hAnsi="Georgia" w:cs="Times New Roman"/>
          <w:sz w:val="24"/>
          <w:szCs w:val="24"/>
          <w:lang w:val="en-GB"/>
        </w:rPr>
        <w:t xml:space="preserve"> </w:t>
      </w:r>
    </w:p>
    <w:p w14:paraId="1D78F714" w14:textId="44AB7130" w:rsidR="009E133B" w:rsidRPr="00F95711" w:rsidRDefault="009E133B" w:rsidP="00AB6459">
      <w:pPr>
        <w:spacing w:after="0" w:line="240" w:lineRule="auto"/>
        <w:ind w:firstLine="720"/>
        <w:jc w:val="both"/>
        <w:rPr>
          <w:rFonts w:ascii="Georgia" w:hAnsi="Georgia" w:cs="Times New Roman"/>
          <w:sz w:val="24"/>
          <w:szCs w:val="24"/>
          <w:lang w:val="en-GB"/>
        </w:rPr>
      </w:pPr>
    </w:p>
    <w:p w14:paraId="00221DC0" w14:textId="5F92BB85" w:rsidR="009E133B" w:rsidRDefault="009E133B" w:rsidP="00AB6459">
      <w:pPr>
        <w:spacing w:after="0" w:line="240" w:lineRule="auto"/>
        <w:ind w:firstLine="720"/>
        <w:jc w:val="both"/>
        <w:rPr>
          <w:rFonts w:ascii="Georgia" w:hAnsi="Georgia" w:cs="Times New Roman"/>
          <w:sz w:val="24"/>
          <w:szCs w:val="24"/>
        </w:rPr>
      </w:pPr>
      <w:r w:rsidRPr="00F95711">
        <w:rPr>
          <w:rFonts w:ascii="Georgia" w:hAnsi="Georgia" w:cs="Times New Roman"/>
          <w:sz w:val="24"/>
          <w:szCs w:val="24"/>
          <w:lang w:val="en-GB"/>
        </w:rPr>
        <w:t xml:space="preserve">WHEREAS, </w:t>
      </w:r>
      <w:r w:rsidRPr="00F95711">
        <w:rPr>
          <w:rFonts w:ascii="Georgia" w:hAnsi="Georgia" w:cs="Times New Roman"/>
          <w:sz w:val="24"/>
          <w:szCs w:val="24"/>
        </w:rPr>
        <w:t xml:space="preserve">Dr. </w:t>
      </w:r>
      <w:r w:rsidR="006D56AB">
        <w:rPr>
          <w:rFonts w:ascii="Georgia" w:hAnsi="Georgia" w:cs="Times New Roman"/>
          <w:sz w:val="24"/>
          <w:szCs w:val="24"/>
        </w:rPr>
        <w:t>Doe’s</w:t>
      </w:r>
      <w:r w:rsidR="002822C9" w:rsidRPr="00F95711">
        <w:rPr>
          <w:rFonts w:ascii="Georgia" w:hAnsi="Georgia" w:cs="Times New Roman"/>
          <w:sz w:val="24"/>
          <w:szCs w:val="24"/>
        </w:rPr>
        <w:t xml:space="preserve"> research program is well-</w:t>
      </w:r>
      <w:r w:rsidRPr="00F95711">
        <w:rPr>
          <w:rFonts w:ascii="Georgia" w:hAnsi="Georgia" w:cs="Times New Roman"/>
          <w:sz w:val="24"/>
          <w:szCs w:val="24"/>
        </w:rPr>
        <w:t>recognized by the research community</w:t>
      </w:r>
      <w:r w:rsidR="00D053CC">
        <w:rPr>
          <w:rFonts w:ascii="Georgia" w:hAnsi="Georgia" w:cs="Times New Roman"/>
          <w:sz w:val="24"/>
          <w:szCs w:val="24"/>
        </w:rPr>
        <w:t>,</w:t>
      </w:r>
      <w:r w:rsidRPr="00F95711">
        <w:rPr>
          <w:rFonts w:ascii="Georgia" w:hAnsi="Georgia" w:cs="Times New Roman"/>
          <w:sz w:val="24"/>
          <w:szCs w:val="24"/>
        </w:rPr>
        <w:t xml:space="preserve"> and he is frequently asked to present at national and international meetings. Over the </w:t>
      </w:r>
      <w:r w:rsidR="002D202D" w:rsidRPr="00F95711">
        <w:rPr>
          <w:rFonts w:ascii="Georgia" w:hAnsi="Georgia" w:cs="Times New Roman"/>
          <w:sz w:val="24"/>
          <w:szCs w:val="24"/>
        </w:rPr>
        <w:t>past</w:t>
      </w:r>
      <w:r w:rsidRPr="00F95711">
        <w:rPr>
          <w:rFonts w:ascii="Georgia" w:hAnsi="Georgia" w:cs="Times New Roman"/>
          <w:sz w:val="24"/>
          <w:szCs w:val="24"/>
        </w:rPr>
        <w:t xml:space="preserve"> four years, Dr. </w:t>
      </w:r>
      <w:r w:rsidR="006D56AB">
        <w:rPr>
          <w:rFonts w:ascii="Georgia" w:hAnsi="Georgia" w:cs="Times New Roman"/>
          <w:sz w:val="24"/>
          <w:szCs w:val="24"/>
        </w:rPr>
        <w:t>Doe</w:t>
      </w:r>
      <w:r w:rsidRPr="00F95711">
        <w:rPr>
          <w:rFonts w:ascii="Georgia" w:hAnsi="Georgia" w:cs="Times New Roman"/>
          <w:sz w:val="24"/>
          <w:szCs w:val="24"/>
        </w:rPr>
        <w:t xml:space="preserve"> was invited to speak at the </w:t>
      </w:r>
      <w:r w:rsidR="00C00D18" w:rsidRPr="00F95711">
        <w:rPr>
          <w:rFonts w:ascii="Georgia" w:hAnsi="Georgia" w:cs="Times New Roman"/>
          <w:sz w:val="24"/>
          <w:szCs w:val="24"/>
        </w:rPr>
        <w:t>24</w:t>
      </w:r>
      <w:r w:rsidR="00C00D18" w:rsidRPr="00F95711">
        <w:rPr>
          <w:rFonts w:ascii="Georgia" w:hAnsi="Georgia" w:cs="Times New Roman"/>
          <w:sz w:val="24"/>
          <w:szCs w:val="24"/>
          <w:vertAlign w:val="superscript"/>
        </w:rPr>
        <w:t>th</w:t>
      </w:r>
      <w:r w:rsidR="00C00D18" w:rsidRPr="00F95711">
        <w:rPr>
          <w:rFonts w:ascii="Georgia" w:hAnsi="Georgia" w:cs="Times New Roman"/>
          <w:sz w:val="24"/>
          <w:szCs w:val="24"/>
        </w:rPr>
        <w:t xml:space="preserve"> Tokyo International IgA Nephrology Seminar in Tokyo, Japan, the 62</w:t>
      </w:r>
      <w:r w:rsidR="00C00D18" w:rsidRPr="00F95711">
        <w:rPr>
          <w:rFonts w:ascii="Georgia" w:hAnsi="Georgia" w:cs="Times New Roman"/>
          <w:sz w:val="24"/>
          <w:szCs w:val="24"/>
          <w:vertAlign w:val="superscript"/>
        </w:rPr>
        <w:t>nd</w:t>
      </w:r>
      <w:r w:rsidR="00C00D18" w:rsidRPr="00F95711">
        <w:rPr>
          <w:rFonts w:ascii="Georgia" w:hAnsi="Georgia" w:cs="Times New Roman"/>
          <w:sz w:val="24"/>
          <w:szCs w:val="24"/>
        </w:rPr>
        <w:t xml:space="preserve"> Annual Meeting of Japanese Society of Nephrology, Nagoya, Japan, and the 55</w:t>
      </w:r>
      <w:r w:rsidR="00C00D18" w:rsidRPr="00F95711">
        <w:rPr>
          <w:rFonts w:ascii="Georgia" w:hAnsi="Georgia" w:cs="Times New Roman"/>
          <w:sz w:val="24"/>
          <w:szCs w:val="24"/>
          <w:vertAlign w:val="superscript"/>
        </w:rPr>
        <w:t>th</w:t>
      </w:r>
      <w:r w:rsidR="00C00D18" w:rsidRPr="00F95711">
        <w:rPr>
          <w:rFonts w:ascii="Georgia" w:hAnsi="Georgia" w:cs="Times New Roman"/>
          <w:sz w:val="24"/>
          <w:szCs w:val="24"/>
        </w:rPr>
        <w:t xml:space="preserve"> Congress of European Renal Association – European Dialysis and Transplantation Association in Copenhagen, Denmark</w:t>
      </w:r>
      <w:r w:rsidRPr="00F95711">
        <w:rPr>
          <w:rFonts w:ascii="Georgia" w:hAnsi="Georgia" w:cs="Times New Roman"/>
          <w:sz w:val="24"/>
          <w:szCs w:val="24"/>
        </w:rPr>
        <w:t>. He also gave invited seminars at a wide range of academic institutions both in the U</w:t>
      </w:r>
      <w:r w:rsidR="00D053CC">
        <w:rPr>
          <w:rFonts w:ascii="Georgia" w:hAnsi="Georgia" w:cs="Times New Roman"/>
          <w:sz w:val="24"/>
          <w:szCs w:val="24"/>
        </w:rPr>
        <w:t>.</w:t>
      </w:r>
      <w:r w:rsidRPr="00F95711">
        <w:rPr>
          <w:rFonts w:ascii="Georgia" w:hAnsi="Georgia" w:cs="Times New Roman"/>
          <w:sz w:val="24"/>
          <w:szCs w:val="24"/>
        </w:rPr>
        <w:t>S</w:t>
      </w:r>
      <w:r w:rsidR="00D053CC">
        <w:rPr>
          <w:rFonts w:ascii="Georgia" w:hAnsi="Georgia" w:cs="Times New Roman"/>
          <w:sz w:val="24"/>
          <w:szCs w:val="24"/>
        </w:rPr>
        <w:t>.</w:t>
      </w:r>
      <w:r w:rsidRPr="00F95711">
        <w:rPr>
          <w:rFonts w:ascii="Georgia" w:hAnsi="Georgia" w:cs="Times New Roman"/>
          <w:sz w:val="24"/>
          <w:szCs w:val="24"/>
        </w:rPr>
        <w:t xml:space="preserve"> and abroad; and</w:t>
      </w:r>
    </w:p>
    <w:p w14:paraId="37A742ED" w14:textId="77777777" w:rsidR="006D56AB" w:rsidRPr="00F95711" w:rsidRDefault="006D56AB" w:rsidP="00AB6459">
      <w:pPr>
        <w:spacing w:after="0" w:line="240" w:lineRule="auto"/>
        <w:ind w:firstLine="720"/>
        <w:jc w:val="both"/>
        <w:rPr>
          <w:rFonts w:ascii="Georgia" w:hAnsi="Georgia" w:cs="Times New Roman"/>
          <w:sz w:val="24"/>
          <w:szCs w:val="24"/>
          <w:lang w:val="en-GB"/>
        </w:rPr>
      </w:pPr>
    </w:p>
    <w:p w14:paraId="47617319" w14:textId="355D750A" w:rsidR="00992F7C" w:rsidRPr="00F95711" w:rsidRDefault="005674ED" w:rsidP="00AB6459">
      <w:pPr>
        <w:spacing w:after="0" w:line="240" w:lineRule="auto"/>
        <w:jc w:val="both"/>
        <w:rPr>
          <w:rFonts w:ascii="Georgia" w:hAnsi="Georgia" w:cs="Times New Roman"/>
          <w:sz w:val="24"/>
          <w:szCs w:val="24"/>
          <w:lang w:val="en-GB"/>
        </w:rPr>
      </w:pPr>
      <w:r w:rsidRPr="00F95711">
        <w:rPr>
          <w:rFonts w:ascii="Georgia" w:hAnsi="Georgia" w:cs="Times New Roman"/>
          <w:sz w:val="24"/>
          <w:szCs w:val="24"/>
          <w:lang w:val="en-GB"/>
        </w:rPr>
        <w:t xml:space="preserve">            </w:t>
      </w:r>
      <w:r w:rsidR="00992F7C" w:rsidRPr="00F95711">
        <w:rPr>
          <w:rFonts w:ascii="Georgia" w:hAnsi="Georgia" w:cs="Times New Roman"/>
          <w:sz w:val="24"/>
          <w:szCs w:val="24"/>
          <w:lang w:val="en-GB"/>
        </w:rPr>
        <w:t xml:space="preserve">WHEREAS, Dr. </w:t>
      </w:r>
      <w:r w:rsidR="006D56AB">
        <w:rPr>
          <w:rFonts w:ascii="Georgia" w:hAnsi="Georgia" w:cs="Times New Roman"/>
          <w:sz w:val="24"/>
          <w:szCs w:val="24"/>
          <w:lang w:val="en-GB"/>
        </w:rPr>
        <w:t>Doe</w:t>
      </w:r>
      <w:r w:rsidR="00840698" w:rsidRPr="00F95711">
        <w:rPr>
          <w:rFonts w:ascii="Georgia" w:hAnsi="Georgia" w:cs="Times New Roman"/>
          <w:sz w:val="24"/>
          <w:szCs w:val="24"/>
          <w:lang w:val="en-GB"/>
        </w:rPr>
        <w:t xml:space="preserve"> has authored </w:t>
      </w:r>
      <w:r w:rsidR="00D053CC">
        <w:rPr>
          <w:rFonts w:ascii="Georgia" w:hAnsi="Georgia" w:cs="Times New Roman"/>
          <w:sz w:val="24"/>
          <w:szCs w:val="24"/>
          <w:lang w:val="en-GB"/>
        </w:rPr>
        <w:t>more</w:t>
      </w:r>
      <w:r w:rsidR="00840698" w:rsidRPr="00F95711">
        <w:rPr>
          <w:rFonts w:ascii="Georgia" w:hAnsi="Georgia" w:cs="Times New Roman"/>
          <w:sz w:val="24"/>
          <w:szCs w:val="24"/>
          <w:lang w:val="en-GB"/>
        </w:rPr>
        <w:t xml:space="preserve"> 200 publications and book chapters</w:t>
      </w:r>
      <w:r w:rsidR="00D053CC">
        <w:rPr>
          <w:rFonts w:ascii="Georgia" w:hAnsi="Georgia" w:cs="Times New Roman"/>
          <w:sz w:val="24"/>
          <w:szCs w:val="24"/>
          <w:lang w:val="en-GB"/>
        </w:rPr>
        <w:t>, and</w:t>
      </w:r>
      <w:r w:rsidR="00840698" w:rsidRPr="00F95711">
        <w:rPr>
          <w:rFonts w:ascii="Georgia" w:hAnsi="Georgia" w:cs="Times New Roman"/>
          <w:sz w:val="24"/>
          <w:szCs w:val="24"/>
          <w:lang w:val="en-GB"/>
        </w:rPr>
        <w:t xml:space="preserve"> </w:t>
      </w:r>
      <w:r w:rsidR="00D053CC">
        <w:rPr>
          <w:rFonts w:ascii="Georgia" w:hAnsi="Georgia" w:cs="Times New Roman"/>
          <w:sz w:val="24"/>
          <w:szCs w:val="24"/>
          <w:lang w:val="en-GB"/>
        </w:rPr>
        <w:t>13</w:t>
      </w:r>
      <w:r w:rsidR="00840698" w:rsidRPr="00F95711">
        <w:rPr>
          <w:rFonts w:ascii="Georgia" w:hAnsi="Georgia" w:cs="Times New Roman"/>
          <w:sz w:val="24"/>
          <w:szCs w:val="24"/>
          <w:lang w:val="en-GB"/>
        </w:rPr>
        <w:t xml:space="preserve"> of his publications have been cited over 200 times</w:t>
      </w:r>
      <w:r w:rsidR="007A1FEF" w:rsidRPr="00F95711">
        <w:rPr>
          <w:rFonts w:ascii="Georgia" w:hAnsi="Georgia" w:cs="Times New Roman"/>
          <w:sz w:val="24"/>
          <w:szCs w:val="24"/>
          <w:lang w:val="en-GB"/>
        </w:rPr>
        <w:t xml:space="preserve">.  </w:t>
      </w:r>
      <w:r w:rsidR="00C00D18" w:rsidRPr="00F95711">
        <w:rPr>
          <w:rFonts w:ascii="Georgia" w:hAnsi="Georgia" w:cs="Times New Roman"/>
          <w:sz w:val="24"/>
          <w:szCs w:val="24"/>
        </w:rPr>
        <w:t>Thirty-six</w:t>
      </w:r>
      <w:r w:rsidR="009E133B" w:rsidRPr="00F95711">
        <w:rPr>
          <w:rFonts w:ascii="Georgia" w:hAnsi="Georgia" w:cs="Times New Roman"/>
          <w:sz w:val="24"/>
          <w:szCs w:val="24"/>
        </w:rPr>
        <w:t xml:space="preserve"> of </w:t>
      </w:r>
      <w:r w:rsidR="007A1FEF" w:rsidRPr="00F95711">
        <w:rPr>
          <w:rFonts w:ascii="Georgia" w:hAnsi="Georgia" w:cs="Times New Roman"/>
          <w:sz w:val="24"/>
          <w:szCs w:val="24"/>
        </w:rPr>
        <w:t>his</w:t>
      </w:r>
      <w:r w:rsidR="009E133B" w:rsidRPr="00F95711">
        <w:rPr>
          <w:rFonts w:ascii="Georgia" w:hAnsi="Georgia" w:cs="Times New Roman"/>
          <w:sz w:val="24"/>
          <w:szCs w:val="24"/>
        </w:rPr>
        <w:t xml:space="preserve"> manuscripts were published in the last five years. Many of these papers are published in the top specialty journals in his field such as </w:t>
      </w:r>
      <w:r w:rsidR="00C3469A" w:rsidRPr="00F95711">
        <w:rPr>
          <w:rFonts w:ascii="Georgia" w:hAnsi="Georgia" w:cs="Times New Roman"/>
          <w:i/>
          <w:iCs/>
          <w:sz w:val="24"/>
          <w:szCs w:val="24"/>
        </w:rPr>
        <w:t xml:space="preserve">Kidney Disease, Clinical Journal of the American Society of Nephrology, Nature Reviews Nephrology, Kidney International Reports and Journal of Nephrology.  </w:t>
      </w:r>
      <w:r w:rsidR="009E133B" w:rsidRPr="00F95711">
        <w:rPr>
          <w:rFonts w:ascii="Georgia" w:hAnsi="Georgia" w:cs="Times New Roman"/>
          <w:sz w:val="24"/>
          <w:szCs w:val="24"/>
        </w:rPr>
        <w:t>In addition, his work has been featured in some of the best multi-discipline journals</w:t>
      </w:r>
      <w:r w:rsidR="00FB5DCD">
        <w:rPr>
          <w:rFonts w:ascii="Georgia" w:hAnsi="Georgia" w:cs="Times New Roman"/>
          <w:sz w:val="24"/>
          <w:szCs w:val="24"/>
        </w:rPr>
        <w:t>,</w:t>
      </w:r>
      <w:r w:rsidR="009E133B" w:rsidRPr="00F95711">
        <w:rPr>
          <w:rFonts w:ascii="Georgia" w:hAnsi="Georgia" w:cs="Times New Roman"/>
          <w:sz w:val="24"/>
          <w:szCs w:val="24"/>
        </w:rPr>
        <w:t xml:space="preserve"> including </w:t>
      </w:r>
      <w:r w:rsidR="00C3469A" w:rsidRPr="00F95711">
        <w:rPr>
          <w:rFonts w:ascii="Georgia" w:hAnsi="Georgia" w:cs="Times New Roman"/>
          <w:i/>
          <w:iCs/>
          <w:sz w:val="24"/>
          <w:szCs w:val="24"/>
        </w:rPr>
        <w:t>Journal of Biological Chemistry</w:t>
      </w:r>
      <w:r w:rsidR="009E133B" w:rsidRPr="00F95711">
        <w:rPr>
          <w:rFonts w:ascii="Georgia" w:hAnsi="Georgia" w:cs="Times New Roman"/>
          <w:sz w:val="24"/>
          <w:szCs w:val="24"/>
        </w:rPr>
        <w:t xml:space="preserve">. His publications have been cited </w:t>
      </w:r>
      <w:r w:rsidR="00FB5DCD">
        <w:rPr>
          <w:rFonts w:ascii="Georgia" w:hAnsi="Georgia" w:cs="Times New Roman"/>
          <w:sz w:val="24"/>
          <w:szCs w:val="24"/>
        </w:rPr>
        <w:t>more</w:t>
      </w:r>
      <w:r w:rsidR="009E133B" w:rsidRPr="00F95711">
        <w:rPr>
          <w:rFonts w:ascii="Georgia" w:hAnsi="Georgia" w:cs="Times New Roman"/>
          <w:sz w:val="24"/>
          <w:szCs w:val="24"/>
        </w:rPr>
        <w:t xml:space="preserve"> than </w:t>
      </w:r>
      <w:r w:rsidR="009F2651" w:rsidRPr="00F95711">
        <w:rPr>
          <w:rFonts w:ascii="Georgia" w:hAnsi="Georgia" w:cs="Times New Roman"/>
          <w:sz w:val="24"/>
          <w:szCs w:val="24"/>
        </w:rPr>
        <w:t>10,000</w:t>
      </w:r>
      <w:r w:rsidR="009E133B" w:rsidRPr="00F95711">
        <w:rPr>
          <w:rFonts w:ascii="Georgia" w:hAnsi="Georgia" w:cs="Times New Roman"/>
          <w:sz w:val="24"/>
          <w:szCs w:val="24"/>
        </w:rPr>
        <w:t xml:space="preserve"> times and his current H index is </w:t>
      </w:r>
      <w:r w:rsidR="00840698" w:rsidRPr="00F95711">
        <w:rPr>
          <w:rFonts w:ascii="Georgia" w:hAnsi="Georgia" w:cs="Times New Roman"/>
          <w:sz w:val="24"/>
          <w:szCs w:val="24"/>
        </w:rPr>
        <w:t>6</w:t>
      </w:r>
      <w:r w:rsidR="00C3469A" w:rsidRPr="00F95711">
        <w:rPr>
          <w:rFonts w:ascii="Georgia" w:hAnsi="Georgia" w:cs="Times New Roman"/>
          <w:sz w:val="24"/>
          <w:szCs w:val="24"/>
        </w:rPr>
        <w:t>4</w:t>
      </w:r>
      <w:r w:rsidR="002822C9" w:rsidRPr="00F95711">
        <w:rPr>
          <w:rFonts w:ascii="Georgia" w:hAnsi="Georgia" w:cs="Times New Roman"/>
          <w:sz w:val="24"/>
          <w:szCs w:val="24"/>
        </w:rPr>
        <w:t>; and</w:t>
      </w:r>
    </w:p>
    <w:p w14:paraId="00896FBD" w14:textId="77777777" w:rsidR="00137128" w:rsidRPr="00F95711" w:rsidRDefault="00137128" w:rsidP="00AB6459">
      <w:pPr>
        <w:spacing w:after="0" w:line="240" w:lineRule="auto"/>
        <w:jc w:val="both"/>
        <w:rPr>
          <w:rFonts w:ascii="Georgia" w:hAnsi="Georgia" w:cs="Times New Roman"/>
          <w:sz w:val="24"/>
          <w:szCs w:val="24"/>
          <w:lang w:val="en-GB"/>
        </w:rPr>
      </w:pPr>
    </w:p>
    <w:p w14:paraId="33904E1F" w14:textId="1AEA2543" w:rsidR="00992F7C" w:rsidRPr="00F95711" w:rsidRDefault="00992F7C" w:rsidP="00AB6459">
      <w:pPr>
        <w:spacing w:after="0" w:line="240" w:lineRule="auto"/>
        <w:jc w:val="both"/>
        <w:rPr>
          <w:rFonts w:ascii="Georgia" w:hAnsi="Georgia" w:cs="Times New Roman"/>
          <w:sz w:val="24"/>
          <w:szCs w:val="24"/>
          <w:lang w:val="en-GB"/>
        </w:rPr>
      </w:pPr>
      <w:r w:rsidRPr="00F95711">
        <w:rPr>
          <w:rFonts w:ascii="Georgia" w:hAnsi="Georgia" w:cs="Times New Roman"/>
          <w:sz w:val="24"/>
          <w:szCs w:val="24"/>
          <w:lang w:val="en-GB"/>
        </w:rPr>
        <w:tab/>
      </w:r>
      <w:proofErr w:type="gramStart"/>
      <w:r w:rsidRPr="00F95711">
        <w:rPr>
          <w:rFonts w:ascii="Georgia" w:hAnsi="Georgia" w:cs="Times New Roman"/>
          <w:sz w:val="24"/>
          <w:szCs w:val="24"/>
          <w:lang w:val="en-GB"/>
        </w:rPr>
        <w:t>WHEREAS,</w:t>
      </w:r>
      <w:proofErr w:type="gramEnd"/>
      <w:r w:rsidRPr="00F95711">
        <w:rPr>
          <w:rFonts w:ascii="Georgia" w:hAnsi="Georgia" w:cs="Times New Roman"/>
          <w:sz w:val="24"/>
          <w:szCs w:val="24"/>
          <w:lang w:val="en-GB"/>
        </w:rPr>
        <w:t xml:space="preserve"> Dr. </w:t>
      </w:r>
      <w:r w:rsidR="006D56AB">
        <w:rPr>
          <w:rFonts w:ascii="Georgia" w:hAnsi="Georgia" w:cs="Times New Roman"/>
          <w:sz w:val="24"/>
          <w:szCs w:val="24"/>
          <w:lang w:val="en-GB"/>
        </w:rPr>
        <w:t>Doe</w:t>
      </w:r>
      <w:r w:rsidR="006A133E" w:rsidRPr="00F95711">
        <w:rPr>
          <w:rFonts w:ascii="Georgia" w:hAnsi="Georgia" w:cs="Times New Roman"/>
          <w:sz w:val="24"/>
          <w:szCs w:val="24"/>
          <w:lang w:val="en-GB"/>
        </w:rPr>
        <w:t xml:space="preserve"> is one of the world’s foremost experts on IgA nephropathy (IgAN) and for the last 25 years has focused his energy and intellect </w:t>
      </w:r>
      <w:r w:rsidR="00FB5DCD">
        <w:rPr>
          <w:rFonts w:ascii="Georgia" w:hAnsi="Georgia" w:cs="Times New Roman"/>
          <w:sz w:val="24"/>
          <w:szCs w:val="24"/>
          <w:lang w:val="en-GB"/>
        </w:rPr>
        <w:t>on</w:t>
      </w:r>
      <w:r w:rsidR="006A133E" w:rsidRPr="00F95711">
        <w:rPr>
          <w:rFonts w:ascii="Georgia" w:hAnsi="Georgia" w:cs="Times New Roman"/>
          <w:sz w:val="24"/>
          <w:szCs w:val="24"/>
          <w:lang w:val="en-GB"/>
        </w:rPr>
        <w:t xml:space="preserve"> understand</w:t>
      </w:r>
      <w:r w:rsidR="00FB5DCD">
        <w:rPr>
          <w:rFonts w:ascii="Georgia" w:hAnsi="Georgia" w:cs="Times New Roman"/>
          <w:sz w:val="24"/>
          <w:szCs w:val="24"/>
          <w:lang w:val="en-GB"/>
        </w:rPr>
        <w:t>ing</w:t>
      </w:r>
      <w:r w:rsidR="006A133E" w:rsidRPr="00F95711">
        <w:rPr>
          <w:rFonts w:ascii="Georgia" w:hAnsi="Georgia" w:cs="Times New Roman"/>
          <w:sz w:val="24"/>
          <w:szCs w:val="24"/>
          <w:lang w:val="en-GB"/>
        </w:rPr>
        <w:t xml:space="preserve"> the cellular and molecular basis of the disease.  Dr. </w:t>
      </w:r>
      <w:r w:rsidR="006D56AB">
        <w:rPr>
          <w:rFonts w:ascii="Georgia" w:hAnsi="Georgia" w:cs="Times New Roman"/>
          <w:sz w:val="24"/>
          <w:szCs w:val="24"/>
          <w:lang w:val="en-GB"/>
        </w:rPr>
        <w:t>Doe</w:t>
      </w:r>
      <w:r w:rsidR="006A133E" w:rsidRPr="00F95711">
        <w:rPr>
          <w:rFonts w:ascii="Georgia" w:hAnsi="Georgia" w:cs="Times New Roman"/>
          <w:sz w:val="24"/>
          <w:szCs w:val="24"/>
          <w:lang w:val="en-GB"/>
        </w:rPr>
        <w:t xml:space="preserve"> not only </w:t>
      </w:r>
      <w:proofErr w:type="gramStart"/>
      <w:r w:rsidR="006A133E" w:rsidRPr="00F95711">
        <w:rPr>
          <w:rFonts w:ascii="Georgia" w:hAnsi="Georgia" w:cs="Times New Roman"/>
          <w:sz w:val="24"/>
          <w:szCs w:val="24"/>
          <w:lang w:val="en-GB"/>
        </w:rPr>
        <w:t>researches</w:t>
      </w:r>
      <w:proofErr w:type="gramEnd"/>
      <w:r w:rsidR="006A133E" w:rsidRPr="00F95711">
        <w:rPr>
          <w:rFonts w:ascii="Georgia" w:hAnsi="Georgia" w:cs="Times New Roman"/>
          <w:sz w:val="24"/>
          <w:szCs w:val="24"/>
          <w:lang w:val="en-GB"/>
        </w:rPr>
        <w:t xml:space="preserve"> IgAN but he plays an important role in patient outreach and has served on numerous patient advocacy and research foundation boards</w:t>
      </w:r>
      <w:r w:rsidR="006B6041" w:rsidRPr="00F95711">
        <w:rPr>
          <w:rFonts w:ascii="Georgia" w:hAnsi="Georgia" w:cs="Times New Roman"/>
          <w:sz w:val="24"/>
          <w:szCs w:val="24"/>
          <w:lang w:val="en-GB"/>
        </w:rPr>
        <w:t>; and</w:t>
      </w:r>
    </w:p>
    <w:p w14:paraId="23D49F7A" w14:textId="2EF6C4B7" w:rsidR="00757FD5" w:rsidRPr="00F95711" w:rsidRDefault="00757FD5" w:rsidP="00AB6459">
      <w:pPr>
        <w:spacing w:after="0" w:line="240" w:lineRule="auto"/>
        <w:jc w:val="both"/>
        <w:rPr>
          <w:rFonts w:ascii="Georgia" w:hAnsi="Georgia" w:cs="Times New Roman"/>
          <w:sz w:val="24"/>
          <w:szCs w:val="24"/>
          <w:lang w:val="en-GB"/>
        </w:rPr>
      </w:pPr>
    </w:p>
    <w:p w14:paraId="4BE57F90" w14:textId="18E75794" w:rsidR="00757FD5" w:rsidRPr="00F95711" w:rsidRDefault="00757FD5" w:rsidP="00AB6459">
      <w:pPr>
        <w:spacing w:after="0" w:line="240" w:lineRule="auto"/>
        <w:jc w:val="both"/>
        <w:rPr>
          <w:rFonts w:ascii="Georgia" w:hAnsi="Georgia" w:cs="Times New Roman"/>
          <w:sz w:val="24"/>
          <w:szCs w:val="24"/>
          <w:lang w:val="en-GB"/>
        </w:rPr>
      </w:pPr>
      <w:r w:rsidRPr="00F95711">
        <w:rPr>
          <w:rFonts w:ascii="Georgia" w:hAnsi="Georgia" w:cs="Times New Roman"/>
          <w:sz w:val="24"/>
          <w:szCs w:val="24"/>
          <w:lang w:val="en-GB"/>
        </w:rPr>
        <w:tab/>
        <w:t xml:space="preserve">WHEREAS, Dr. </w:t>
      </w:r>
      <w:r w:rsidR="006D56AB">
        <w:rPr>
          <w:rFonts w:ascii="Georgia" w:hAnsi="Georgia" w:cs="Times New Roman"/>
          <w:sz w:val="24"/>
          <w:szCs w:val="24"/>
          <w:lang w:val="en-GB"/>
        </w:rPr>
        <w:t>Doe</w:t>
      </w:r>
      <w:r w:rsidR="006A133E" w:rsidRPr="00F95711">
        <w:rPr>
          <w:rFonts w:ascii="Georgia" w:hAnsi="Georgia" w:cs="Times New Roman"/>
          <w:sz w:val="24"/>
          <w:szCs w:val="24"/>
          <w:lang w:val="en-GB"/>
        </w:rPr>
        <w:t>’s research also includes immunology, glycobiology, renal disease and infectious disease</w:t>
      </w:r>
      <w:r w:rsidR="00FB5DCD">
        <w:rPr>
          <w:rFonts w:ascii="Georgia" w:hAnsi="Georgia" w:cs="Times New Roman"/>
          <w:sz w:val="24"/>
          <w:szCs w:val="24"/>
          <w:lang w:val="en-GB"/>
        </w:rPr>
        <w:t>, and h</w:t>
      </w:r>
      <w:r w:rsidR="006A133E" w:rsidRPr="00F95711">
        <w:rPr>
          <w:rFonts w:ascii="Georgia" w:hAnsi="Georgia" w:cs="Times New Roman"/>
          <w:sz w:val="24"/>
          <w:szCs w:val="24"/>
          <w:lang w:val="en-GB"/>
        </w:rPr>
        <w:t>e is an expert in the fields of glycoimmunobiology, glycoimmunopathology and functional glycomics, as they relate the structure and function of antibodies and other glycoproteins in health and disease.  He is proponent of developing new approaches for diagnosis/prognosis and/or treatment of specific diseases and is a leader in the still emerging field of Glycomedicine</w:t>
      </w:r>
      <w:r w:rsidR="00C70EBC" w:rsidRPr="00F95711">
        <w:rPr>
          <w:rFonts w:ascii="Georgia" w:hAnsi="Georgia" w:cs="Times New Roman"/>
          <w:sz w:val="24"/>
          <w:szCs w:val="24"/>
          <w:lang w:val="en-GB"/>
        </w:rPr>
        <w:t>; and</w:t>
      </w:r>
    </w:p>
    <w:p w14:paraId="56627F96" w14:textId="77777777" w:rsidR="00220A9A" w:rsidRPr="00F95711" w:rsidRDefault="00220A9A" w:rsidP="006D56AB">
      <w:pPr>
        <w:spacing w:after="0" w:line="240" w:lineRule="auto"/>
        <w:jc w:val="both"/>
        <w:rPr>
          <w:rFonts w:ascii="Georgia" w:hAnsi="Georgia" w:cs="Times New Roman"/>
          <w:sz w:val="24"/>
          <w:szCs w:val="24"/>
          <w:lang w:val="en-GB"/>
        </w:rPr>
      </w:pPr>
    </w:p>
    <w:p w14:paraId="095123EA" w14:textId="59F6D31D" w:rsidR="00FB5DCD" w:rsidRDefault="006B6041" w:rsidP="00AB6459">
      <w:pPr>
        <w:spacing w:after="0" w:line="240" w:lineRule="auto"/>
        <w:ind w:firstLine="720"/>
        <w:jc w:val="both"/>
        <w:rPr>
          <w:rFonts w:ascii="Georgia" w:hAnsi="Georgia" w:cs="Times New Roman"/>
          <w:sz w:val="24"/>
          <w:szCs w:val="24"/>
          <w:lang w:val="en-GB"/>
        </w:rPr>
      </w:pPr>
      <w:proofErr w:type="gramStart"/>
      <w:r w:rsidRPr="00F95711">
        <w:rPr>
          <w:rFonts w:ascii="Georgia" w:hAnsi="Georgia" w:cs="Times New Roman"/>
          <w:sz w:val="24"/>
          <w:szCs w:val="24"/>
          <w:lang w:val="en-GB"/>
        </w:rPr>
        <w:t>WHEREAS,</w:t>
      </w:r>
      <w:proofErr w:type="gramEnd"/>
      <w:r w:rsidRPr="00F95711">
        <w:rPr>
          <w:rFonts w:ascii="Georgia" w:hAnsi="Georgia" w:cs="Times New Roman"/>
          <w:sz w:val="24"/>
          <w:szCs w:val="24"/>
          <w:lang w:val="en-GB"/>
        </w:rPr>
        <w:t xml:space="preserve"> Dr. </w:t>
      </w:r>
      <w:r w:rsidR="006D56AB">
        <w:rPr>
          <w:rFonts w:ascii="Georgia" w:hAnsi="Georgia" w:cs="Times New Roman"/>
          <w:sz w:val="24"/>
          <w:szCs w:val="24"/>
          <w:lang w:val="en-GB"/>
        </w:rPr>
        <w:t>Doe</w:t>
      </w:r>
      <w:r w:rsidR="00C70EBC" w:rsidRPr="00F95711">
        <w:rPr>
          <w:rFonts w:ascii="Georgia" w:hAnsi="Georgia" w:cs="Times New Roman"/>
          <w:sz w:val="24"/>
          <w:szCs w:val="24"/>
          <w:lang w:val="en-GB"/>
        </w:rPr>
        <w:t xml:space="preserve"> is very involved in mentoring and training the next generation of IgAN researchers and has hosted more than 48 visiting scientists in his laboratory since 2002</w:t>
      </w:r>
      <w:r w:rsidR="00FB5DCD">
        <w:rPr>
          <w:rFonts w:ascii="Georgia" w:hAnsi="Georgia" w:cs="Times New Roman"/>
          <w:sz w:val="24"/>
          <w:szCs w:val="24"/>
          <w:lang w:val="en-GB"/>
        </w:rPr>
        <w:t xml:space="preserve">, </w:t>
      </w:r>
      <w:r w:rsidR="00C70EBC" w:rsidRPr="00F95711">
        <w:rPr>
          <w:rFonts w:ascii="Georgia" w:hAnsi="Georgia" w:cs="Times New Roman"/>
          <w:sz w:val="24"/>
          <w:szCs w:val="24"/>
          <w:lang w:val="en-GB"/>
        </w:rPr>
        <w:t>includ</w:t>
      </w:r>
      <w:r w:rsidR="00FB5DCD">
        <w:rPr>
          <w:rFonts w:ascii="Georgia" w:hAnsi="Georgia" w:cs="Times New Roman"/>
          <w:sz w:val="24"/>
          <w:szCs w:val="24"/>
          <w:lang w:val="en-GB"/>
        </w:rPr>
        <w:t>ing</w:t>
      </w:r>
      <w:r w:rsidR="00C70EBC" w:rsidRPr="00F95711">
        <w:rPr>
          <w:rFonts w:ascii="Georgia" w:hAnsi="Georgia" w:cs="Times New Roman"/>
          <w:sz w:val="24"/>
          <w:szCs w:val="24"/>
          <w:lang w:val="en-GB"/>
        </w:rPr>
        <w:t xml:space="preserve"> researchers from leading research universities in the United States and across the globe</w:t>
      </w:r>
      <w:r w:rsidR="00FB5DCD">
        <w:rPr>
          <w:rFonts w:ascii="Georgia" w:hAnsi="Georgia" w:cs="Times New Roman"/>
          <w:sz w:val="24"/>
          <w:szCs w:val="24"/>
          <w:lang w:val="en-GB"/>
        </w:rPr>
        <w:t>; and</w:t>
      </w:r>
      <w:r w:rsidR="00C70EBC" w:rsidRPr="00F95711">
        <w:rPr>
          <w:rFonts w:ascii="Georgia" w:hAnsi="Georgia" w:cs="Times New Roman"/>
          <w:sz w:val="24"/>
          <w:szCs w:val="24"/>
          <w:lang w:val="en-GB"/>
        </w:rPr>
        <w:t xml:space="preserve"> </w:t>
      </w:r>
    </w:p>
    <w:p w14:paraId="69C09753" w14:textId="77777777" w:rsidR="00FB5DCD" w:rsidRDefault="00FB5DCD" w:rsidP="00AB6459">
      <w:pPr>
        <w:spacing w:after="0" w:line="240" w:lineRule="auto"/>
        <w:ind w:firstLine="720"/>
        <w:jc w:val="both"/>
        <w:rPr>
          <w:rFonts w:ascii="Georgia" w:hAnsi="Georgia" w:cs="Times New Roman"/>
          <w:sz w:val="24"/>
          <w:szCs w:val="24"/>
          <w:lang w:val="en-GB"/>
        </w:rPr>
      </w:pPr>
    </w:p>
    <w:p w14:paraId="58873684" w14:textId="5D31CB24" w:rsidR="002822C9" w:rsidRPr="00F95711" w:rsidRDefault="00FB5DCD" w:rsidP="00AB6459">
      <w:pPr>
        <w:spacing w:after="0" w:line="240" w:lineRule="auto"/>
        <w:ind w:firstLine="720"/>
        <w:jc w:val="both"/>
        <w:rPr>
          <w:rFonts w:ascii="Georgia" w:hAnsi="Georgia" w:cs="Times New Roman"/>
          <w:sz w:val="24"/>
          <w:szCs w:val="24"/>
        </w:rPr>
      </w:pPr>
      <w:proofErr w:type="gramStart"/>
      <w:r>
        <w:rPr>
          <w:rFonts w:ascii="Georgia" w:hAnsi="Georgia" w:cs="Times New Roman"/>
          <w:sz w:val="24"/>
          <w:szCs w:val="24"/>
          <w:lang w:val="en-GB"/>
        </w:rPr>
        <w:t>WHEREAS,</w:t>
      </w:r>
      <w:proofErr w:type="gramEnd"/>
      <w:r>
        <w:rPr>
          <w:rFonts w:ascii="Georgia" w:hAnsi="Georgia" w:cs="Times New Roman"/>
          <w:sz w:val="24"/>
          <w:szCs w:val="24"/>
          <w:lang w:val="en-GB"/>
        </w:rPr>
        <w:t xml:space="preserve"> </w:t>
      </w:r>
      <w:r w:rsidR="00C70EBC" w:rsidRPr="00F95711">
        <w:rPr>
          <w:rFonts w:ascii="Georgia" w:hAnsi="Georgia" w:cs="Times New Roman"/>
          <w:sz w:val="24"/>
          <w:szCs w:val="24"/>
          <w:lang w:val="en-GB"/>
        </w:rPr>
        <w:t xml:space="preserve">Dr. </w:t>
      </w:r>
      <w:r w:rsidR="006D56AB">
        <w:rPr>
          <w:rFonts w:ascii="Georgia" w:hAnsi="Georgia" w:cs="Times New Roman"/>
          <w:sz w:val="24"/>
          <w:szCs w:val="24"/>
          <w:lang w:val="en-GB"/>
        </w:rPr>
        <w:t>Doe</w:t>
      </w:r>
      <w:r w:rsidR="00C70EBC" w:rsidRPr="00F95711">
        <w:rPr>
          <w:rFonts w:ascii="Georgia" w:hAnsi="Georgia" w:cs="Times New Roman"/>
          <w:sz w:val="24"/>
          <w:szCs w:val="24"/>
          <w:lang w:val="en-GB"/>
        </w:rPr>
        <w:t xml:space="preserve"> is also very devoted to mentoring UAB trainees at every level</w:t>
      </w:r>
      <w:r>
        <w:rPr>
          <w:rFonts w:ascii="Georgia" w:hAnsi="Georgia" w:cs="Times New Roman"/>
          <w:sz w:val="24"/>
          <w:szCs w:val="24"/>
          <w:lang w:val="en-GB"/>
        </w:rPr>
        <w:t xml:space="preserve"> and</w:t>
      </w:r>
      <w:r w:rsidR="00C70EBC" w:rsidRPr="00F95711">
        <w:rPr>
          <w:rFonts w:ascii="Georgia" w:hAnsi="Georgia" w:cs="Times New Roman"/>
          <w:sz w:val="24"/>
          <w:szCs w:val="24"/>
          <w:lang w:val="en-GB"/>
        </w:rPr>
        <w:t xml:space="preserve"> has participated in numerous summer programs that provided underserve</w:t>
      </w:r>
      <w:r>
        <w:rPr>
          <w:rFonts w:ascii="Georgia" w:hAnsi="Georgia" w:cs="Times New Roman"/>
          <w:sz w:val="24"/>
          <w:szCs w:val="24"/>
          <w:lang w:val="en-GB"/>
        </w:rPr>
        <w:t>d</w:t>
      </w:r>
      <w:r w:rsidR="00C70EBC" w:rsidRPr="00F95711">
        <w:rPr>
          <w:rFonts w:ascii="Georgia" w:hAnsi="Georgia" w:cs="Times New Roman"/>
          <w:sz w:val="24"/>
          <w:szCs w:val="24"/>
          <w:lang w:val="en-GB"/>
        </w:rPr>
        <w:t xml:space="preserve"> high school and college students with the opportunity to participate in </w:t>
      </w:r>
      <w:r w:rsidR="00F72F14" w:rsidRPr="00F95711">
        <w:rPr>
          <w:rFonts w:ascii="Georgia" w:hAnsi="Georgia" w:cs="Times New Roman"/>
          <w:sz w:val="24"/>
          <w:szCs w:val="24"/>
          <w:lang w:val="en-GB"/>
        </w:rPr>
        <w:t>laboratory-based</w:t>
      </w:r>
      <w:r w:rsidR="00C70EBC" w:rsidRPr="00F95711">
        <w:rPr>
          <w:rFonts w:ascii="Georgia" w:hAnsi="Georgia" w:cs="Times New Roman"/>
          <w:sz w:val="24"/>
          <w:szCs w:val="24"/>
          <w:lang w:val="en-GB"/>
        </w:rPr>
        <w:t xml:space="preserve"> research projects. He (co)-mentors graduate students and post-doctoral fellows and serves on the mentoring committee of several faculty in the Microbiology Department</w:t>
      </w:r>
      <w:r w:rsidR="00F72F14" w:rsidRPr="00F95711">
        <w:rPr>
          <w:rFonts w:ascii="Georgia" w:hAnsi="Georgia" w:cs="Times New Roman"/>
          <w:sz w:val="24"/>
          <w:szCs w:val="24"/>
          <w:lang w:val="en-GB"/>
        </w:rPr>
        <w:t>; and</w:t>
      </w:r>
    </w:p>
    <w:p w14:paraId="53B33116" w14:textId="023B2002" w:rsidR="002822C9" w:rsidRPr="00F95711" w:rsidRDefault="002822C9" w:rsidP="00AB6459">
      <w:pPr>
        <w:spacing w:after="0" w:line="240" w:lineRule="auto"/>
        <w:ind w:firstLine="720"/>
        <w:jc w:val="both"/>
        <w:rPr>
          <w:rFonts w:ascii="Georgia" w:hAnsi="Georgia" w:cs="Times New Roman"/>
          <w:sz w:val="24"/>
          <w:szCs w:val="24"/>
        </w:rPr>
      </w:pPr>
    </w:p>
    <w:p w14:paraId="1D11FF3B" w14:textId="1E75844E" w:rsidR="002822C9" w:rsidRPr="00F95711" w:rsidRDefault="002822C9" w:rsidP="00AB6459">
      <w:pPr>
        <w:spacing w:after="0" w:line="240" w:lineRule="auto"/>
        <w:ind w:firstLine="720"/>
        <w:jc w:val="both"/>
        <w:rPr>
          <w:rFonts w:ascii="Georgia" w:hAnsi="Georgia" w:cs="Times New Roman"/>
          <w:sz w:val="24"/>
          <w:szCs w:val="24"/>
        </w:rPr>
      </w:pPr>
      <w:proofErr w:type="gramStart"/>
      <w:r w:rsidRPr="00F95711">
        <w:rPr>
          <w:rFonts w:ascii="Georgia" w:hAnsi="Georgia" w:cs="Times New Roman"/>
          <w:sz w:val="24"/>
          <w:szCs w:val="24"/>
        </w:rPr>
        <w:t>WHEREAS,</w:t>
      </w:r>
      <w:proofErr w:type="gramEnd"/>
      <w:r w:rsidRPr="00F95711">
        <w:rPr>
          <w:rFonts w:ascii="Georgia" w:hAnsi="Georgia" w:cs="Times New Roman"/>
          <w:sz w:val="24"/>
          <w:szCs w:val="24"/>
        </w:rPr>
        <w:t xml:space="preserve"> Dr. </w:t>
      </w:r>
      <w:r w:rsidR="006D56AB">
        <w:rPr>
          <w:rFonts w:ascii="Georgia" w:hAnsi="Georgia" w:cs="Times New Roman"/>
          <w:sz w:val="24"/>
          <w:szCs w:val="24"/>
        </w:rPr>
        <w:t>Doe</w:t>
      </w:r>
      <w:r w:rsidR="00F72F14" w:rsidRPr="00F95711">
        <w:rPr>
          <w:rFonts w:ascii="Georgia" w:hAnsi="Georgia" w:cs="Times New Roman"/>
          <w:sz w:val="24"/>
          <w:szCs w:val="24"/>
        </w:rPr>
        <w:t xml:space="preserve"> demonstrates his commitment to service by serving on many committees, councils</w:t>
      </w:r>
      <w:r w:rsidR="00FB5DCD">
        <w:rPr>
          <w:rFonts w:ascii="Georgia" w:hAnsi="Georgia" w:cs="Times New Roman"/>
          <w:sz w:val="24"/>
          <w:szCs w:val="24"/>
        </w:rPr>
        <w:t>,</w:t>
      </w:r>
      <w:r w:rsidR="00F72F14" w:rsidRPr="00F95711">
        <w:rPr>
          <w:rFonts w:ascii="Georgia" w:hAnsi="Georgia" w:cs="Times New Roman"/>
          <w:sz w:val="24"/>
          <w:szCs w:val="24"/>
        </w:rPr>
        <w:t xml:space="preserve"> and task forces</w:t>
      </w:r>
      <w:r w:rsidR="00FB5DCD">
        <w:rPr>
          <w:rFonts w:ascii="Georgia" w:hAnsi="Georgia" w:cs="Times New Roman"/>
          <w:sz w:val="24"/>
          <w:szCs w:val="24"/>
        </w:rPr>
        <w:t xml:space="preserve"> and</w:t>
      </w:r>
      <w:r w:rsidR="00F72F14" w:rsidRPr="00F95711">
        <w:rPr>
          <w:rFonts w:ascii="Georgia" w:hAnsi="Georgia" w:cs="Times New Roman"/>
          <w:sz w:val="24"/>
          <w:szCs w:val="24"/>
        </w:rPr>
        <w:t xml:space="preserve"> is currently serving his second </w:t>
      </w:r>
      <w:r w:rsidR="00CC7C73" w:rsidRPr="00F95711">
        <w:rPr>
          <w:rFonts w:ascii="Georgia" w:hAnsi="Georgia" w:cs="Times New Roman"/>
          <w:sz w:val="24"/>
          <w:szCs w:val="24"/>
        </w:rPr>
        <w:t>six-year</w:t>
      </w:r>
      <w:r w:rsidR="00F72F14" w:rsidRPr="00F95711">
        <w:rPr>
          <w:rFonts w:ascii="Georgia" w:hAnsi="Georgia" w:cs="Times New Roman"/>
          <w:sz w:val="24"/>
          <w:szCs w:val="24"/>
        </w:rPr>
        <w:t xml:space="preserve"> term on the UAB Heersink School of Medicine Faculty Council and is a member of the UAB Heersink School of Medicine Promotion and Tenure Task force.  He is currently a member of the Microbiology Department Promotion and Tenure Committee and next year</w:t>
      </w:r>
      <w:r w:rsidR="00FB5DCD">
        <w:rPr>
          <w:rFonts w:ascii="Georgia" w:hAnsi="Georgia" w:cs="Times New Roman"/>
          <w:sz w:val="24"/>
          <w:szCs w:val="24"/>
        </w:rPr>
        <w:t>,</w:t>
      </w:r>
      <w:r w:rsidR="00F72F14" w:rsidRPr="00F95711">
        <w:rPr>
          <w:rFonts w:ascii="Georgia" w:hAnsi="Georgia" w:cs="Times New Roman"/>
          <w:sz w:val="24"/>
          <w:szCs w:val="24"/>
        </w:rPr>
        <w:t xml:space="preserve"> will be chair.  He has served on strategic planning committees for the UAB Immunology, Autoimmunity and Transplant (IAT) communities and plays multiple roles in the O’Brien Kidney Research Center and serves as an internal advisor for</w:t>
      </w:r>
      <w:r w:rsidR="00CC7C73" w:rsidRPr="00F95711">
        <w:rPr>
          <w:rFonts w:ascii="Georgia" w:hAnsi="Georgia" w:cs="Times New Roman"/>
          <w:sz w:val="24"/>
          <w:szCs w:val="24"/>
        </w:rPr>
        <w:t xml:space="preserve"> several UAB core facilities.  Dr. </w:t>
      </w:r>
      <w:r w:rsidR="006D56AB">
        <w:rPr>
          <w:rFonts w:ascii="Georgia" w:hAnsi="Georgia" w:cs="Times New Roman"/>
          <w:sz w:val="24"/>
          <w:szCs w:val="24"/>
        </w:rPr>
        <w:t>Doe</w:t>
      </w:r>
      <w:r w:rsidR="00CC7C73" w:rsidRPr="00F95711">
        <w:rPr>
          <w:rFonts w:ascii="Georgia" w:hAnsi="Georgia" w:cs="Times New Roman"/>
          <w:sz w:val="24"/>
          <w:szCs w:val="24"/>
        </w:rPr>
        <w:t xml:space="preserve"> is a member of the steering committee for glomerular diseases for the American Society of Nephrology and the CureGN group.  He has served as an organizer of national and international meetings on kidney disease and is the Associate Editor for </w:t>
      </w:r>
      <w:r w:rsidR="00CC7C73" w:rsidRPr="00F95711">
        <w:rPr>
          <w:rFonts w:ascii="Georgia" w:hAnsi="Georgia" w:cs="Times New Roman"/>
          <w:i/>
          <w:iCs/>
          <w:sz w:val="24"/>
          <w:szCs w:val="24"/>
        </w:rPr>
        <w:t>Kidney Diseases</w:t>
      </w:r>
      <w:r w:rsidR="00CC7C73" w:rsidRPr="00F95711">
        <w:rPr>
          <w:rFonts w:ascii="Georgia" w:hAnsi="Georgia" w:cs="Times New Roman"/>
          <w:sz w:val="24"/>
          <w:szCs w:val="24"/>
        </w:rPr>
        <w:t>; and</w:t>
      </w:r>
    </w:p>
    <w:p w14:paraId="18C9B10A" w14:textId="77777777" w:rsidR="00137128" w:rsidRPr="00F95711" w:rsidRDefault="00137128" w:rsidP="00AB6459">
      <w:pPr>
        <w:spacing w:after="0" w:line="240" w:lineRule="auto"/>
        <w:ind w:firstLine="720"/>
        <w:jc w:val="both"/>
        <w:rPr>
          <w:rFonts w:ascii="Georgia" w:hAnsi="Georgia" w:cs="Times New Roman"/>
          <w:sz w:val="24"/>
          <w:szCs w:val="24"/>
          <w:lang w:val="en-GB"/>
        </w:rPr>
      </w:pPr>
    </w:p>
    <w:p w14:paraId="0C997D6A" w14:textId="17483F03" w:rsidR="00CE15A0" w:rsidRPr="00F95711" w:rsidRDefault="00CE15A0" w:rsidP="00AB6459">
      <w:pPr>
        <w:spacing w:after="0" w:line="240" w:lineRule="auto"/>
        <w:jc w:val="both"/>
        <w:rPr>
          <w:rFonts w:ascii="Georgia" w:hAnsi="Georgia" w:cs="Times New Roman"/>
          <w:sz w:val="24"/>
          <w:szCs w:val="24"/>
          <w:lang w:val="en-GB"/>
        </w:rPr>
      </w:pPr>
      <w:r w:rsidRPr="00F95711">
        <w:rPr>
          <w:rFonts w:ascii="Georgia" w:hAnsi="Georgia" w:cs="Times New Roman"/>
          <w:sz w:val="24"/>
          <w:szCs w:val="24"/>
          <w:lang w:val="en-GB"/>
        </w:rPr>
        <w:t xml:space="preserve">            </w:t>
      </w:r>
      <w:proofErr w:type="gramStart"/>
      <w:r w:rsidRPr="00F95711">
        <w:rPr>
          <w:rFonts w:ascii="Georgia" w:hAnsi="Georgia" w:cs="Times New Roman"/>
          <w:sz w:val="24"/>
          <w:szCs w:val="24"/>
          <w:lang w:val="en-GB"/>
        </w:rPr>
        <w:t>WHEREAS,</w:t>
      </w:r>
      <w:proofErr w:type="gramEnd"/>
      <w:r w:rsidRPr="00F95711">
        <w:rPr>
          <w:rFonts w:ascii="Georgia" w:hAnsi="Georgia" w:cs="Times New Roman"/>
          <w:sz w:val="24"/>
          <w:szCs w:val="24"/>
          <w:lang w:val="en-GB"/>
        </w:rPr>
        <w:t xml:space="preserve"> members of the </w:t>
      </w:r>
      <w:r w:rsidR="006E1F00" w:rsidRPr="00F95711">
        <w:rPr>
          <w:rFonts w:ascii="Georgia" w:hAnsi="Georgia" w:cs="Times New Roman"/>
          <w:sz w:val="24"/>
          <w:szCs w:val="24"/>
          <w:lang w:val="en-GB"/>
        </w:rPr>
        <w:t>Search</w:t>
      </w:r>
      <w:r w:rsidRPr="00F95711">
        <w:rPr>
          <w:rFonts w:ascii="Georgia" w:hAnsi="Georgia" w:cs="Times New Roman"/>
          <w:sz w:val="24"/>
          <w:szCs w:val="24"/>
          <w:lang w:val="en-GB"/>
        </w:rPr>
        <w:t xml:space="preserve"> Committee have unanimously recommended that Dr. </w:t>
      </w:r>
      <w:r w:rsidR="006D56AB">
        <w:rPr>
          <w:rFonts w:ascii="Georgia" w:hAnsi="Georgia" w:cs="Times New Roman"/>
          <w:sz w:val="24"/>
          <w:szCs w:val="24"/>
          <w:lang w:val="en-GB"/>
        </w:rPr>
        <w:t>Doe</w:t>
      </w:r>
      <w:r w:rsidRPr="00F95711">
        <w:rPr>
          <w:rFonts w:ascii="Georgia" w:hAnsi="Georgia" w:cs="Times New Roman"/>
          <w:sz w:val="24"/>
          <w:szCs w:val="24"/>
          <w:lang w:val="en-GB"/>
        </w:rPr>
        <w:t xml:space="preserve"> be appointed t</w:t>
      </w:r>
      <w:r w:rsidR="00840698" w:rsidRPr="00F95711">
        <w:rPr>
          <w:rFonts w:ascii="Georgia" w:hAnsi="Georgia" w:cs="Times New Roman"/>
          <w:sz w:val="24"/>
          <w:szCs w:val="24"/>
          <w:lang w:val="en-GB"/>
        </w:rPr>
        <w:t>o the</w:t>
      </w:r>
      <w:r w:rsidR="00E17C73" w:rsidRPr="00F95711">
        <w:rPr>
          <w:rFonts w:ascii="Georgia" w:hAnsi="Georgia" w:cs="Times New Roman"/>
          <w:sz w:val="24"/>
          <w:szCs w:val="24"/>
          <w:lang w:val="en-GB"/>
        </w:rPr>
        <w:t xml:space="preserve"> </w:t>
      </w:r>
      <w:r w:rsidR="006D56AB">
        <w:rPr>
          <w:rFonts w:ascii="Georgia" w:hAnsi="Georgia" w:cs="Times New Roman"/>
          <w:sz w:val="24"/>
          <w:szCs w:val="24"/>
          <w:lang w:val="en-GB"/>
        </w:rPr>
        <w:t>Jane Doe</w:t>
      </w:r>
      <w:r w:rsidR="00E17C73" w:rsidRPr="00F95711">
        <w:rPr>
          <w:rFonts w:ascii="Georgia" w:hAnsi="Georgia" w:cs="Times New Roman"/>
          <w:sz w:val="24"/>
          <w:szCs w:val="24"/>
          <w:lang w:val="en-GB"/>
        </w:rPr>
        <w:t xml:space="preserve"> Endowed Professorship in Microbiology </w:t>
      </w:r>
      <w:r w:rsidRPr="00F95711">
        <w:rPr>
          <w:rFonts w:ascii="Georgia" w:hAnsi="Georgia" w:cs="Times New Roman"/>
          <w:sz w:val="24"/>
          <w:szCs w:val="24"/>
          <w:lang w:val="en-GB"/>
        </w:rPr>
        <w:t xml:space="preserve">in the </w:t>
      </w:r>
      <w:r w:rsidR="00495C0E" w:rsidRPr="00F95711">
        <w:rPr>
          <w:rFonts w:ascii="Georgia" w:hAnsi="Georgia" w:cs="Times New Roman"/>
          <w:sz w:val="24"/>
          <w:szCs w:val="24"/>
          <w:lang w:val="en-GB"/>
        </w:rPr>
        <w:t xml:space="preserve">Heersink </w:t>
      </w:r>
      <w:r w:rsidRPr="00F95711">
        <w:rPr>
          <w:rFonts w:ascii="Georgia" w:hAnsi="Georgia" w:cs="Times New Roman"/>
          <w:sz w:val="24"/>
          <w:szCs w:val="24"/>
          <w:lang w:val="en-GB"/>
        </w:rPr>
        <w:t xml:space="preserve">School of Medicine and this Board </w:t>
      </w:r>
      <w:proofErr w:type="gramStart"/>
      <w:r w:rsidRPr="00F95711">
        <w:rPr>
          <w:rFonts w:ascii="Georgia" w:hAnsi="Georgia" w:cs="Times New Roman"/>
          <w:sz w:val="24"/>
          <w:szCs w:val="24"/>
          <w:lang w:val="en-GB"/>
        </w:rPr>
        <w:t>concur</w:t>
      </w:r>
      <w:r w:rsidR="006E1F00" w:rsidRPr="00F95711">
        <w:rPr>
          <w:rFonts w:ascii="Georgia" w:hAnsi="Georgia" w:cs="Times New Roman"/>
          <w:sz w:val="24"/>
          <w:szCs w:val="24"/>
          <w:lang w:val="en-GB"/>
        </w:rPr>
        <w:t>s</w:t>
      </w:r>
      <w:r w:rsidRPr="00F95711">
        <w:rPr>
          <w:rFonts w:ascii="Georgia" w:hAnsi="Georgia" w:cs="Times New Roman"/>
          <w:sz w:val="24"/>
          <w:szCs w:val="24"/>
          <w:lang w:val="en-GB"/>
        </w:rPr>
        <w:t>;</w:t>
      </w:r>
      <w:proofErr w:type="gramEnd"/>
      <w:r w:rsidRPr="00F95711">
        <w:rPr>
          <w:rFonts w:ascii="Georgia" w:hAnsi="Georgia" w:cs="Times New Roman"/>
          <w:sz w:val="24"/>
          <w:szCs w:val="24"/>
          <w:lang w:val="en-GB"/>
        </w:rPr>
        <w:t xml:space="preserve"> </w:t>
      </w:r>
    </w:p>
    <w:p w14:paraId="776D087F" w14:textId="77777777" w:rsidR="00137128" w:rsidRPr="00F95711" w:rsidRDefault="00137128" w:rsidP="00AB6459">
      <w:pPr>
        <w:spacing w:after="0" w:line="240" w:lineRule="auto"/>
        <w:jc w:val="both"/>
        <w:rPr>
          <w:rFonts w:ascii="Georgia" w:hAnsi="Georgia" w:cs="Times New Roman"/>
          <w:sz w:val="24"/>
          <w:szCs w:val="24"/>
          <w:lang w:val="en-GB"/>
        </w:rPr>
      </w:pPr>
    </w:p>
    <w:p w14:paraId="2CEBEACC" w14:textId="170CEF9D" w:rsidR="005674ED" w:rsidRPr="00F95711" w:rsidRDefault="005674ED" w:rsidP="00AB6459">
      <w:pPr>
        <w:spacing w:after="0" w:line="240" w:lineRule="auto"/>
        <w:jc w:val="both"/>
        <w:rPr>
          <w:rFonts w:ascii="Georgia" w:hAnsi="Georgia" w:cs="Times New Roman"/>
          <w:sz w:val="24"/>
          <w:szCs w:val="24"/>
          <w:lang w:val="en-GB"/>
        </w:rPr>
      </w:pPr>
      <w:r w:rsidRPr="00F95711">
        <w:rPr>
          <w:rFonts w:ascii="Georgia" w:hAnsi="Georgia" w:cs="Times New Roman"/>
          <w:sz w:val="24"/>
          <w:szCs w:val="24"/>
          <w:lang w:val="en-GB"/>
        </w:rPr>
        <w:t xml:space="preserve">            NOW, THEREFORE, BE IT RESOLVED by The Board of Trustees of The University of Alabama that </w:t>
      </w:r>
      <w:r w:rsidR="006D56AB">
        <w:rPr>
          <w:rFonts w:ascii="Georgia" w:hAnsi="Georgia" w:cs="Times New Roman"/>
          <w:sz w:val="24"/>
          <w:szCs w:val="24"/>
          <w:lang w:val="en-GB"/>
        </w:rPr>
        <w:t>John Doe</w:t>
      </w:r>
      <w:r w:rsidRPr="00F95711">
        <w:rPr>
          <w:rFonts w:ascii="Georgia" w:hAnsi="Georgia" w:cs="Times New Roman"/>
          <w:sz w:val="24"/>
          <w:szCs w:val="24"/>
          <w:lang w:val="en-GB"/>
        </w:rPr>
        <w:t xml:space="preserve">, </w:t>
      </w:r>
      <w:r w:rsidR="00A77351" w:rsidRPr="00F95711">
        <w:rPr>
          <w:rFonts w:ascii="Georgia" w:hAnsi="Georgia" w:cs="Times New Roman"/>
          <w:sz w:val="24"/>
          <w:szCs w:val="24"/>
          <w:lang w:val="en-GB"/>
        </w:rPr>
        <w:t>Ph</w:t>
      </w:r>
      <w:r w:rsidRPr="00F95711">
        <w:rPr>
          <w:rFonts w:ascii="Georgia" w:hAnsi="Georgia" w:cs="Times New Roman"/>
          <w:sz w:val="24"/>
          <w:szCs w:val="24"/>
          <w:lang w:val="en-GB"/>
        </w:rPr>
        <w:t xml:space="preserve">.D., </w:t>
      </w:r>
      <w:r w:rsidR="009E068B" w:rsidRPr="00F95711">
        <w:rPr>
          <w:rFonts w:ascii="Georgia" w:hAnsi="Georgia" w:cs="Times New Roman"/>
          <w:sz w:val="24"/>
          <w:szCs w:val="24"/>
          <w:lang w:val="en-GB"/>
        </w:rPr>
        <w:t xml:space="preserve">is hereby </w:t>
      </w:r>
      <w:r w:rsidRPr="00F95711">
        <w:rPr>
          <w:rFonts w:ascii="Georgia" w:hAnsi="Georgia" w:cs="Times New Roman"/>
          <w:sz w:val="24"/>
          <w:szCs w:val="24"/>
          <w:lang w:val="en-GB"/>
        </w:rPr>
        <w:t xml:space="preserve">appointed </w:t>
      </w:r>
      <w:r w:rsidR="00332DD0">
        <w:rPr>
          <w:rFonts w:ascii="Georgia" w:hAnsi="Georgia" w:cs="Times New Roman"/>
          <w:sz w:val="24"/>
          <w:szCs w:val="24"/>
          <w:lang w:val="en-GB"/>
        </w:rPr>
        <w:t>as the inaugural holder of</w:t>
      </w:r>
      <w:r w:rsidR="005842EC" w:rsidRPr="00F95711">
        <w:rPr>
          <w:rFonts w:ascii="Georgia" w:hAnsi="Georgia" w:cs="Times New Roman"/>
          <w:sz w:val="24"/>
          <w:szCs w:val="24"/>
          <w:lang w:val="en-GB"/>
        </w:rPr>
        <w:t xml:space="preserve"> the </w:t>
      </w:r>
      <w:r w:rsidR="006D56AB">
        <w:rPr>
          <w:rFonts w:ascii="Georgia" w:hAnsi="Georgia" w:cs="Times New Roman"/>
          <w:sz w:val="24"/>
          <w:szCs w:val="24"/>
          <w:lang w:val="en-GB"/>
        </w:rPr>
        <w:t>Jane Doe</w:t>
      </w:r>
      <w:r w:rsidR="005842EC" w:rsidRPr="00F95711">
        <w:rPr>
          <w:rFonts w:ascii="Georgia" w:hAnsi="Georgia" w:cs="Times New Roman"/>
          <w:sz w:val="24"/>
          <w:szCs w:val="24"/>
          <w:lang w:val="en-GB"/>
        </w:rPr>
        <w:t xml:space="preserve"> Endowed Professorship in Microbiology</w:t>
      </w:r>
      <w:r w:rsidRPr="00F95711">
        <w:rPr>
          <w:rFonts w:ascii="Georgia" w:hAnsi="Georgia" w:cs="Times New Roman"/>
          <w:sz w:val="24"/>
          <w:szCs w:val="24"/>
          <w:lang w:val="en-GB"/>
        </w:rPr>
        <w:t xml:space="preserve"> in The University of Alabama</w:t>
      </w:r>
      <w:r w:rsidR="00332DD0">
        <w:rPr>
          <w:rFonts w:ascii="Georgia" w:hAnsi="Georgia" w:cs="Times New Roman"/>
          <w:sz w:val="24"/>
          <w:szCs w:val="24"/>
          <w:lang w:val="en-GB"/>
        </w:rPr>
        <w:t xml:space="preserve"> at </w:t>
      </w:r>
      <w:r w:rsidR="00332DD0">
        <w:rPr>
          <w:rFonts w:ascii="Georgia" w:hAnsi="Georgia" w:cs="Times New Roman"/>
          <w:sz w:val="24"/>
          <w:szCs w:val="24"/>
          <w:lang w:val="en-GB"/>
        </w:rPr>
        <w:lastRenderedPageBreak/>
        <w:t>Birmingham Marnix E.</w:t>
      </w:r>
      <w:r w:rsidRPr="00F95711">
        <w:rPr>
          <w:rFonts w:ascii="Georgia" w:hAnsi="Georgia" w:cs="Times New Roman"/>
          <w:sz w:val="24"/>
          <w:szCs w:val="24"/>
          <w:lang w:val="en-GB"/>
        </w:rPr>
        <w:t xml:space="preserve"> </w:t>
      </w:r>
      <w:r w:rsidR="00495C0E" w:rsidRPr="00F95711">
        <w:rPr>
          <w:rFonts w:ascii="Georgia" w:hAnsi="Georgia" w:cs="Times New Roman"/>
          <w:sz w:val="24"/>
          <w:szCs w:val="24"/>
          <w:lang w:val="en-GB"/>
        </w:rPr>
        <w:t xml:space="preserve">Heersink </w:t>
      </w:r>
      <w:r w:rsidRPr="00F95711">
        <w:rPr>
          <w:rFonts w:ascii="Georgia" w:hAnsi="Georgia" w:cs="Times New Roman"/>
          <w:sz w:val="24"/>
          <w:szCs w:val="24"/>
          <w:lang w:val="en-GB"/>
        </w:rPr>
        <w:t>School of Medicine, with all rights and privileges thereunto appertaining.</w:t>
      </w:r>
    </w:p>
    <w:p w14:paraId="719B54EB" w14:textId="77777777" w:rsidR="00137128" w:rsidRPr="00F95711" w:rsidRDefault="00137128" w:rsidP="00AB6459">
      <w:pPr>
        <w:spacing w:after="0" w:line="240" w:lineRule="auto"/>
        <w:jc w:val="both"/>
        <w:rPr>
          <w:rFonts w:ascii="Georgia" w:hAnsi="Georgia" w:cs="Times New Roman"/>
          <w:sz w:val="24"/>
          <w:szCs w:val="24"/>
          <w:lang w:val="en-GB"/>
        </w:rPr>
      </w:pPr>
    </w:p>
    <w:p w14:paraId="6F15C024" w14:textId="27732F48" w:rsidR="001E0963" w:rsidRPr="00F95711" w:rsidRDefault="005674ED" w:rsidP="00AB6459">
      <w:pPr>
        <w:spacing w:after="0" w:line="240" w:lineRule="auto"/>
        <w:jc w:val="both"/>
        <w:rPr>
          <w:rFonts w:ascii="Georgia" w:hAnsi="Georgia"/>
          <w:sz w:val="24"/>
          <w:szCs w:val="24"/>
        </w:rPr>
      </w:pPr>
      <w:r w:rsidRPr="00F95711">
        <w:rPr>
          <w:rFonts w:ascii="Georgia" w:hAnsi="Georgia" w:cs="Times New Roman"/>
          <w:sz w:val="24"/>
          <w:szCs w:val="24"/>
          <w:lang w:val="en-GB"/>
        </w:rPr>
        <w:t xml:space="preserve">            BE IT FURTHER RESOLVED that this resolution be spread upon the permanent minutes of this Board, and that copies be sent to </w:t>
      </w:r>
      <w:r w:rsidR="006D56AB">
        <w:rPr>
          <w:rFonts w:ascii="Georgia" w:hAnsi="Georgia" w:cs="Times New Roman"/>
          <w:sz w:val="24"/>
          <w:szCs w:val="24"/>
          <w:lang w:val="en-GB"/>
        </w:rPr>
        <w:t>John Doe</w:t>
      </w:r>
      <w:r w:rsidRPr="00F95711">
        <w:rPr>
          <w:rFonts w:ascii="Georgia" w:hAnsi="Georgia" w:cs="Times New Roman"/>
          <w:sz w:val="24"/>
          <w:szCs w:val="24"/>
          <w:lang w:val="en-GB"/>
        </w:rPr>
        <w:t xml:space="preserve">, </w:t>
      </w:r>
      <w:r w:rsidR="00A77351" w:rsidRPr="00F95711">
        <w:rPr>
          <w:rFonts w:ascii="Georgia" w:hAnsi="Georgia" w:cs="Times New Roman"/>
          <w:sz w:val="24"/>
          <w:szCs w:val="24"/>
          <w:lang w:val="en-GB"/>
        </w:rPr>
        <w:t>Ph</w:t>
      </w:r>
      <w:r w:rsidRPr="00F95711">
        <w:rPr>
          <w:rFonts w:ascii="Georgia" w:hAnsi="Georgia" w:cs="Times New Roman"/>
          <w:sz w:val="24"/>
          <w:szCs w:val="24"/>
          <w:lang w:val="en-GB"/>
        </w:rPr>
        <w:t>.D., to share with members of his family; and to other appropriate officials of UAB.</w:t>
      </w:r>
    </w:p>
    <w:sectPr w:rsidR="001E0963" w:rsidRPr="00F95711" w:rsidSect="009F1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70BB"/>
    <w:multiLevelType w:val="hybridMultilevel"/>
    <w:tmpl w:val="F9DAA210"/>
    <w:lvl w:ilvl="0" w:tplc="EDBE4BB0">
      <w:start w:val="2"/>
      <w:numFmt w:val="decimal"/>
      <w:lvlText w:val="%1."/>
      <w:lvlJc w:val="left"/>
      <w:pPr>
        <w:ind w:left="240"/>
      </w:pPr>
      <w:rPr>
        <w:rFonts w:ascii="Times New Roman" w:eastAsia="Times New Roman" w:hAnsi="Times New Roman" w:cs="Times New Roman"/>
        <w:b w:val="0"/>
        <w:i w:val="0"/>
        <w:strike w:val="0"/>
        <w:dstrike w:val="0"/>
        <w:color w:val="1D1D1D"/>
        <w:sz w:val="24"/>
        <w:szCs w:val="24"/>
        <w:u w:val="none" w:color="000000"/>
        <w:bdr w:val="none" w:sz="0" w:space="0" w:color="auto"/>
        <w:shd w:val="clear" w:color="auto" w:fill="auto"/>
        <w:vertAlign w:val="baseline"/>
      </w:rPr>
    </w:lvl>
    <w:lvl w:ilvl="1" w:tplc="EEE4685C">
      <w:start w:val="1"/>
      <w:numFmt w:val="lowerLetter"/>
      <w:lvlText w:val="%2"/>
      <w:lvlJc w:val="left"/>
      <w:pPr>
        <w:ind w:left="1080"/>
      </w:pPr>
      <w:rPr>
        <w:rFonts w:ascii="Times New Roman" w:eastAsia="Times New Roman" w:hAnsi="Times New Roman" w:cs="Times New Roman"/>
        <w:b w:val="0"/>
        <w:i w:val="0"/>
        <w:strike w:val="0"/>
        <w:dstrike w:val="0"/>
        <w:color w:val="1D1D1D"/>
        <w:sz w:val="24"/>
        <w:szCs w:val="24"/>
        <w:u w:val="none" w:color="000000"/>
        <w:bdr w:val="none" w:sz="0" w:space="0" w:color="auto"/>
        <w:shd w:val="clear" w:color="auto" w:fill="auto"/>
        <w:vertAlign w:val="baseline"/>
      </w:rPr>
    </w:lvl>
    <w:lvl w:ilvl="2" w:tplc="EFA07132">
      <w:start w:val="1"/>
      <w:numFmt w:val="lowerRoman"/>
      <w:lvlText w:val="%3"/>
      <w:lvlJc w:val="left"/>
      <w:pPr>
        <w:ind w:left="1800"/>
      </w:pPr>
      <w:rPr>
        <w:rFonts w:ascii="Times New Roman" w:eastAsia="Times New Roman" w:hAnsi="Times New Roman" w:cs="Times New Roman"/>
        <w:b w:val="0"/>
        <w:i w:val="0"/>
        <w:strike w:val="0"/>
        <w:dstrike w:val="0"/>
        <w:color w:val="1D1D1D"/>
        <w:sz w:val="24"/>
        <w:szCs w:val="24"/>
        <w:u w:val="none" w:color="000000"/>
        <w:bdr w:val="none" w:sz="0" w:space="0" w:color="auto"/>
        <w:shd w:val="clear" w:color="auto" w:fill="auto"/>
        <w:vertAlign w:val="baseline"/>
      </w:rPr>
    </w:lvl>
    <w:lvl w:ilvl="3" w:tplc="EFAE6F7C">
      <w:start w:val="1"/>
      <w:numFmt w:val="decimal"/>
      <w:lvlText w:val="%4"/>
      <w:lvlJc w:val="left"/>
      <w:pPr>
        <w:ind w:left="2520"/>
      </w:pPr>
      <w:rPr>
        <w:rFonts w:ascii="Times New Roman" w:eastAsia="Times New Roman" w:hAnsi="Times New Roman" w:cs="Times New Roman"/>
        <w:b w:val="0"/>
        <w:i w:val="0"/>
        <w:strike w:val="0"/>
        <w:dstrike w:val="0"/>
        <w:color w:val="1D1D1D"/>
        <w:sz w:val="24"/>
        <w:szCs w:val="24"/>
        <w:u w:val="none" w:color="000000"/>
        <w:bdr w:val="none" w:sz="0" w:space="0" w:color="auto"/>
        <w:shd w:val="clear" w:color="auto" w:fill="auto"/>
        <w:vertAlign w:val="baseline"/>
      </w:rPr>
    </w:lvl>
    <w:lvl w:ilvl="4" w:tplc="72D00FC4">
      <w:start w:val="1"/>
      <w:numFmt w:val="lowerLetter"/>
      <w:lvlText w:val="%5"/>
      <w:lvlJc w:val="left"/>
      <w:pPr>
        <w:ind w:left="3240"/>
      </w:pPr>
      <w:rPr>
        <w:rFonts w:ascii="Times New Roman" w:eastAsia="Times New Roman" w:hAnsi="Times New Roman" w:cs="Times New Roman"/>
        <w:b w:val="0"/>
        <w:i w:val="0"/>
        <w:strike w:val="0"/>
        <w:dstrike w:val="0"/>
        <w:color w:val="1D1D1D"/>
        <w:sz w:val="24"/>
        <w:szCs w:val="24"/>
        <w:u w:val="none" w:color="000000"/>
        <w:bdr w:val="none" w:sz="0" w:space="0" w:color="auto"/>
        <w:shd w:val="clear" w:color="auto" w:fill="auto"/>
        <w:vertAlign w:val="baseline"/>
      </w:rPr>
    </w:lvl>
    <w:lvl w:ilvl="5" w:tplc="2C540FAE">
      <w:start w:val="1"/>
      <w:numFmt w:val="lowerRoman"/>
      <w:lvlText w:val="%6"/>
      <w:lvlJc w:val="left"/>
      <w:pPr>
        <w:ind w:left="3960"/>
      </w:pPr>
      <w:rPr>
        <w:rFonts w:ascii="Times New Roman" w:eastAsia="Times New Roman" w:hAnsi="Times New Roman" w:cs="Times New Roman"/>
        <w:b w:val="0"/>
        <w:i w:val="0"/>
        <w:strike w:val="0"/>
        <w:dstrike w:val="0"/>
        <w:color w:val="1D1D1D"/>
        <w:sz w:val="24"/>
        <w:szCs w:val="24"/>
        <w:u w:val="none" w:color="000000"/>
        <w:bdr w:val="none" w:sz="0" w:space="0" w:color="auto"/>
        <w:shd w:val="clear" w:color="auto" w:fill="auto"/>
        <w:vertAlign w:val="baseline"/>
      </w:rPr>
    </w:lvl>
    <w:lvl w:ilvl="6" w:tplc="CBA4D498">
      <w:start w:val="1"/>
      <w:numFmt w:val="decimal"/>
      <w:lvlText w:val="%7"/>
      <w:lvlJc w:val="left"/>
      <w:pPr>
        <w:ind w:left="4680"/>
      </w:pPr>
      <w:rPr>
        <w:rFonts w:ascii="Times New Roman" w:eastAsia="Times New Roman" w:hAnsi="Times New Roman" w:cs="Times New Roman"/>
        <w:b w:val="0"/>
        <w:i w:val="0"/>
        <w:strike w:val="0"/>
        <w:dstrike w:val="0"/>
        <w:color w:val="1D1D1D"/>
        <w:sz w:val="24"/>
        <w:szCs w:val="24"/>
        <w:u w:val="none" w:color="000000"/>
        <w:bdr w:val="none" w:sz="0" w:space="0" w:color="auto"/>
        <w:shd w:val="clear" w:color="auto" w:fill="auto"/>
        <w:vertAlign w:val="baseline"/>
      </w:rPr>
    </w:lvl>
    <w:lvl w:ilvl="7" w:tplc="4E36CAF6">
      <w:start w:val="1"/>
      <w:numFmt w:val="lowerLetter"/>
      <w:lvlText w:val="%8"/>
      <w:lvlJc w:val="left"/>
      <w:pPr>
        <w:ind w:left="5400"/>
      </w:pPr>
      <w:rPr>
        <w:rFonts w:ascii="Times New Roman" w:eastAsia="Times New Roman" w:hAnsi="Times New Roman" w:cs="Times New Roman"/>
        <w:b w:val="0"/>
        <w:i w:val="0"/>
        <w:strike w:val="0"/>
        <w:dstrike w:val="0"/>
        <w:color w:val="1D1D1D"/>
        <w:sz w:val="24"/>
        <w:szCs w:val="24"/>
        <w:u w:val="none" w:color="000000"/>
        <w:bdr w:val="none" w:sz="0" w:space="0" w:color="auto"/>
        <w:shd w:val="clear" w:color="auto" w:fill="auto"/>
        <w:vertAlign w:val="baseline"/>
      </w:rPr>
    </w:lvl>
    <w:lvl w:ilvl="8" w:tplc="FA7E7590">
      <w:start w:val="1"/>
      <w:numFmt w:val="lowerRoman"/>
      <w:lvlText w:val="%9"/>
      <w:lvlJc w:val="left"/>
      <w:pPr>
        <w:ind w:left="6120"/>
      </w:pPr>
      <w:rPr>
        <w:rFonts w:ascii="Times New Roman" w:eastAsia="Times New Roman" w:hAnsi="Times New Roman" w:cs="Times New Roman"/>
        <w:b w:val="0"/>
        <w:i w:val="0"/>
        <w:strike w:val="0"/>
        <w:dstrike w:val="0"/>
        <w:color w:val="1D1D1D"/>
        <w:sz w:val="24"/>
        <w:szCs w:val="24"/>
        <w:u w:val="none" w:color="000000"/>
        <w:bdr w:val="none" w:sz="0" w:space="0" w:color="auto"/>
        <w:shd w:val="clear" w:color="auto" w:fill="auto"/>
        <w:vertAlign w:val="baseline"/>
      </w:rPr>
    </w:lvl>
  </w:abstractNum>
  <w:num w:numId="1" w16cid:durableId="40727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B4"/>
    <w:rsid w:val="00006F9D"/>
    <w:rsid w:val="000100AD"/>
    <w:rsid w:val="00010109"/>
    <w:rsid w:val="00023B13"/>
    <w:rsid w:val="00034F7F"/>
    <w:rsid w:val="00066D44"/>
    <w:rsid w:val="00072182"/>
    <w:rsid w:val="000D36C6"/>
    <w:rsid w:val="000E2322"/>
    <w:rsid w:val="000E7F64"/>
    <w:rsid w:val="001122F1"/>
    <w:rsid w:val="001134F9"/>
    <w:rsid w:val="00123BBB"/>
    <w:rsid w:val="00137128"/>
    <w:rsid w:val="00157D60"/>
    <w:rsid w:val="00195170"/>
    <w:rsid w:val="001B0CC4"/>
    <w:rsid w:val="001B1550"/>
    <w:rsid w:val="001B19FD"/>
    <w:rsid w:val="001C7761"/>
    <w:rsid w:val="001D7D3B"/>
    <w:rsid w:val="001E0963"/>
    <w:rsid w:val="001E0E96"/>
    <w:rsid w:val="001E11FF"/>
    <w:rsid w:val="001F7EAB"/>
    <w:rsid w:val="00220A9A"/>
    <w:rsid w:val="00231924"/>
    <w:rsid w:val="002438CE"/>
    <w:rsid w:val="00261E7E"/>
    <w:rsid w:val="002822C9"/>
    <w:rsid w:val="00285CDF"/>
    <w:rsid w:val="002926BC"/>
    <w:rsid w:val="002A00C1"/>
    <w:rsid w:val="002C5D58"/>
    <w:rsid w:val="002D202D"/>
    <w:rsid w:val="002D537D"/>
    <w:rsid w:val="002D59E7"/>
    <w:rsid w:val="002D7B87"/>
    <w:rsid w:val="002F690E"/>
    <w:rsid w:val="00316316"/>
    <w:rsid w:val="00330FE2"/>
    <w:rsid w:val="00332DD0"/>
    <w:rsid w:val="00340A64"/>
    <w:rsid w:val="003831DF"/>
    <w:rsid w:val="003D1997"/>
    <w:rsid w:val="003D60D3"/>
    <w:rsid w:val="003F1DC5"/>
    <w:rsid w:val="00402D2F"/>
    <w:rsid w:val="0040755E"/>
    <w:rsid w:val="00407799"/>
    <w:rsid w:val="00412EB4"/>
    <w:rsid w:val="004231D4"/>
    <w:rsid w:val="00425BCA"/>
    <w:rsid w:val="0042786D"/>
    <w:rsid w:val="004338E1"/>
    <w:rsid w:val="00461A7A"/>
    <w:rsid w:val="00494F71"/>
    <w:rsid w:val="00495C0E"/>
    <w:rsid w:val="004B1323"/>
    <w:rsid w:val="004C36B2"/>
    <w:rsid w:val="005029D5"/>
    <w:rsid w:val="005118BA"/>
    <w:rsid w:val="00524D0B"/>
    <w:rsid w:val="00550ED7"/>
    <w:rsid w:val="005518EE"/>
    <w:rsid w:val="005536EF"/>
    <w:rsid w:val="005674ED"/>
    <w:rsid w:val="00574D56"/>
    <w:rsid w:val="005842EC"/>
    <w:rsid w:val="005B10D2"/>
    <w:rsid w:val="005B1CFB"/>
    <w:rsid w:val="005C224F"/>
    <w:rsid w:val="005E0F03"/>
    <w:rsid w:val="005E5E78"/>
    <w:rsid w:val="005E65E1"/>
    <w:rsid w:val="00603AEB"/>
    <w:rsid w:val="006253F3"/>
    <w:rsid w:val="00632977"/>
    <w:rsid w:val="0063377A"/>
    <w:rsid w:val="00646B33"/>
    <w:rsid w:val="0065402A"/>
    <w:rsid w:val="006576C6"/>
    <w:rsid w:val="00672E5E"/>
    <w:rsid w:val="00673D4E"/>
    <w:rsid w:val="006A133E"/>
    <w:rsid w:val="006A14E1"/>
    <w:rsid w:val="006A345D"/>
    <w:rsid w:val="006A7134"/>
    <w:rsid w:val="006A77BD"/>
    <w:rsid w:val="006B4D6B"/>
    <w:rsid w:val="006B6041"/>
    <w:rsid w:val="006C6475"/>
    <w:rsid w:val="006D56AB"/>
    <w:rsid w:val="006E1F00"/>
    <w:rsid w:val="006E21E6"/>
    <w:rsid w:val="00702E01"/>
    <w:rsid w:val="007136BC"/>
    <w:rsid w:val="00714392"/>
    <w:rsid w:val="00721B82"/>
    <w:rsid w:val="007221A5"/>
    <w:rsid w:val="00746FE0"/>
    <w:rsid w:val="00757FD5"/>
    <w:rsid w:val="00763E33"/>
    <w:rsid w:val="007914CC"/>
    <w:rsid w:val="007930D5"/>
    <w:rsid w:val="00795D68"/>
    <w:rsid w:val="007A1FEF"/>
    <w:rsid w:val="007C2ADF"/>
    <w:rsid w:val="007D1289"/>
    <w:rsid w:val="008302A8"/>
    <w:rsid w:val="008325F2"/>
    <w:rsid w:val="008361C5"/>
    <w:rsid w:val="00840698"/>
    <w:rsid w:val="0084760F"/>
    <w:rsid w:val="008563E6"/>
    <w:rsid w:val="00865D80"/>
    <w:rsid w:val="00870D25"/>
    <w:rsid w:val="008901FC"/>
    <w:rsid w:val="008B735D"/>
    <w:rsid w:val="008E45E5"/>
    <w:rsid w:val="008E49D1"/>
    <w:rsid w:val="008E54E7"/>
    <w:rsid w:val="00934B2B"/>
    <w:rsid w:val="00992F7C"/>
    <w:rsid w:val="00995B5E"/>
    <w:rsid w:val="009B318A"/>
    <w:rsid w:val="009C2765"/>
    <w:rsid w:val="009C3D9E"/>
    <w:rsid w:val="009C579C"/>
    <w:rsid w:val="009E068B"/>
    <w:rsid w:val="009E133B"/>
    <w:rsid w:val="009F1F15"/>
    <w:rsid w:val="009F2651"/>
    <w:rsid w:val="00A146DF"/>
    <w:rsid w:val="00A37CE9"/>
    <w:rsid w:val="00A41B9B"/>
    <w:rsid w:val="00A66AC1"/>
    <w:rsid w:val="00A72124"/>
    <w:rsid w:val="00A77351"/>
    <w:rsid w:val="00A84FC4"/>
    <w:rsid w:val="00A90D57"/>
    <w:rsid w:val="00AA25B7"/>
    <w:rsid w:val="00AA3CE1"/>
    <w:rsid w:val="00AA658C"/>
    <w:rsid w:val="00AB0BD0"/>
    <w:rsid w:val="00AB6459"/>
    <w:rsid w:val="00AC056E"/>
    <w:rsid w:val="00AD5F9B"/>
    <w:rsid w:val="00AD6C8A"/>
    <w:rsid w:val="00AF35CF"/>
    <w:rsid w:val="00AF59F6"/>
    <w:rsid w:val="00B0170A"/>
    <w:rsid w:val="00B2564E"/>
    <w:rsid w:val="00B51C1C"/>
    <w:rsid w:val="00B53CBF"/>
    <w:rsid w:val="00B57727"/>
    <w:rsid w:val="00B670CF"/>
    <w:rsid w:val="00B97ABB"/>
    <w:rsid w:val="00BC14D1"/>
    <w:rsid w:val="00BD4C71"/>
    <w:rsid w:val="00BE60D3"/>
    <w:rsid w:val="00BF390B"/>
    <w:rsid w:val="00C00D18"/>
    <w:rsid w:val="00C054D2"/>
    <w:rsid w:val="00C337E3"/>
    <w:rsid w:val="00C33FBF"/>
    <w:rsid w:val="00C3469A"/>
    <w:rsid w:val="00C46884"/>
    <w:rsid w:val="00C536A3"/>
    <w:rsid w:val="00C6538A"/>
    <w:rsid w:val="00C65896"/>
    <w:rsid w:val="00C70EBC"/>
    <w:rsid w:val="00C81159"/>
    <w:rsid w:val="00C9111B"/>
    <w:rsid w:val="00CA6FB8"/>
    <w:rsid w:val="00CC7BFD"/>
    <w:rsid w:val="00CC7C73"/>
    <w:rsid w:val="00CD6802"/>
    <w:rsid w:val="00CE15A0"/>
    <w:rsid w:val="00CE64AA"/>
    <w:rsid w:val="00D02E80"/>
    <w:rsid w:val="00D053CC"/>
    <w:rsid w:val="00D11343"/>
    <w:rsid w:val="00D32BF1"/>
    <w:rsid w:val="00D35339"/>
    <w:rsid w:val="00D4133A"/>
    <w:rsid w:val="00D5070C"/>
    <w:rsid w:val="00D519F8"/>
    <w:rsid w:val="00D55D46"/>
    <w:rsid w:val="00D57864"/>
    <w:rsid w:val="00D83E00"/>
    <w:rsid w:val="00D91DE6"/>
    <w:rsid w:val="00DA12E0"/>
    <w:rsid w:val="00DA623C"/>
    <w:rsid w:val="00DC382B"/>
    <w:rsid w:val="00DC5343"/>
    <w:rsid w:val="00DE2DC1"/>
    <w:rsid w:val="00DF7ED3"/>
    <w:rsid w:val="00E17C73"/>
    <w:rsid w:val="00E36858"/>
    <w:rsid w:val="00E4055A"/>
    <w:rsid w:val="00E40C23"/>
    <w:rsid w:val="00E75C11"/>
    <w:rsid w:val="00E82513"/>
    <w:rsid w:val="00E8363B"/>
    <w:rsid w:val="00E939F4"/>
    <w:rsid w:val="00EA3CE2"/>
    <w:rsid w:val="00EA7F0F"/>
    <w:rsid w:val="00EB05BC"/>
    <w:rsid w:val="00EB086A"/>
    <w:rsid w:val="00EC15D1"/>
    <w:rsid w:val="00EE0F51"/>
    <w:rsid w:val="00EE14FE"/>
    <w:rsid w:val="00EE408E"/>
    <w:rsid w:val="00EE7FEC"/>
    <w:rsid w:val="00EF1EEC"/>
    <w:rsid w:val="00F142E9"/>
    <w:rsid w:val="00F72050"/>
    <w:rsid w:val="00F72F14"/>
    <w:rsid w:val="00F95711"/>
    <w:rsid w:val="00F96C32"/>
    <w:rsid w:val="00FA040C"/>
    <w:rsid w:val="00FB1AD7"/>
    <w:rsid w:val="00FB5DCD"/>
    <w:rsid w:val="00FB5F7C"/>
    <w:rsid w:val="00FB6BCA"/>
    <w:rsid w:val="00FD4D98"/>
    <w:rsid w:val="00FF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A1D08"/>
  <w15:docId w15:val="{F77EEC0A-80D4-4A04-85E4-E311A294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864"/>
    <w:rPr>
      <w:rFonts w:ascii="Tahoma" w:hAnsi="Tahoma" w:cs="Tahoma"/>
      <w:sz w:val="16"/>
      <w:szCs w:val="16"/>
    </w:rPr>
  </w:style>
  <w:style w:type="paragraph" w:styleId="NormalWeb">
    <w:name w:val="Normal (Web)"/>
    <w:basedOn w:val="Normal"/>
    <w:uiPriority w:val="99"/>
    <w:semiHidden/>
    <w:unhideWhenUsed/>
    <w:rsid w:val="00D35339"/>
    <w:pPr>
      <w:spacing w:after="150" w:line="240" w:lineRule="auto"/>
    </w:pPr>
    <w:rPr>
      <w:rFonts w:ascii="Times New Roman" w:eastAsia="Times New Roman" w:hAnsi="Times New Roman" w:cs="Times New Roman"/>
      <w:sz w:val="24"/>
      <w:szCs w:val="24"/>
    </w:rPr>
  </w:style>
  <w:style w:type="paragraph" w:styleId="NoSpacing">
    <w:name w:val="No Spacing"/>
    <w:uiPriority w:val="1"/>
    <w:qFormat/>
    <w:rsid w:val="00FB1AD7"/>
    <w:pPr>
      <w:spacing w:after="0" w:line="240" w:lineRule="auto"/>
    </w:pPr>
  </w:style>
  <w:style w:type="character" w:styleId="CommentReference">
    <w:name w:val="annotation reference"/>
    <w:basedOn w:val="DefaultParagraphFont"/>
    <w:uiPriority w:val="99"/>
    <w:semiHidden/>
    <w:unhideWhenUsed/>
    <w:rsid w:val="00B2564E"/>
    <w:rPr>
      <w:sz w:val="16"/>
      <w:szCs w:val="16"/>
    </w:rPr>
  </w:style>
  <w:style w:type="paragraph" w:styleId="CommentText">
    <w:name w:val="annotation text"/>
    <w:basedOn w:val="Normal"/>
    <w:link w:val="CommentTextChar"/>
    <w:uiPriority w:val="99"/>
    <w:semiHidden/>
    <w:unhideWhenUsed/>
    <w:rsid w:val="00B2564E"/>
    <w:pPr>
      <w:spacing w:line="240" w:lineRule="auto"/>
    </w:pPr>
    <w:rPr>
      <w:sz w:val="20"/>
      <w:szCs w:val="20"/>
    </w:rPr>
  </w:style>
  <w:style w:type="character" w:customStyle="1" w:styleId="CommentTextChar">
    <w:name w:val="Comment Text Char"/>
    <w:basedOn w:val="DefaultParagraphFont"/>
    <w:link w:val="CommentText"/>
    <w:uiPriority w:val="99"/>
    <w:semiHidden/>
    <w:rsid w:val="00B2564E"/>
    <w:rPr>
      <w:sz w:val="20"/>
      <w:szCs w:val="20"/>
    </w:rPr>
  </w:style>
  <w:style w:type="paragraph" w:styleId="CommentSubject">
    <w:name w:val="annotation subject"/>
    <w:basedOn w:val="CommentText"/>
    <w:next w:val="CommentText"/>
    <w:link w:val="CommentSubjectChar"/>
    <w:uiPriority w:val="99"/>
    <w:semiHidden/>
    <w:unhideWhenUsed/>
    <w:rsid w:val="00B2564E"/>
    <w:rPr>
      <w:b/>
      <w:bCs/>
    </w:rPr>
  </w:style>
  <w:style w:type="character" w:customStyle="1" w:styleId="CommentSubjectChar">
    <w:name w:val="Comment Subject Char"/>
    <w:basedOn w:val="CommentTextChar"/>
    <w:link w:val="CommentSubject"/>
    <w:uiPriority w:val="99"/>
    <w:semiHidden/>
    <w:rsid w:val="00B2564E"/>
    <w:rPr>
      <w:b/>
      <w:bCs/>
      <w:sz w:val="20"/>
      <w:szCs w:val="20"/>
    </w:rPr>
  </w:style>
  <w:style w:type="paragraph" w:styleId="Revision">
    <w:name w:val="Revision"/>
    <w:hidden/>
    <w:uiPriority w:val="99"/>
    <w:semiHidden/>
    <w:rsid w:val="00F720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438354">
      <w:bodyDiv w:val="1"/>
      <w:marLeft w:val="0"/>
      <w:marRight w:val="0"/>
      <w:marTop w:val="0"/>
      <w:marBottom w:val="0"/>
      <w:divBdr>
        <w:top w:val="none" w:sz="0" w:space="0" w:color="auto"/>
        <w:left w:val="none" w:sz="0" w:space="0" w:color="auto"/>
        <w:bottom w:val="none" w:sz="0" w:space="0" w:color="auto"/>
        <w:right w:val="none" w:sz="0" w:space="0" w:color="auto"/>
      </w:divBdr>
      <w:divsChild>
        <w:div w:id="2144885625">
          <w:marLeft w:val="0"/>
          <w:marRight w:val="0"/>
          <w:marTop w:val="0"/>
          <w:marBottom w:val="0"/>
          <w:divBdr>
            <w:top w:val="none" w:sz="0" w:space="0" w:color="auto"/>
            <w:left w:val="none" w:sz="0" w:space="0" w:color="auto"/>
            <w:bottom w:val="none" w:sz="0" w:space="0" w:color="auto"/>
            <w:right w:val="none" w:sz="0" w:space="0" w:color="auto"/>
          </w:divBdr>
          <w:divsChild>
            <w:div w:id="1340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3618">
      <w:bodyDiv w:val="1"/>
      <w:marLeft w:val="0"/>
      <w:marRight w:val="0"/>
      <w:marTop w:val="0"/>
      <w:marBottom w:val="0"/>
      <w:divBdr>
        <w:top w:val="none" w:sz="0" w:space="0" w:color="auto"/>
        <w:left w:val="none" w:sz="0" w:space="0" w:color="auto"/>
        <w:bottom w:val="none" w:sz="0" w:space="0" w:color="auto"/>
        <w:right w:val="none" w:sz="0" w:space="0" w:color="auto"/>
      </w:divBdr>
    </w:div>
    <w:div w:id="1950118446">
      <w:bodyDiv w:val="1"/>
      <w:marLeft w:val="0"/>
      <w:marRight w:val="0"/>
      <w:marTop w:val="0"/>
      <w:marBottom w:val="0"/>
      <w:divBdr>
        <w:top w:val="none" w:sz="0" w:space="0" w:color="auto"/>
        <w:left w:val="none" w:sz="0" w:space="0" w:color="auto"/>
        <w:bottom w:val="none" w:sz="0" w:space="0" w:color="auto"/>
        <w:right w:val="none" w:sz="0" w:space="0" w:color="auto"/>
      </w:divBdr>
      <w:divsChild>
        <w:div w:id="841704037">
          <w:marLeft w:val="0"/>
          <w:marRight w:val="0"/>
          <w:marTop w:val="0"/>
          <w:marBottom w:val="0"/>
          <w:divBdr>
            <w:top w:val="none" w:sz="0" w:space="0" w:color="auto"/>
            <w:left w:val="none" w:sz="0" w:space="0" w:color="auto"/>
            <w:bottom w:val="none" w:sz="0" w:space="0" w:color="auto"/>
            <w:right w:val="none" w:sz="0" w:space="0" w:color="auto"/>
          </w:divBdr>
          <w:divsChild>
            <w:div w:id="1304120480">
              <w:marLeft w:val="0"/>
              <w:marRight w:val="0"/>
              <w:marTop w:val="0"/>
              <w:marBottom w:val="0"/>
              <w:divBdr>
                <w:top w:val="none" w:sz="0" w:space="0" w:color="auto"/>
                <w:left w:val="none" w:sz="0" w:space="0" w:color="auto"/>
                <w:bottom w:val="none" w:sz="0" w:space="0" w:color="auto"/>
                <w:right w:val="none" w:sz="0" w:space="0" w:color="auto"/>
              </w:divBdr>
              <w:divsChild>
                <w:div w:id="649796702">
                  <w:marLeft w:val="75"/>
                  <w:marRight w:val="75"/>
                  <w:marTop w:val="225"/>
                  <w:marBottom w:val="225"/>
                  <w:divBdr>
                    <w:top w:val="none" w:sz="0" w:space="0" w:color="auto"/>
                    <w:left w:val="none" w:sz="0" w:space="0" w:color="auto"/>
                    <w:bottom w:val="none" w:sz="0" w:space="0" w:color="auto"/>
                    <w:right w:val="none" w:sz="0" w:space="0" w:color="auto"/>
                  </w:divBdr>
                  <w:divsChild>
                    <w:div w:id="1868714748">
                      <w:marLeft w:val="0"/>
                      <w:marRight w:val="0"/>
                      <w:marTop w:val="0"/>
                      <w:marBottom w:val="0"/>
                      <w:divBdr>
                        <w:top w:val="none" w:sz="0" w:space="0" w:color="auto"/>
                        <w:left w:val="none" w:sz="0" w:space="0" w:color="auto"/>
                        <w:bottom w:val="none" w:sz="0" w:space="0" w:color="auto"/>
                        <w:right w:val="none" w:sz="0" w:space="0" w:color="auto"/>
                      </w:divBdr>
                      <w:divsChild>
                        <w:div w:id="386300012">
                          <w:marLeft w:val="0"/>
                          <w:marRight w:val="0"/>
                          <w:marTop w:val="0"/>
                          <w:marBottom w:val="0"/>
                          <w:divBdr>
                            <w:top w:val="none" w:sz="0" w:space="0" w:color="auto"/>
                            <w:left w:val="none" w:sz="0" w:space="0" w:color="auto"/>
                            <w:bottom w:val="none" w:sz="0" w:space="0" w:color="auto"/>
                            <w:right w:val="none" w:sz="0" w:space="0" w:color="auto"/>
                          </w:divBdr>
                          <w:divsChild>
                            <w:div w:id="2401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79d8255-a9ff-4552-9a9f-f26ece1b3d69" xsi:nil="true"/>
    <lcf76f155ced4ddcb4097134ff3c332f xmlns="8b145319-b167-4f58-8090-538c8727d3c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0F822575DC304280B5F169AF1E3251" ma:contentTypeVersion="20" ma:contentTypeDescription="Create a new document." ma:contentTypeScope="" ma:versionID="551dda3a95825e6eafe9c764a1abd190">
  <xsd:schema xmlns:xsd="http://www.w3.org/2001/XMLSchema" xmlns:xs="http://www.w3.org/2001/XMLSchema" xmlns:p="http://schemas.microsoft.com/office/2006/metadata/properties" xmlns:ns1="http://schemas.microsoft.com/sharepoint/v3" xmlns:ns2="8b145319-b167-4f58-8090-538c8727d3c8" xmlns:ns3="a79d8255-a9ff-4552-9a9f-f26ece1b3d69" targetNamespace="http://schemas.microsoft.com/office/2006/metadata/properties" ma:root="true" ma:fieldsID="63579630d0470092a2743797f6cb8c4c" ns1:_="" ns2:_="" ns3:_="">
    <xsd:import namespace="http://schemas.microsoft.com/sharepoint/v3"/>
    <xsd:import namespace="8b145319-b167-4f58-8090-538c8727d3c8"/>
    <xsd:import namespace="a79d8255-a9ff-4552-9a9f-f26ece1b3d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45319-b167-4f58-8090-538c8727d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d8255-a9ff-4552-9a9f-f26ece1b3d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2bafcc-b57a-4351-8eab-05dca8a49e98}" ma:internalName="TaxCatchAll" ma:showField="CatchAllData" ma:web="a79d8255-a9ff-4552-9a9f-f26ece1b3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6DE92-957B-4B0C-8B5C-A9A6EF6E4810}">
  <ds:schemaRefs>
    <ds:schemaRef ds:uri="http://schemas.microsoft.com/office/2006/metadata/properties"/>
    <ds:schemaRef ds:uri="http://schemas.microsoft.com/office/infopath/2007/PartnerControls"/>
    <ds:schemaRef ds:uri="http://schemas.microsoft.com/sharepoint/v3"/>
    <ds:schemaRef ds:uri="a79d8255-a9ff-4552-9a9f-f26ece1b3d69"/>
    <ds:schemaRef ds:uri="8b145319-b167-4f58-8090-538c8727d3c8"/>
  </ds:schemaRefs>
</ds:datastoreItem>
</file>

<file path=customXml/itemProps2.xml><?xml version="1.0" encoding="utf-8"?>
<ds:datastoreItem xmlns:ds="http://schemas.openxmlformats.org/officeDocument/2006/customXml" ds:itemID="{51ACB072-0F58-4747-BEF6-99E0D4C840B0}">
  <ds:schemaRefs>
    <ds:schemaRef ds:uri="http://schemas.openxmlformats.org/officeDocument/2006/bibliography"/>
  </ds:schemaRefs>
</ds:datastoreItem>
</file>

<file path=customXml/itemProps3.xml><?xml version="1.0" encoding="utf-8"?>
<ds:datastoreItem xmlns:ds="http://schemas.openxmlformats.org/officeDocument/2006/customXml" ds:itemID="{9BC6E2A8-E9CD-4EE1-BE9B-A84DDA5FB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145319-b167-4f58-8090-538c8727d3c8"/>
    <ds:schemaRef ds:uri="a79d8255-a9ff-4552-9a9f-f26ece1b3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32835-568D-4376-9906-F86E7E6B3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930</Words>
  <Characters>5008</Characters>
  <Application>Microsoft Office Word</Application>
  <DocSecurity>0</DocSecurity>
  <Lines>99</Lines>
  <Paragraphs>17</Paragraphs>
  <ScaleCrop>false</ScaleCrop>
  <HeadingPairs>
    <vt:vector size="2" baseType="variant">
      <vt:variant>
        <vt:lpstr>Title</vt:lpstr>
      </vt:variant>
      <vt:variant>
        <vt:i4>1</vt:i4>
      </vt:variant>
    </vt:vector>
  </HeadingPairs>
  <TitlesOfParts>
    <vt:vector size="1" baseType="lpstr">
      <vt:lpstr/>
    </vt:vector>
  </TitlesOfParts>
  <Manager/>
  <Company>UAB</Company>
  <LinksUpToDate>false</LinksUpToDate>
  <CharactersWithSpaces>6020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Endowed Professorship Resolution</dc:title>
  <dc:subject/>
  <dc:creator>Megan Montgomery</dc:creator>
  <cp:keywords/>
  <dc:description/>
  <cp:lastModifiedBy>Cauthen, Carey</cp:lastModifiedBy>
  <cp:revision>5</cp:revision>
  <cp:lastPrinted>2017-07-10T21:18:00Z</cp:lastPrinted>
  <dcterms:created xsi:type="dcterms:W3CDTF">2025-06-25T22:32:00Z</dcterms:created>
  <dcterms:modified xsi:type="dcterms:W3CDTF">2025-07-30T21:03:00Z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0x010100C50F822575DC304280B5F169AF1E3251</vt:lpwstr>
  </property>
  <property fmtid="{D5CDD505-2E9C-101B-9397-08002B2CF9AE}" pid="3" name="MSIP_Label_ae7542bc-63e5-412b-b0a0-d9586028a7d0_Enabled">
    <vt:lpwstr>true</vt:lpwstr>
  </property>
  <property fmtid="{D5CDD505-2E9C-101B-9397-08002B2CF9AE}" pid="4" name="MSIP_Label_ae7542bc-63e5-412b-b0a0-d9586028a7d0_SetDate">
    <vt:lpwstr>2025-03-24T04:18:16Z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47f6f860-dd86-466d-a7b7-e2d0b30a3636</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y fmtid="{D5CDD505-2E9C-101B-9397-08002B2CF9AE}" pid="11" name="MediaServiceImageTags">
    <vt:lpwstr/>
  </property>
  <property fmtid="{D5CDD505-2E9C-101B-9397-08002B2CF9AE}" pid="12" name="GrammarlyDocumentId">
    <vt:lpwstr>4a40abf2-dd06-41e2-b61d-e9d7227f009f</vt:lpwstr>
  </property>
</Properties>
</file>