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0A582" w14:textId="4C6F7D10" w:rsidR="009A7016" w:rsidRDefault="009A7016" w:rsidP="001A04DD">
      <w:pPr>
        <w:spacing w:after="0" w:line="240" w:lineRule="auto"/>
        <w:jc w:val="center"/>
        <w:rPr>
          <w:rFonts w:ascii="Georgia" w:hAnsi="Georgia"/>
          <w:b/>
          <w:bCs/>
        </w:rPr>
      </w:pPr>
      <w:r w:rsidRPr="009A7016">
        <w:rPr>
          <w:rFonts w:ascii="Georgia" w:hAnsi="Georgia"/>
          <w:b/>
          <w:bCs/>
        </w:rPr>
        <w:t>THE UNIVERSITY OF ALABAMA AT BIRMINGHAM</w:t>
      </w:r>
    </w:p>
    <w:p w14:paraId="15BEAF4C" w14:textId="77777777" w:rsidR="0007071E" w:rsidRPr="009A7016" w:rsidRDefault="0007071E" w:rsidP="001A04DD">
      <w:pPr>
        <w:spacing w:after="0" w:line="240" w:lineRule="auto"/>
        <w:jc w:val="center"/>
        <w:rPr>
          <w:rFonts w:ascii="Georgia" w:hAnsi="Georgia"/>
        </w:rPr>
      </w:pPr>
    </w:p>
    <w:p w14:paraId="020572D4" w14:textId="5C68B1FB" w:rsidR="002A762D" w:rsidRDefault="009A7016" w:rsidP="001A04DD">
      <w:pPr>
        <w:spacing w:after="0" w:line="240" w:lineRule="auto"/>
        <w:jc w:val="center"/>
        <w:rPr>
          <w:rFonts w:ascii="Georgia" w:hAnsi="Georgia"/>
          <w:b/>
          <w:bCs/>
        </w:rPr>
      </w:pPr>
      <w:r w:rsidRPr="009A7016">
        <w:rPr>
          <w:rFonts w:ascii="Georgia" w:hAnsi="Georgia"/>
          <w:b/>
          <w:bCs/>
          <w:u w:val="single"/>
        </w:rPr>
        <w:t>Resolution</w:t>
      </w:r>
      <w:r w:rsidRPr="009A7016">
        <w:rPr>
          <w:rFonts w:ascii="Georgia" w:hAnsi="Georgia"/>
          <w:b/>
          <w:bCs/>
          <w:u w:val="single"/>
        </w:rPr>
        <w:br/>
      </w:r>
      <w:r w:rsidRPr="009A7016">
        <w:rPr>
          <w:rFonts w:ascii="Georgia" w:hAnsi="Georgia"/>
        </w:rPr>
        <w:br/>
      </w:r>
      <w:r w:rsidR="009C5B47">
        <w:rPr>
          <w:rFonts w:ascii="Georgia" w:hAnsi="Georgia"/>
          <w:b/>
          <w:bCs/>
        </w:rPr>
        <w:t xml:space="preserve">Approving </w:t>
      </w:r>
      <w:r w:rsidR="002A762D">
        <w:rPr>
          <w:rFonts w:ascii="Georgia" w:hAnsi="Georgia"/>
          <w:b/>
          <w:bCs/>
        </w:rPr>
        <w:t>Establishment</w:t>
      </w:r>
      <w:r w:rsidR="00325539">
        <w:rPr>
          <w:rFonts w:ascii="Georgia" w:hAnsi="Georgia"/>
          <w:b/>
          <w:bCs/>
        </w:rPr>
        <w:t xml:space="preserve"> of the</w:t>
      </w:r>
      <w:r w:rsidR="00A06089">
        <w:rPr>
          <w:rFonts w:ascii="Georgia" w:hAnsi="Georgia"/>
          <w:b/>
          <w:bCs/>
        </w:rPr>
        <w:br/>
      </w:r>
      <w:bookmarkStart w:id="0" w:name="_Hlk197335073"/>
      <w:r w:rsidR="00AD3B40">
        <w:rPr>
          <w:rFonts w:ascii="Georgia" w:hAnsi="Georgia"/>
          <w:b/>
          <w:bCs/>
        </w:rPr>
        <w:t>[Full Name</w:t>
      </w:r>
      <w:r w:rsidR="000C5015">
        <w:rPr>
          <w:rFonts w:ascii="Georgia" w:hAnsi="Georgia"/>
          <w:b/>
          <w:bCs/>
        </w:rPr>
        <w:t xml:space="preserve"> of the Center</w:t>
      </w:r>
      <w:r w:rsidR="00AD3B40">
        <w:rPr>
          <w:rFonts w:ascii="Georgia" w:hAnsi="Georgia"/>
          <w:b/>
          <w:bCs/>
        </w:rPr>
        <w:t>]</w:t>
      </w:r>
      <w:r w:rsidR="00F20587">
        <w:rPr>
          <w:rFonts w:ascii="Georgia" w:hAnsi="Georgia"/>
          <w:b/>
          <w:bCs/>
        </w:rPr>
        <w:br/>
      </w:r>
      <w:bookmarkEnd w:id="0"/>
    </w:p>
    <w:p w14:paraId="263D15D1" w14:textId="77777777" w:rsidR="00F20587" w:rsidRPr="00F20587" w:rsidRDefault="00F20587" w:rsidP="00F76FC2">
      <w:pPr>
        <w:spacing w:after="0" w:line="240" w:lineRule="auto"/>
        <w:jc w:val="center"/>
        <w:rPr>
          <w:rFonts w:ascii="Georgia" w:hAnsi="Georgia"/>
          <w:b/>
          <w:bCs/>
        </w:rPr>
      </w:pPr>
    </w:p>
    <w:p w14:paraId="59E91682" w14:textId="5B57FDF1" w:rsidR="009A7016" w:rsidRDefault="009A7016" w:rsidP="00F76FC2">
      <w:pPr>
        <w:spacing w:after="0" w:line="240" w:lineRule="auto"/>
        <w:ind w:firstLine="720"/>
        <w:jc w:val="both"/>
        <w:rPr>
          <w:rFonts w:ascii="Georgia" w:hAnsi="Georgia"/>
        </w:rPr>
      </w:pPr>
      <w:proofErr w:type="gramStart"/>
      <w:r w:rsidRPr="009A7016">
        <w:rPr>
          <w:rFonts w:ascii="Georgia" w:hAnsi="Georgia"/>
        </w:rPr>
        <w:t>WHEREAS</w:t>
      </w:r>
      <w:r w:rsidR="00F76FC2">
        <w:rPr>
          <w:rFonts w:ascii="Georgia" w:hAnsi="Georgia"/>
        </w:rPr>
        <w:t>,</w:t>
      </w:r>
      <w:proofErr w:type="gramEnd"/>
      <w:r w:rsidR="00531D8C">
        <w:rPr>
          <w:rFonts w:ascii="Georgia" w:hAnsi="Georgia"/>
        </w:rPr>
        <w:t xml:space="preserve"> </w:t>
      </w:r>
      <w:r w:rsidR="002A762D">
        <w:rPr>
          <w:rFonts w:ascii="Georgia" w:hAnsi="Georgia"/>
        </w:rPr>
        <w:t xml:space="preserve">there is a growing national focus on </w:t>
      </w:r>
      <w:r w:rsidR="00707317">
        <w:rPr>
          <w:rFonts w:ascii="Georgia" w:hAnsi="Georgia"/>
        </w:rPr>
        <w:t>efforts to prevent disease and improve the health of our citizens</w:t>
      </w:r>
      <w:r w:rsidRPr="009A7016">
        <w:rPr>
          <w:rFonts w:ascii="Georgia" w:hAnsi="Georgia"/>
        </w:rPr>
        <w:t>; and</w:t>
      </w:r>
    </w:p>
    <w:p w14:paraId="078E9523" w14:textId="77777777" w:rsidR="00F76FC2" w:rsidRDefault="00F76FC2" w:rsidP="00F76FC2">
      <w:pPr>
        <w:spacing w:after="0" w:line="240" w:lineRule="auto"/>
        <w:ind w:firstLine="720"/>
        <w:jc w:val="both"/>
        <w:rPr>
          <w:rFonts w:ascii="Georgia" w:hAnsi="Georgia"/>
        </w:rPr>
      </w:pPr>
    </w:p>
    <w:p w14:paraId="650A7658" w14:textId="798DF50A" w:rsidR="00707317" w:rsidRPr="009A7016" w:rsidRDefault="00707317" w:rsidP="00F76FC2">
      <w:pPr>
        <w:spacing w:after="0" w:line="240" w:lineRule="auto"/>
        <w:ind w:firstLine="720"/>
        <w:jc w:val="both"/>
        <w:rPr>
          <w:rFonts w:ascii="Georgia" w:hAnsi="Georgia"/>
        </w:rPr>
      </w:pPr>
      <w:r w:rsidRPr="009A7016">
        <w:rPr>
          <w:rFonts w:ascii="Georgia" w:hAnsi="Georgia"/>
        </w:rPr>
        <w:t>WHEREAS,</w:t>
      </w:r>
      <w:r>
        <w:rPr>
          <w:rFonts w:ascii="Georgia" w:hAnsi="Georgia"/>
        </w:rPr>
        <w:t xml:space="preserve"> preventing disease and improving health can reduce the burden on our healthcare systems, increase </w:t>
      </w:r>
      <w:r w:rsidR="00863F72">
        <w:rPr>
          <w:rFonts w:ascii="Georgia" w:hAnsi="Georgia"/>
        </w:rPr>
        <w:t xml:space="preserve">economic </w:t>
      </w:r>
      <w:r>
        <w:rPr>
          <w:rFonts w:ascii="Georgia" w:hAnsi="Georgia"/>
        </w:rPr>
        <w:t>productivity,</w:t>
      </w:r>
      <w:r w:rsidR="00863F72">
        <w:rPr>
          <w:rFonts w:ascii="Georgia" w:hAnsi="Georgia"/>
        </w:rPr>
        <w:t xml:space="preserve"> support better educational outcomes,</w:t>
      </w:r>
      <w:r>
        <w:rPr>
          <w:rFonts w:ascii="Georgia" w:hAnsi="Georgia"/>
        </w:rPr>
        <w:t xml:space="preserve"> and provide a better quality of life for all people</w:t>
      </w:r>
      <w:r w:rsidRPr="009A7016">
        <w:rPr>
          <w:rFonts w:ascii="Georgia" w:hAnsi="Georgia"/>
        </w:rPr>
        <w:t>; and</w:t>
      </w:r>
    </w:p>
    <w:p w14:paraId="781754DE" w14:textId="77777777" w:rsidR="00F76FC2" w:rsidRDefault="00F76FC2" w:rsidP="00F76FC2">
      <w:pPr>
        <w:spacing w:after="0" w:line="240" w:lineRule="auto"/>
        <w:ind w:firstLine="720"/>
        <w:jc w:val="both"/>
        <w:rPr>
          <w:rFonts w:ascii="Georgia" w:hAnsi="Georgia"/>
        </w:rPr>
      </w:pPr>
    </w:p>
    <w:p w14:paraId="0688AE00" w14:textId="61BA0B26" w:rsidR="002D4274" w:rsidRPr="009A7016" w:rsidRDefault="002D4274" w:rsidP="00F76FC2">
      <w:pPr>
        <w:spacing w:after="0" w:line="240" w:lineRule="auto"/>
        <w:ind w:firstLine="720"/>
        <w:jc w:val="both"/>
        <w:rPr>
          <w:rFonts w:ascii="Georgia" w:hAnsi="Georgia"/>
        </w:rPr>
      </w:pPr>
      <w:proofErr w:type="gramStart"/>
      <w:r w:rsidRPr="009A7016">
        <w:rPr>
          <w:rFonts w:ascii="Georgia" w:hAnsi="Georgia"/>
        </w:rPr>
        <w:t>WHEREAS</w:t>
      </w:r>
      <w:r w:rsidR="00F76FC2">
        <w:rPr>
          <w:rFonts w:ascii="Georgia" w:hAnsi="Georgia"/>
        </w:rPr>
        <w:t>,</w:t>
      </w:r>
      <w:proofErr w:type="gramEnd"/>
      <w:r>
        <w:rPr>
          <w:rFonts w:ascii="Georgia" w:hAnsi="Georgia"/>
        </w:rPr>
        <w:t xml:space="preserve"> </w:t>
      </w:r>
      <w:r w:rsidR="00F76FC2">
        <w:rPr>
          <w:rFonts w:ascii="Georgia" w:hAnsi="Georgia"/>
        </w:rPr>
        <w:t>T</w:t>
      </w:r>
      <w:r>
        <w:rPr>
          <w:rFonts w:ascii="Georgia" w:hAnsi="Georgia"/>
        </w:rPr>
        <w:t xml:space="preserve">he University of Alabama at Birmingham </w:t>
      </w:r>
      <w:r w:rsidR="00F76FC2">
        <w:rPr>
          <w:rFonts w:ascii="Georgia" w:hAnsi="Georgia"/>
        </w:rPr>
        <w:t xml:space="preserve">(UAB) </w:t>
      </w:r>
      <w:r w:rsidR="006B0B3B">
        <w:rPr>
          <w:rFonts w:ascii="Georgia" w:hAnsi="Georgia"/>
        </w:rPr>
        <w:t>desires</w:t>
      </w:r>
      <w:r>
        <w:rPr>
          <w:rFonts w:ascii="Georgia" w:hAnsi="Georgia"/>
        </w:rPr>
        <w:t xml:space="preserve"> to </w:t>
      </w:r>
      <w:r w:rsidR="00B2344F">
        <w:rPr>
          <w:rFonts w:ascii="Georgia" w:hAnsi="Georgia"/>
        </w:rPr>
        <w:t>establish</w:t>
      </w:r>
      <w:r>
        <w:rPr>
          <w:rFonts w:ascii="Georgia" w:hAnsi="Georgia"/>
        </w:rPr>
        <w:t xml:space="preserve"> a disease agnostic center to </w:t>
      </w:r>
      <w:r w:rsidRPr="002D4274">
        <w:rPr>
          <w:rFonts w:ascii="Georgia" w:hAnsi="Georgia"/>
        </w:rPr>
        <w:t>develop</w:t>
      </w:r>
      <w:r>
        <w:rPr>
          <w:rFonts w:ascii="Georgia" w:hAnsi="Georgia"/>
        </w:rPr>
        <w:t xml:space="preserve"> and </w:t>
      </w:r>
      <w:r w:rsidRPr="002D4274">
        <w:rPr>
          <w:rFonts w:ascii="Georgia" w:hAnsi="Georgia"/>
        </w:rPr>
        <w:t xml:space="preserve">support research, </w:t>
      </w:r>
      <w:r>
        <w:rPr>
          <w:rFonts w:ascii="Georgia" w:hAnsi="Georgia"/>
        </w:rPr>
        <w:t xml:space="preserve">implementation, </w:t>
      </w:r>
      <w:r w:rsidRPr="002D4274">
        <w:rPr>
          <w:rFonts w:ascii="Georgia" w:hAnsi="Georgia"/>
        </w:rPr>
        <w:t xml:space="preserve">partnerships, </w:t>
      </w:r>
      <w:r>
        <w:rPr>
          <w:rFonts w:ascii="Georgia" w:hAnsi="Georgia"/>
        </w:rPr>
        <w:t xml:space="preserve">education, and </w:t>
      </w:r>
      <w:r w:rsidRPr="002D4274">
        <w:rPr>
          <w:rFonts w:ascii="Georgia" w:hAnsi="Georgia"/>
        </w:rPr>
        <w:t xml:space="preserve">career development to </w:t>
      </w:r>
      <w:r w:rsidR="006B0B3B">
        <w:rPr>
          <w:rFonts w:ascii="Georgia" w:hAnsi="Georgia"/>
        </w:rPr>
        <w:t xml:space="preserve">focus on </w:t>
      </w:r>
      <w:r w:rsidRPr="002D4274">
        <w:rPr>
          <w:rFonts w:ascii="Georgia" w:hAnsi="Georgia"/>
        </w:rPr>
        <w:t>prevent</w:t>
      </w:r>
      <w:r w:rsidR="006B0B3B">
        <w:rPr>
          <w:rFonts w:ascii="Georgia" w:hAnsi="Georgia"/>
        </w:rPr>
        <w:t>ing</w:t>
      </w:r>
      <w:r w:rsidRPr="002D4274">
        <w:rPr>
          <w:rFonts w:ascii="Georgia" w:hAnsi="Georgia"/>
        </w:rPr>
        <w:t xml:space="preserve"> chronic disease and promot</w:t>
      </w:r>
      <w:r w:rsidR="006B0B3B">
        <w:rPr>
          <w:rFonts w:ascii="Georgia" w:hAnsi="Georgia"/>
        </w:rPr>
        <w:t>ing</w:t>
      </w:r>
      <w:r w:rsidRPr="002D4274">
        <w:rPr>
          <w:rFonts w:ascii="Georgia" w:hAnsi="Georgia"/>
        </w:rPr>
        <w:t xml:space="preserve"> good health and well-being for all people</w:t>
      </w:r>
      <w:r w:rsidRPr="009A7016">
        <w:rPr>
          <w:rFonts w:ascii="Georgia" w:hAnsi="Georgia"/>
        </w:rPr>
        <w:t>; and</w:t>
      </w:r>
    </w:p>
    <w:p w14:paraId="06583CBE" w14:textId="77777777" w:rsidR="00F76FC2" w:rsidRDefault="00F76FC2" w:rsidP="00F76FC2">
      <w:pPr>
        <w:spacing w:after="0" w:line="240" w:lineRule="auto"/>
        <w:ind w:firstLine="720"/>
        <w:jc w:val="both"/>
        <w:rPr>
          <w:rFonts w:ascii="Georgia" w:hAnsi="Georgia"/>
        </w:rPr>
      </w:pPr>
    </w:p>
    <w:p w14:paraId="2403991E" w14:textId="321FBB11" w:rsidR="00707317" w:rsidRPr="009A7016" w:rsidRDefault="00707317" w:rsidP="00F76FC2">
      <w:pPr>
        <w:spacing w:after="0" w:line="240" w:lineRule="auto"/>
        <w:ind w:firstLine="720"/>
        <w:jc w:val="both"/>
        <w:rPr>
          <w:rFonts w:ascii="Georgia" w:hAnsi="Georgia"/>
        </w:rPr>
      </w:pPr>
      <w:proofErr w:type="gramStart"/>
      <w:r w:rsidRPr="009A7016">
        <w:rPr>
          <w:rFonts w:ascii="Georgia" w:hAnsi="Georgia"/>
        </w:rPr>
        <w:t>WHEREAS</w:t>
      </w:r>
      <w:r w:rsidR="00F76FC2">
        <w:rPr>
          <w:rFonts w:ascii="Georgia" w:hAnsi="Georgia"/>
        </w:rPr>
        <w:t>,</w:t>
      </w:r>
      <w:proofErr w:type="gramEnd"/>
      <w:r>
        <w:rPr>
          <w:rFonts w:ascii="Georgia" w:hAnsi="Georgia"/>
        </w:rPr>
        <w:t xml:space="preserve"> </w:t>
      </w:r>
      <w:r w:rsidR="00F76FC2">
        <w:rPr>
          <w:rFonts w:ascii="Georgia" w:hAnsi="Georgia"/>
        </w:rPr>
        <w:t>UAB</w:t>
      </w:r>
      <w:r w:rsidR="002D4274">
        <w:rPr>
          <w:rFonts w:ascii="Georgia" w:hAnsi="Georgia"/>
        </w:rPr>
        <w:t xml:space="preserve"> recognizes the need</w:t>
      </w:r>
      <w:r w:rsidR="006B0B3B">
        <w:rPr>
          <w:rFonts w:ascii="Georgia" w:hAnsi="Georgia"/>
        </w:rPr>
        <w:t xml:space="preserve"> for such a center</w:t>
      </w:r>
      <w:r w:rsidR="002D4274">
        <w:rPr>
          <w:rFonts w:ascii="Georgia" w:hAnsi="Georgia"/>
        </w:rPr>
        <w:t xml:space="preserve"> to </w:t>
      </w:r>
      <w:r w:rsidR="00B2344F">
        <w:rPr>
          <w:rFonts w:ascii="Georgia" w:hAnsi="Georgia"/>
        </w:rPr>
        <w:t>support</w:t>
      </w:r>
      <w:r w:rsidR="00B2344F" w:rsidRPr="00B2344F">
        <w:rPr>
          <w:rFonts w:ascii="Georgia" w:hAnsi="Georgia"/>
        </w:rPr>
        <w:t xml:space="preserve"> research that involves people, businesses, and organizations as advisors, partners, and leaders in the development, conduct, and dissemination of research</w:t>
      </w:r>
      <w:r w:rsidR="00B2344F">
        <w:rPr>
          <w:rFonts w:ascii="Georgia" w:hAnsi="Georgia"/>
        </w:rPr>
        <w:t>, increasing</w:t>
      </w:r>
      <w:r w:rsidR="00B2344F" w:rsidRPr="00B2344F">
        <w:rPr>
          <w:rFonts w:ascii="Georgia" w:hAnsi="Georgia"/>
        </w:rPr>
        <w:t xml:space="preserve"> transparency and buil</w:t>
      </w:r>
      <w:r w:rsidR="00B2344F">
        <w:rPr>
          <w:rFonts w:ascii="Georgia" w:hAnsi="Georgia"/>
        </w:rPr>
        <w:t xml:space="preserve">ding </w:t>
      </w:r>
      <w:r w:rsidR="00B2344F" w:rsidRPr="00B2344F">
        <w:rPr>
          <w:rFonts w:ascii="Georgia" w:hAnsi="Georgia"/>
        </w:rPr>
        <w:t>trust in health-related research</w:t>
      </w:r>
      <w:r w:rsidRPr="009A7016">
        <w:rPr>
          <w:rFonts w:ascii="Georgia" w:hAnsi="Georgia"/>
        </w:rPr>
        <w:t>; and</w:t>
      </w:r>
    </w:p>
    <w:p w14:paraId="78D13C70" w14:textId="77777777" w:rsidR="00F76FC2" w:rsidRDefault="00B2344F" w:rsidP="00F76FC2">
      <w:pPr>
        <w:spacing w:after="0" w:line="240" w:lineRule="auto"/>
        <w:jc w:val="both"/>
        <w:rPr>
          <w:rFonts w:ascii="Georgia" w:hAnsi="Georgia"/>
        </w:rPr>
      </w:pPr>
      <w:r>
        <w:rPr>
          <w:rFonts w:ascii="Georgia" w:hAnsi="Georgia"/>
        </w:rPr>
        <w:tab/>
      </w:r>
    </w:p>
    <w:p w14:paraId="1CF2B8B8" w14:textId="021EF608" w:rsidR="00FB67F7" w:rsidRDefault="00B2344F" w:rsidP="00F76FC2">
      <w:pPr>
        <w:spacing w:after="0" w:line="240" w:lineRule="auto"/>
        <w:ind w:firstLine="720"/>
        <w:jc w:val="both"/>
        <w:rPr>
          <w:rFonts w:ascii="Georgia" w:hAnsi="Georgia"/>
        </w:rPr>
      </w:pPr>
      <w:proofErr w:type="gramStart"/>
      <w:r>
        <w:rPr>
          <w:rFonts w:ascii="Georgia" w:hAnsi="Georgia"/>
        </w:rPr>
        <w:t>WHEREAS</w:t>
      </w:r>
      <w:r w:rsidR="00F76FC2">
        <w:rPr>
          <w:rFonts w:ascii="Georgia" w:hAnsi="Georgia"/>
        </w:rPr>
        <w:t>,</w:t>
      </w:r>
      <w:proofErr w:type="gramEnd"/>
      <w:r>
        <w:rPr>
          <w:rFonts w:ascii="Georgia" w:hAnsi="Georgia"/>
        </w:rPr>
        <w:t xml:space="preserve"> </w:t>
      </w:r>
      <w:r w:rsidR="00A40F02">
        <w:rPr>
          <w:rFonts w:ascii="Georgia" w:hAnsi="Georgia"/>
        </w:rPr>
        <w:t xml:space="preserve">a </w:t>
      </w:r>
      <w:r w:rsidR="006B0B3B">
        <w:rPr>
          <w:rFonts w:ascii="Georgia" w:hAnsi="Georgia"/>
        </w:rPr>
        <w:t>critical mass</w:t>
      </w:r>
      <w:r w:rsidR="00A40F02">
        <w:rPr>
          <w:rFonts w:ascii="Georgia" w:hAnsi="Georgia"/>
        </w:rPr>
        <w:t xml:space="preserve"> of infrastructure</w:t>
      </w:r>
      <w:r w:rsidR="006B0B3B">
        <w:rPr>
          <w:rFonts w:ascii="Georgia" w:hAnsi="Georgia"/>
        </w:rPr>
        <w:t xml:space="preserve">, staff, and funding </w:t>
      </w:r>
      <w:r w:rsidR="00A40F02">
        <w:rPr>
          <w:rFonts w:ascii="Georgia" w:hAnsi="Georgia"/>
        </w:rPr>
        <w:t>already exist</w:t>
      </w:r>
      <w:r w:rsidR="00E23823">
        <w:rPr>
          <w:rFonts w:ascii="Georgia" w:hAnsi="Georgia"/>
        </w:rPr>
        <w:t>s</w:t>
      </w:r>
      <w:r w:rsidR="00A40F02">
        <w:rPr>
          <w:rFonts w:ascii="Georgia" w:hAnsi="Georgia"/>
        </w:rPr>
        <w:t xml:space="preserve"> within UAB </w:t>
      </w:r>
      <w:r w:rsidR="006B0B3B">
        <w:rPr>
          <w:rFonts w:ascii="Georgia" w:hAnsi="Georgia"/>
        </w:rPr>
        <w:t>that can be</w:t>
      </w:r>
      <w:r w:rsidR="00A40F02">
        <w:rPr>
          <w:rFonts w:ascii="Georgia" w:hAnsi="Georgia"/>
        </w:rPr>
        <w:t xml:space="preserve"> assigned to these efforts</w:t>
      </w:r>
      <w:r w:rsidR="00FB67F7">
        <w:rPr>
          <w:rFonts w:ascii="Georgia" w:hAnsi="Georgia"/>
        </w:rPr>
        <w:t>; and</w:t>
      </w:r>
    </w:p>
    <w:p w14:paraId="7795D67C" w14:textId="77777777" w:rsidR="00F76FC2" w:rsidRDefault="00F76FC2" w:rsidP="00F76FC2">
      <w:pPr>
        <w:spacing w:after="0" w:line="240" w:lineRule="auto"/>
        <w:ind w:firstLine="720"/>
        <w:jc w:val="both"/>
        <w:rPr>
          <w:rFonts w:ascii="Georgia" w:hAnsi="Georgia"/>
        </w:rPr>
      </w:pPr>
    </w:p>
    <w:p w14:paraId="1899F2F6" w14:textId="6B73D76E" w:rsidR="00707317" w:rsidRDefault="00FB67F7" w:rsidP="00F76FC2">
      <w:pPr>
        <w:spacing w:after="0" w:line="240" w:lineRule="auto"/>
        <w:ind w:firstLine="720"/>
        <w:jc w:val="both"/>
        <w:rPr>
          <w:rFonts w:ascii="Georgia" w:hAnsi="Georgia"/>
        </w:rPr>
      </w:pPr>
      <w:r>
        <w:rPr>
          <w:rFonts w:ascii="Georgia" w:hAnsi="Georgia"/>
        </w:rPr>
        <w:t>WHEREAS</w:t>
      </w:r>
      <w:r w:rsidR="00F76FC2">
        <w:rPr>
          <w:rFonts w:ascii="Georgia" w:hAnsi="Georgia"/>
        </w:rPr>
        <w:t>,</w:t>
      </w:r>
      <w:r>
        <w:rPr>
          <w:rFonts w:ascii="Georgia" w:hAnsi="Georgia"/>
        </w:rPr>
        <w:t xml:space="preserve"> </w:t>
      </w:r>
      <w:r w:rsidR="00BF2967">
        <w:rPr>
          <w:rFonts w:ascii="Georgia" w:hAnsi="Georgia"/>
        </w:rPr>
        <w:t xml:space="preserve">over the next five years, </w:t>
      </w:r>
      <w:r>
        <w:rPr>
          <w:rFonts w:ascii="Georgia" w:hAnsi="Georgia"/>
        </w:rPr>
        <w:t>the center will be funded with</w:t>
      </w:r>
      <w:r w:rsidR="007E1A34">
        <w:rPr>
          <w:rFonts w:ascii="Georgia" w:hAnsi="Georgia"/>
        </w:rPr>
        <w:t xml:space="preserve"> </w:t>
      </w:r>
      <w:r w:rsidR="005176C1">
        <w:rPr>
          <w:rFonts w:ascii="Georgia" w:hAnsi="Georgia"/>
        </w:rPr>
        <w:t>$</w:t>
      </w:r>
      <w:r w:rsidR="00AD3B40">
        <w:rPr>
          <w:rFonts w:ascii="Georgia" w:hAnsi="Georgia"/>
        </w:rPr>
        <w:t xml:space="preserve">[Amount] </w:t>
      </w:r>
      <w:r w:rsidR="005176C1">
        <w:rPr>
          <w:rFonts w:ascii="Georgia" w:hAnsi="Georgia"/>
        </w:rPr>
        <w:t xml:space="preserve">per year in funding from </w:t>
      </w:r>
      <w:r w:rsidR="005176C1" w:rsidRPr="005176C1">
        <w:rPr>
          <w:rFonts w:ascii="Georgia" w:hAnsi="Georgia"/>
        </w:rPr>
        <w:t>the UAB Office of Research, University-Wide Interdisciplinary Research Center (UWIRC) program</w:t>
      </w:r>
      <w:r w:rsidR="00CB5C14">
        <w:rPr>
          <w:rFonts w:ascii="Georgia" w:hAnsi="Georgia"/>
        </w:rPr>
        <w:t>,</w:t>
      </w:r>
      <w:r w:rsidR="009708C8">
        <w:rPr>
          <w:rFonts w:ascii="Georgia" w:hAnsi="Georgia"/>
        </w:rPr>
        <w:t xml:space="preserve"> contingent upon satisfactory progress and submission of required annual reports</w:t>
      </w:r>
      <w:r w:rsidR="00CB5C14">
        <w:rPr>
          <w:rFonts w:ascii="Georgia" w:hAnsi="Georgia"/>
        </w:rPr>
        <w:t>,</w:t>
      </w:r>
      <w:r w:rsidR="009708C8">
        <w:rPr>
          <w:rFonts w:ascii="Georgia" w:hAnsi="Georgia"/>
        </w:rPr>
        <w:t xml:space="preserve"> and</w:t>
      </w:r>
      <w:r w:rsidR="005176C1">
        <w:rPr>
          <w:rFonts w:ascii="Georgia" w:hAnsi="Georgia"/>
        </w:rPr>
        <w:t xml:space="preserve"> approximately $</w:t>
      </w:r>
      <w:r w:rsidR="00AD3B40">
        <w:rPr>
          <w:rFonts w:ascii="Georgia" w:hAnsi="Georgia"/>
        </w:rPr>
        <w:t>[Amount]</w:t>
      </w:r>
      <w:r w:rsidR="005176C1">
        <w:rPr>
          <w:rFonts w:ascii="Georgia" w:hAnsi="Georgia"/>
        </w:rPr>
        <w:t xml:space="preserve"> </w:t>
      </w:r>
      <w:r w:rsidR="00BF2967">
        <w:rPr>
          <w:rFonts w:ascii="Georgia" w:hAnsi="Georgia"/>
        </w:rPr>
        <w:t xml:space="preserve">per year </w:t>
      </w:r>
      <w:r w:rsidR="005176C1">
        <w:rPr>
          <w:rFonts w:ascii="Georgia" w:hAnsi="Georgia"/>
        </w:rPr>
        <w:t>in grants and contracts</w:t>
      </w:r>
      <w:r w:rsidR="00A40F02">
        <w:rPr>
          <w:rFonts w:ascii="Georgia" w:hAnsi="Georgia"/>
        </w:rPr>
        <w:t>; and</w:t>
      </w:r>
    </w:p>
    <w:p w14:paraId="7E34B6DF" w14:textId="77777777" w:rsidR="00F76FC2" w:rsidRDefault="00F76FC2" w:rsidP="00F76FC2">
      <w:pPr>
        <w:spacing w:after="0" w:line="240" w:lineRule="auto"/>
        <w:jc w:val="both"/>
        <w:rPr>
          <w:rFonts w:ascii="Georgia" w:hAnsi="Georgia"/>
        </w:rPr>
      </w:pPr>
    </w:p>
    <w:p w14:paraId="26C4D944" w14:textId="0FEF0B45" w:rsidR="00863F72" w:rsidRDefault="00863F72" w:rsidP="00F76FC2">
      <w:pPr>
        <w:spacing w:after="0" w:line="240" w:lineRule="auto"/>
        <w:jc w:val="both"/>
        <w:rPr>
          <w:rFonts w:ascii="Georgia" w:hAnsi="Georgia"/>
        </w:rPr>
      </w:pPr>
      <w:r>
        <w:rPr>
          <w:rFonts w:ascii="Georgia" w:hAnsi="Georgia"/>
        </w:rPr>
        <w:tab/>
        <w:t>WHEREAS</w:t>
      </w:r>
      <w:r w:rsidR="00F76FC2">
        <w:rPr>
          <w:rFonts w:ascii="Georgia" w:hAnsi="Georgia"/>
        </w:rPr>
        <w:t>,</w:t>
      </w:r>
      <w:r>
        <w:rPr>
          <w:rFonts w:ascii="Georgia" w:hAnsi="Georgia"/>
        </w:rPr>
        <w:t xml:space="preserve"> </w:t>
      </w:r>
      <w:r w:rsidR="00AD3B40">
        <w:rPr>
          <w:rFonts w:ascii="Georgia" w:hAnsi="Georgia"/>
        </w:rPr>
        <w:t>Jane Doe</w:t>
      </w:r>
      <w:r>
        <w:rPr>
          <w:rFonts w:ascii="Georgia" w:hAnsi="Georgia"/>
        </w:rPr>
        <w:t>, M</w:t>
      </w:r>
      <w:r w:rsidR="00F76FC2">
        <w:rPr>
          <w:rFonts w:ascii="Georgia" w:hAnsi="Georgia"/>
        </w:rPr>
        <w:t>.</w:t>
      </w:r>
      <w:r>
        <w:rPr>
          <w:rFonts w:ascii="Georgia" w:hAnsi="Georgia"/>
        </w:rPr>
        <w:t>D</w:t>
      </w:r>
      <w:r w:rsidR="00F76FC2">
        <w:rPr>
          <w:rFonts w:ascii="Georgia" w:hAnsi="Georgia"/>
        </w:rPr>
        <w:t>.</w:t>
      </w:r>
      <w:r w:rsidR="00AD3B40">
        <w:rPr>
          <w:rFonts w:ascii="Georgia" w:hAnsi="Georgia"/>
        </w:rPr>
        <w:t xml:space="preserve">, </w:t>
      </w:r>
      <w:r>
        <w:rPr>
          <w:rFonts w:ascii="Georgia" w:hAnsi="Georgia"/>
        </w:rPr>
        <w:t xml:space="preserve">Professor </w:t>
      </w:r>
      <w:bookmarkStart w:id="1" w:name="_Hlk197335206"/>
      <w:r>
        <w:rPr>
          <w:rFonts w:ascii="Georgia" w:hAnsi="Georgia"/>
        </w:rPr>
        <w:t>of Medicine in the Division of General Internal Medicine</w:t>
      </w:r>
      <w:bookmarkEnd w:id="1"/>
      <w:r w:rsidR="00F76FC2">
        <w:rPr>
          <w:rFonts w:ascii="Georgia" w:hAnsi="Georgia"/>
        </w:rPr>
        <w:t>,</w:t>
      </w:r>
      <w:r>
        <w:rPr>
          <w:rFonts w:ascii="Georgia" w:hAnsi="Georgia"/>
        </w:rPr>
        <w:t xml:space="preserve"> </w:t>
      </w:r>
      <w:r w:rsidR="00A27B62">
        <w:rPr>
          <w:rFonts w:ascii="Georgia" w:hAnsi="Georgia"/>
        </w:rPr>
        <w:t>is proposed to serve</w:t>
      </w:r>
      <w:r w:rsidR="00560CA4">
        <w:rPr>
          <w:rFonts w:ascii="Georgia" w:hAnsi="Georgia"/>
        </w:rPr>
        <w:t xml:space="preserve"> as Director</w:t>
      </w:r>
      <w:r w:rsidR="00920ED8">
        <w:rPr>
          <w:rFonts w:ascii="Georgia" w:hAnsi="Georgia"/>
        </w:rPr>
        <w:t xml:space="preserve"> of the Center</w:t>
      </w:r>
      <w:r w:rsidR="00560CA4">
        <w:rPr>
          <w:rFonts w:ascii="Georgia" w:hAnsi="Georgia"/>
        </w:rPr>
        <w:t xml:space="preserve">, </w:t>
      </w:r>
      <w:r>
        <w:rPr>
          <w:rFonts w:ascii="Georgia" w:hAnsi="Georgia"/>
        </w:rPr>
        <w:t xml:space="preserve">and </w:t>
      </w:r>
      <w:r w:rsidR="00AD3B40">
        <w:rPr>
          <w:rFonts w:ascii="Georgia" w:hAnsi="Georgia"/>
        </w:rPr>
        <w:t>John Doe</w:t>
      </w:r>
      <w:r w:rsidR="00560CA4">
        <w:rPr>
          <w:rFonts w:ascii="Georgia" w:hAnsi="Georgia"/>
        </w:rPr>
        <w:t>, M</w:t>
      </w:r>
      <w:r w:rsidR="00F76FC2">
        <w:rPr>
          <w:rFonts w:ascii="Georgia" w:hAnsi="Georgia"/>
        </w:rPr>
        <w:t>.</w:t>
      </w:r>
      <w:r w:rsidR="00560CA4">
        <w:rPr>
          <w:rFonts w:ascii="Georgia" w:hAnsi="Georgia"/>
        </w:rPr>
        <w:t>D</w:t>
      </w:r>
      <w:r w:rsidR="00F76FC2">
        <w:rPr>
          <w:rFonts w:ascii="Georgia" w:hAnsi="Georgia"/>
        </w:rPr>
        <w:t>.</w:t>
      </w:r>
      <w:r w:rsidR="00560CA4">
        <w:rPr>
          <w:rFonts w:ascii="Georgia" w:hAnsi="Georgia"/>
        </w:rPr>
        <w:t>, Chair and Professor of Medicine in the Department of Family and Community Medicine</w:t>
      </w:r>
      <w:r w:rsidR="00F76FC2">
        <w:rPr>
          <w:rFonts w:ascii="Georgia" w:hAnsi="Georgia"/>
        </w:rPr>
        <w:t>,</w:t>
      </w:r>
      <w:r w:rsidR="00560CA4">
        <w:rPr>
          <w:rFonts w:ascii="Georgia" w:hAnsi="Georgia"/>
        </w:rPr>
        <w:t xml:space="preserve"> </w:t>
      </w:r>
      <w:r w:rsidR="00A27B62">
        <w:rPr>
          <w:rFonts w:ascii="Georgia" w:hAnsi="Georgia"/>
        </w:rPr>
        <w:t>is proposed to</w:t>
      </w:r>
      <w:r w:rsidR="00560CA4">
        <w:rPr>
          <w:rFonts w:ascii="Georgia" w:hAnsi="Georgia"/>
        </w:rPr>
        <w:t xml:space="preserve"> serve as Associate Director</w:t>
      </w:r>
      <w:r w:rsidR="00E747B1">
        <w:rPr>
          <w:rFonts w:ascii="Georgia" w:hAnsi="Georgia"/>
        </w:rPr>
        <w:t>; and</w:t>
      </w:r>
    </w:p>
    <w:p w14:paraId="510ECA11" w14:textId="77777777" w:rsidR="00F76FC2" w:rsidRDefault="00E747B1" w:rsidP="00F76FC2">
      <w:pPr>
        <w:spacing w:after="0" w:line="240" w:lineRule="auto"/>
        <w:jc w:val="both"/>
        <w:rPr>
          <w:rFonts w:ascii="Georgia" w:hAnsi="Georgia"/>
        </w:rPr>
      </w:pPr>
      <w:r>
        <w:rPr>
          <w:rFonts w:ascii="Georgia" w:hAnsi="Georgia"/>
        </w:rPr>
        <w:tab/>
      </w:r>
    </w:p>
    <w:p w14:paraId="610D5E2D" w14:textId="60900C2A" w:rsidR="00E747B1" w:rsidRDefault="00E747B1" w:rsidP="00F76FC2">
      <w:pPr>
        <w:spacing w:after="0" w:line="240" w:lineRule="auto"/>
        <w:ind w:firstLine="720"/>
        <w:jc w:val="both"/>
        <w:rPr>
          <w:rFonts w:ascii="Georgia" w:hAnsi="Georgia"/>
        </w:rPr>
      </w:pPr>
      <w:proofErr w:type="gramStart"/>
      <w:r>
        <w:rPr>
          <w:rFonts w:ascii="Georgia" w:hAnsi="Georgia"/>
        </w:rPr>
        <w:t>WHEREAS</w:t>
      </w:r>
      <w:r w:rsidR="00F76FC2">
        <w:rPr>
          <w:rFonts w:ascii="Georgia" w:hAnsi="Georgia"/>
        </w:rPr>
        <w:t>,</w:t>
      </w:r>
      <w:proofErr w:type="gramEnd"/>
      <w:r>
        <w:rPr>
          <w:rFonts w:ascii="Georgia" w:hAnsi="Georgia"/>
        </w:rPr>
        <w:t xml:space="preserve"> such a center aligns well with national priorities and will help position </w:t>
      </w:r>
      <w:r w:rsidR="00F76FC2">
        <w:rPr>
          <w:rFonts w:ascii="Georgia" w:hAnsi="Georgia"/>
        </w:rPr>
        <w:t xml:space="preserve">UAB </w:t>
      </w:r>
      <w:r>
        <w:rPr>
          <w:rFonts w:ascii="Georgia" w:hAnsi="Georgia"/>
        </w:rPr>
        <w:t xml:space="preserve">as a leader in advancing the science of disease </w:t>
      </w:r>
      <w:proofErr w:type="gramStart"/>
      <w:r>
        <w:rPr>
          <w:rFonts w:ascii="Georgia" w:hAnsi="Georgia"/>
        </w:rPr>
        <w:t>prevention</w:t>
      </w:r>
      <w:r w:rsidR="00F76FC2">
        <w:rPr>
          <w:rFonts w:ascii="Georgia" w:hAnsi="Georgia"/>
        </w:rPr>
        <w:t>;</w:t>
      </w:r>
      <w:proofErr w:type="gramEnd"/>
    </w:p>
    <w:p w14:paraId="413C7C6C" w14:textId="77777777" w:rsidR="00F76FC2" w:rsidRDefault="00F76FC2" w:rsidP="00F76FC2">
      <w:pPr>
        <w:spacing w:after="0" w:line="240" w:lineRule="auto"/>
        <w:jc w:val="both"/>
        <w:rPr>
          <w:rFonts w:ascii="Georgia" w:hAnsi="Georgia"/>
        </w:rPr>
      </w:pPr>
    </w:p>
    <w:p w14:paraId="17AE5691" w14:textId="1EA95D82" w:rsidR="009A7016" w:rsidRDefault="00F76FC2" w:rsidP="00F76FC2">
      <w:pPr>
        <w:spacing w:after="0" w:line="240" w:lineRule="auto"/>
        <w:jc w:val="both"/>
        <w:rPr>
          <w:rFonts w:ascii="Georgia" w:hAnsi="Georgia"/>
        </w:rPr>
      </w:pPr>
      <w:r>
        <w:rPr>
          <w:rFonts w:ascii="Georgia" w:hAnsi="Georgia"/>
        </w:rPr>
        <w:tab/>
      </w:r>
      <w:r w:rsidR="009A7016" w:rsidRPr="009A7016">
        <w:rPr>
          <w:rFonts w:ascii="Georgia" w:hAnsi="Georgia"/>
        </w:rPr>
        <w:t xml:space="preserve">NOW, THEREFORE, BE IT RESOLVED by </w:t>
      </w:r>
      <w:r>
        <w:rPr>
          <w:rFonts w:ascii="Georgia" w:hAnsi="Georgia"/>
        </w:rPr>
        <w:t>T</w:t>
      </w:r>
      <w:r w:rsidR="009A7016" w:rsidRPr="009A7016">
        <w:rPr>
          <w:rFonts w:ascii="Georgia" w:hAnsi="Georgia"/>
        </w:rPr>
        <w:t xml:space="preserve">he Board of Trustees of The University of Alabama that it does hereby approve the </w:t>
      </w:r>
      <w:r w:rsidR="00531D8C">
        <w:rPr>
          <w:rFonts w:ascii="Georgia" w:hAnsi="Georgia"/>
        </w:rPr>
        <w:t xml:space="preserve">establishment of the </w:t>
      </w:r>
      <w:r w:rsidR="00AD3B40">
        <w:rPr>
          <w:rFonts w:ascii="Georgia" w:hAnsi="Georgia"/>
        </w:rPr>
        <w:t>[Full Name</w:t>
      </w:r>
      <w:r w:rsidR="000C5015">
        <w:rPr>
          <w:rFonts w:ascii="Georgia" w:hAnsi="Georgia"/>
        </w:rPr>
        <w:t xml:space="preserve"> of the Center</w:t>
      </w:r>
      <w:r w:rsidR="00AD3B40">
        <w:rPr>
          <w:rFonts w:ascii="Georgia" w:hAnsi="Georgia"/>
        </w:rPr>
        <w:t>]</w:t>
      </w:r>
      <w:r w:rsidR="0045552B">
        <w:rPr>
          <w:rFonts w:ascii="Georgia" w:hAnsi="Georgia"/>
        </w:rPr>
        <w:t>,</w:t>
      </w:r>
      <w:r w:rsidR="00A27B62">
        <w:rPr>
          <w:rFonts w:ascii="Georgia" w:hAnsi="Georgia"/>
        </w:rPr>
        <w:t xml:space="preserve"> </w:t>
      </w:r>
      <w:r w:rsidR="001C53E7">
        <w:rPr>
          <w:rFonts w:ascii="Georgia" w:hAnsi="Georgia"/>
        </w:rPr>
        <w:t>along with</w:t>
      </w:r>
      <w:r w:rsidR="00A27B62">
        <w:rPr>
          <w:rFonts w:ascii="Georgia" w:hAnsi="Georgia"/>
        </w:rPr>
        <w:t xml:space="preserve"> the appointments of </w:t>
      </w:r>
      <w:r w:rsidR="00AD3B40">
        <w:rPr>
          <w:rFonts w:ascii="Georgia" w:hAnsi="Georgia"/>
        </w:rPr>
        <w:t>Jane Doe</w:t>
      </w:r>
      <w:r w:rsidR="00A27B62">
        <w:rPr>
          <w:rFonts w:ascii="Georgia" w:hAnsi="Georgia"/>
        </w:rPr>
        <w:t xml:space="preserve">, M.D., and </w:t>
      </w:r>
      <w:r w:rsidR="00AD3B40">
        <w:rPr>
          <w:rFonts w:ascii="Georgia" w:hAnsi="Georgia"/>
        </w:rPr>
        <w:t>John Doe</w:t>
      </w:r>
      <w:r w:rsidR="00A27B62">
        <w:rPr>
          <w:rFonts w:ascii="Georgia" w:hAnsi="Georgia"/>
        </w:rPr>
        <w:t>, M.D., as director and associate director, respectively</w:t>
      </w:r>
      <w:r w:rsidR="000C5015">
        <w:rPr>
          <w:rFonts w:ascii="Georgia" w:hAnsi="Georgia"/>
        </w:rPr>
        <w:t>.</w:t>
      </w:r>
    </w:p>
    <w:p w14:paraId="74CE2277" w14:textId="77777777" w:rsidR="00AD3B40" w:rsidRDefault="00AD3B40" w:rsidP="00F76FC2">
      <w:pPr>
        <w:spacing w:after="0" w:line="240" w:lineRule="auto"/>
        <w:jc w:val="both"/>
        <w:rPr>
          <w:rFonts w:ascii="Georgia" w:hAnsi="Georgia"/>
        </w:rPr>
      </w:pPr>
    </w:p>
    <w:p w14:paraId="696E7E60" w14:textId="487E0C3B" w:rsidR="00F20587" w:rsidRDefault="00F20587" w:rsidP="00F76FC2">
      <w:pPr>
        <w:pStyle w:val="BodyText"/>
        <w:ind w:firstLine="720"/>
        <w:jc w:val="both"/>
      </w:pPr>
      <w:r>
        <w:lastRenderedPageBreak/>
        <w:t>BE IT FURTHER RESOLVED that this resolution be spread upon the permanent minutes of the Board and that copies be sent to Anupam Agarwal, M.D., Senior Vice President for Medicine and Dean of The University of Alabama at Birmingham Marnix E. Heersink School of Medicine; Ray L. Watts, M.D., President of The University of Alabama at Birmingham; and to other appropriate University officials.</w:t>
      </w:r>
    </w:p>
    <w:p w14:paraId="0F346E0C" w14:textId="77777777" w:rsidR="00F20587" w:rsidRPr="009A7016" w:rsidRDefault="00F20587" w:rsidP="009A7016">
      <w:pPr>
        <w:jc w:val="both"/>
        <w:rPr>
          <w:rFonts w:ascii="Georgia" w:hAnsi="Georgia"/>
        </w:rPr>
      </w:pPr>
    </w:p>
    <w:p w14:paraId="70C27832" w14:textId="77777777" w:rsidR="008450EE" w:rsidRPr="009A7016" w:rsidRDefault="008450EE" w:rsidP="009A7016">
      <w:pPr>
        <w:jc w:val="both"/>
        <w:rPr>
          <w:rFonts w:ascii="Georgia" w:hAnsi="Georgia"/>
        </w:rPr>
      </w:pPr>
    </w:p>
    <w:sectPr w:rsidR="008450EE" w:rsidRPr="009A7016" w:rsidSect="0007071E">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016"/>
    <w:rsid w:val="0001575F"/>
    <w:rsid w:val="00022EF0"/>
    <w:rsid w:val="00024411"/>
    <w:rsid w:val="00031784"/>
    <w:rsid w:val="00052CC2"/>
    <w:rsid w:val="00054D63"/>
    <w:rsid w:val="00055C24"/>
    <w:rsid w:val="00060271"/>
    <w:rsid w:val="0007071E"/>
    <w:rsid w:val="00073C1D"/>
    <w:rsid w:val="0009200D"/>
    <w:rsid w:val="000A4A8B"/>
    <w:rsid w:val="000B60B1"/>
    <w:rsid w:val="000C44EF"/>
    <w:rsid w:val="000C5015"/>
    <w:rsid w:val="000C5C25"/>
    <w:rsid w:val="000D6C59"/>
    <w:rsid w:val="000F6497"/>
    <w:rsid w:val="001008DF"/>
    <w:rsid w:val="00102614"/>
    <w:rsid w:val="00104B20"/>
    <w:rsid w:val="00105BA3"/>
    <w:rsid w:val="001122F1"/>
    <w:rsid w:val="0012701B"/>
    <w:rsid w:val="00130A46"/>
    <w:rsid w:val="00136DD9"/>
    <w:rsid w:val="00142A5F"/>
    <w:rsid w:val="00173262"/>
    <w:rsid w:val="00173961"/>
    <w:rsid w:val="00174C27"/>
    <w:rsid w:val="001826B7"/>
    <w:rsid w:val="0019500F"/>
    <w:rsid w:val="001A004A"/>
    <w:rsid w:val="001A04DD"/>
    <w:rsid w:val="001A0628"/>
    <w:rsid w:val="001A1864"/>
    <w:rsid w:val="001B249F"/>
    <w:rsid w:val="001C0AE9"/>
    <w:rsid w:val="001C53E7"/>
    <w:rsid w:val="001C6BD8"/>
    <w:rsid w:val="001D194F"/>
    <w:rsid w:val="001D1EA1"/>
    <w:rsid w:val="001D5AED"/>
    <w:rsid w:val="001E31B6"/>
    <w:rsid w:val="001E68D0"/>
    <w:rsid w:val="002005FB"/>
    <w:rsid w:val="0020514A"/>
    <w:rsid w:val="00206E18"/>
    <w:rsid w:val="00231615"/>
    <w:rsid w:val="0023460C"/>
    <w:rsid w:val="002361E8"/>
    <w:rsid w:val="00255672"/>
    <w:rsid w:val="00263A87"/>
    <w:rsid w:val="0027344B"/>
    <w:rsid w:val="002745B6"/>
    <w:rsid w:val="002775F1"/>
    <w:rsid w:val="00280E90"/>
    <w:rsid w:val="00291E5D"/>
    <w:rsid w:val="00295D7A"/>
    <w:rsid w:val="002A762D"/>
    <w:rsid w:val="002B0C8E"/>
    <w:rsid w:val="002C6EDA"/>
    <w:rsid w:val="002D4274"/>
    <w:rsid w:val="002E3BB1"/>
    <w:rsid w:val="00301471"/>
    <w:rsid w:val="00305C50"/>
    <w:rsid w:val="00310526"/>
    <w:rsid w:val="00313D0F"/>
    <w:rsid w:val="00317255"/>
    <w:rsid w:val="003225F3"/>
    <w:rsid w:val="003226A2"/>
    <w:rsid w:val="00325539"/>
    <w:rsid w:val="00334C0B"/>
    <w:rsid w:val="00337D23"/>
    <w:rsid w:val="003409F7"/>
    <w:rsid w:val="0034702E"/>
    <w:rsid w:val="00354FFC"/>
    <w:rsid w:val="003551DE"/>
    <w:rsid w:val="0035649C"/>
    <w:rsid w:val="00363E01"/>
    <w:rsid w:val="00365E4B"/>
    <w:rsid w:val="00382A74"/>
    <w:rsid w:val="00390504"/>
    <w:rsid w:val="0039350C"/>
    <w:rsid w:val="003A27A6"/>
    <w:rsid w:val="003B148A"/>
    <w:rsid w:val="003B2927"/>
    <w:rsid w:val="003B42F8"/>
    <w:rsid w:val="003B790B"/>
    <w:rsid w:val="003C77B3"/>
    <w:rsid w:val="003D384F"/>
    <w:rsid w:val="003D4749"/>
    <w:rsid w:val="003F3450"/>
    <w:rsid w:val="003F391C"/>
    <w:rsid w:val="00404DDE"/>
    <w:rsid w:val="00405217"/>
    <w:rsid w:val="00411B7D"/>
    <w:rsid w:val="00416037"/>
    <w:rsid w:val="00425AE3"/>
    <w:rsid w:val="004263F4"/>
    <w:rsid w:val="004271F3"/>
    <w:rsid w:val="00437535"/>
    <w:rsid w:val="00442F83"/>
    <w:rsid w:val="0045552B"/>
    <w:rsid w:val="00472FA2"/>
    <w:rsid w:val="00473273"/>
    <w:rsid w:val="00477FFC"/>
    <w:rsid w:val="0048443A"/>
    <w:rsid w:val="00486E96"/>
    <w:rsid w:val="004873FA"/>
    <w:rsid w:val="00487845"/>
    <w:rsid w:val="00487E86"/>
    <w:rsid w:val="004907AC"/>
    <w:rsid w:val="00497325"/>
    <w:rsid w:val="004976A9"/>
    <w:rsid w:val="004B0CBC"/>
    <w:rsid w:val="004B6A63"/>
    <w:rsid w:val="004B7F24"/>
    <w:rsid w:val="004C3B07"/>
    <w:rsid w:val="004C6F4A"/>
    <w:rsid w:val="004D2547"/>
    <w:rsid w:val="004D690A"/>
    <w:rsid w:val="004E0104"/>
    <w:rsid w:val="004E67B6"/>
    <w:rsid w:val="004F46E9"/>
    <w:rsid w:val="004F65B2"/>
    <w:rsid w:val="00500E80"/>
    <w:rsid w:val="00502E89"/>
    <w:rsid w:val="0050774C"/>
    <w:rsid w:val="005176C1"/>
    <w:rsid w:val="00517D88"/>
    <w:rsid w:val="00523218"/>
    <w:rsid w:val="00523B7A"/>
    <w:rsid w:val="0053042C"/>
    <w:rsid w:val="00531D8C"/>
    <w:rsid w:val="0053335A"/>
    <w:rsid w:val="00533E2E"/>
    <w:rsid w:val="00534669"/>
    <w:rsid w:val="005407F0"/>
    <w:rsid w:val="00540C17"/>
    <w:rsid w:val="0056050A"/>
    <w:rsid w:val="00560CA4"/>
    <w:rsid w:val="00575DBE"/>
    <w:rsid w:val="005933DD"/>
    <w:rsid w:val="005979B6"/>
    <w:rsid w:val="005A6424"/>
    <w:rsid w:val="005B6E7B"/>
    <w:rsid w:val="005D2FC3"/>
    <w:rsid w:val="005D3A87"/>
    <w:rsid w:val="005D436B"/>
    <w:rsid w:val="005D6AD2"/>
    <w:rsid w:val="005E0A55"/>
    <w:rsid w:val="005F285D"/>
    <w:rsid w:val="00603C52"/>
    <w:rsid w:val="006049DA"/>
    <w:rsid w:val="00620959"/>
    <w:rsid w:val="0064529F"/>
    <w:rsid w:val="0065452A"/>
    <w:rsid w:val="00657343"/>
    <w:rsid w:val="0066031C"/>
    <w:rsid w:val="006604CC"/>
    <w:rsid w:val="00660EEE"/>
    <w:rsid w:val="006620CE"/>
    <w:rsid w:val="00662CE6"/>
    <w:rsid w:val="00686359"/>
    <w:rsid w:val="0069292B"/>
    <w:rsid w:val="00695896"/>
    <w:rsid w:val="006A6292"/>
    <w:rsid w:val="006B0B3B"/>
    <w:rsid w:val="006B5FB9"/>
    <w:rsid w:val="006B7676"/>
    <w:rsid w:val="006C21F1"/>
    <w:rsid w:val="006D524E"/>
    <w:rsid w:val="006D7CCE"/>
    <w:rsid w:val="006E5652"/>
    <w:rsid w:val="006F74BF"/>
    <w:rsid w:val="007045A8"/>
    <w:rsid w:val="007046FF"/>
    <w:rsid w:val="00707317"/>
    <w:rsid w:val="00727DE2"/>
    <w:rsid w:val="0073359C"/>
    <w:rsid w:val="00735EC8"/>
    <w:rsid w:val="007415D3"/>
    <w:rsid w:val="00750651"/>
    <w:rsid w:val="00760228"/>
    <w:rsid w:val="00773C44"/>
    <w:rsid w:val="00773EBE"/>
    <w:rsid w:val="00780251"/>
    <w:rsid w:val="00782F8B"/>
    <w:rsid w:val="0078776C"/>
    <w:rsid w:val="007B0379"/>
    <w:rsid w:val="007B2927"/>
    <w:rsid w:val="007C5FF8"/>
    <w:rsid w:val="007E1A34"/>
    <w:rsid w:val="007E338F"/>
    <w:rsid w:val="007F419F"/>
    <w:rsid w:val="007F5163"/>
    <w:rsid w:val="008010DD"/>
    <w:rsid w:val="0080165F"/>
    <w:rsid w:val="00803B87"/>
    <w:rsid w:val="00805002"/>
    <w:rsid w:val="008100E3"/>
    <w:rsid w:val="00814BAB"/>
    <w:rsid w:val="00825DDE"/>
    <w:rsid w:val="008450EE"/>
    <w:rsid w:val="00846C63"/>
    <w:rsid w:val="0085510D"/>
    <w:rsid w:val="00860602"/>
    <w:rsid w:val="00863F72"/>
    <w:rsid w:val="008653D1"/>
    <w:rsid w:val="00865549"/>
    <w:rsid w:val="0086636E"/>
    <w:rsid w:val="00867D7F"/>
    <w:rsid w:val="00870653"/>
    <w:rsid w:val="0087172B"/>
    <w:rsid w:val="0087464E"/>
    <w:rsid w:val="008747C5"/>
    <w:rsid w:val="00877B46"/>
    <w:rsid w:val="008836DF"/>
    <w:rsid w:val="008871E9"/>
    <w:rsid w:val="00890B72"/>
    <w:rsid w:val="00890C93"/>
    <w:rsid w:val="008A06BC"/>
    <w:rsid w:val="008A27D0"/>
    <w:rsid w:val="008A567A"/>
    <w:rsid w:val="008B3425"/>
    <w:rsid w:val="008B3841"/>
    <w:rsid w:val="008D19CD"/>
    <w:rsid w:val="008D6131"/>
    <w:rsid w:val="008F0100"/>
    <w:rsid w:val="008F0FE6"/>
    <w:rsid w:val="008F36CB"/>
    <w:rsid w:val="008F4E24"/>
    <w:rsid w:val="009048B3"/>
    <w:rsid w:val="009115CC"/>
    <w:rsid w:val="00911E24"/>
    <w:rsid w:val="00917667"/>
    <w:rsid w:val="00920ED8"/>
    <w:rsid w:val="00926CA8"/>
    <w:rsid w:val="00941978"/>
    <w:rsid w:val="00945EBE"/>
    <w:rsid w:val="00951D51"/>
    <w:rsid w:val="00956EFE"/>
    <w:rsid w:val="009708C8"/>
    <w:rsid w:val="0097415F"/>
    <w:rsid w:val="009760B3"/>
    <w:rsid w:val="009A1873"/>
    <w:rsid w:val="009A2E3E"/>
    <w:rsid w:val="009A7016"/>
    <w:rsid w:val="009C59AB"/>
    <w:rsid w:val="009C5B47"/>
    <w:rsid w:val="009C7AC0"/>
    <w:rsid w:val="009E4E07"/>
    <w:rsid w:val="00A0098F"/>
    <w:rsid w:val="00A057B9"/>
    <w:rsid w:val="00A06089"/>
    <w:rsid w:val="00A150F1"/>
    <w:rsid w:val="00A26FA3"/>
    <w:rsid w:val="00A27B62"/>
    <w:rsid w:val="00A30596"/>
    <w:rsid w:val="00A40F02"/>
    <w:rsid w:val="00A45F4D"/>
    <w:rsid w:val="00A4699B"/>
    <w:rsid w:val="00A51EA2"/>
    <w:rsid w:val="00A52CAE"/>
    <w:rsid w:val="00A66AC1"/>
    <w:rsid w:val="00A77052"/>
    <w:rsid w:val="00A849C3"/>
    <w:rsid w:val="00A9229A"/>
    <w:rsid w:val="00AA7781"/>
    <w:rsid w:val="00AD3B40"/>
    <w:rsid w:val="00AD7D59"/>
    <w:rsid w:val="00AE08EB"/>
    <w:rsid w:val="00AE4DE6"/>
    <w:rsid w:val="00AF3824"/>
    <w:rsid w:val="00AF782E"/>
    <w:rsid w:val="00B07FEE"/>
    <w:rsid w:val="00B14DC2"/>
    <w:rsid w:val="00B2344F"/>
    <w:rsid w:val="00B24380"/>
    <w:rsid w:val="00B2511D"/>
    <w:rsid w:val="00B75A94"/>
    <w:rsid w:val="00B771BE"/>
    <w:rsid w:val="00BA5F03"/>
    <w:rsid w:val="00BA6A47"/>
    <w:rsid w:val="00BB3F07"/>
    <w:rsid w:val="00BC2BF6"/>
    <w:rsid w:val="00BC45D2"/>
    <w:rsid w:val="00BD0FB3"/>
    <w:rsid w:val="00BE013A"/>
    <w:rsid w:val="00BF2967"/>
    <w:rsid w:val="00BF2BD1"/>
    <w:rsid w:val="00BF4CAC"/>
    <w:rsid w:val="00BF7527"/>
    <w:rsid w:val="00C07205"/>
    <w:rsid w:val="00C1524E"/>
    <w:rsid w:val="00C17C44"/>
    <w:rsid w:val="00C21FB3"/>
    <w:rsid w:val="00C61812"/>
    <w:rsid w:val="00C62BB1"/>
    <w:rsid w:val="00C720AE"/>
    <w:rsid w:val="00C7482F"/>
    <w:rsid w:val="00C83EF7"/>
    <w:rsid w:val="00C86E3E"/>
    <w:rsid w:val="00C972CB"/>
    <w:rsid w:val="00CA0978"/>
    <w:rsid w:val="00CB0D1E"/>
    <w:rsid w:val="00CB22EF"/>
    <w:rsid w:val="00CB5C14"/>
    <w:rsid w:val="00CD27AE"/>
    <w:rsid w:val="00CD2E89"/>
    <w:rsid w:val="00CD62B9"/>
    <w:rsid w:val="00CE7C3F"/>
    <w:rsid w:val="00CF39D0"/>
    <w:rsid w:val="00CF7322"/>
    <w:rsid w:val="00D040A6"/>
    <w:rsid w:val="00D062BD"/>
    <w:rsid w:val="00D2218F"/>
    <w:rsid w:val="00D24F73"/>
    <w:rsid w:val="00D33C78"/>
    <w:rsid w:val="00D36B87"/>
    <w:rsid w:val="00D36FFD"/>
    <w:rsid w:val="00D37547"/>
    <w:rsid w:val="00D43337"/>
    <w:rsid w:val="00D541A2"/>
    <w:rsid w:val="00D56293"/>
    <w:rsid w:val="00D73241"/>
    <w:rsid w:val="00D760D0"/>
    <w:rsid w:val="00D82F38"/>
    <w:rsid w:val="00D91408"/>
    <w:rsid w:val="00D97C57"/>
    <w:rsid w:val="00DB27AD"/>
    <w:rsid w:val="00DD7BA2"/>
    <w:rsid w:val="00DE0703"/>
    <w:rsid w:val="00DF4628"/>
    <w:rsid w:val="00DF71E5"/>
    <w:rsid w:val="00E043E4"/>
    <w:rsid w:val="00E0695C"/>
    <w:rsid w:val="00E07087"/>
    <w:rsid w:val="00E120E6"/>
    <w:rsid w:val="00E14319"/>
    <w:rsid w:val="00E23823"/>
    <w:rsid w:val="00E23E11"/>
    <w:rsid w:val="00E273E7"/>
    <w:rsid w:val="00E27A00"/>
    <w:rsid w:val="00E32EBD"/>
    <w:rsid w:val="00E32F8F"/>
    <w:rsid w:val="00E34C8F"/>
    <w:rsid w:val="00E35A34"/>
    <w:rsid w:val="00E37570"/>
    <w:rsid w:val="00E37BF0"/>
    <w:rsid w:val="00E474F0"/>
    <w:rsid w:val="00E64860"/>
    <w:rsid w:val="00E679FA"/>
    <w:rsid w:val="00E70393"/>
    <w:rsid w:val="00E72D88"/>
    <w:rsid w:val="00E73A62"/>
    <w:rsid w:val="00E747B1"/>
    <w:rsid w:val="00E866E1"/>
    <w:rsid w:val="00E86B22"/>
    <w:rsid w:val="00EA0188"/>
    <w:rsid w:val="00EA11EF"/>
    <w:rsid w:val="00EB4F81"/>
    <w:rsid w:val="00EB65C4"/>
    <w:rsid w:val="00EC4CBC"/>
    <w:rsid w:val="00EE10CC"/>
    <w:rsid w:val="00EE469C"/>
    <w:rsid w:val="00EF08F8"/>
    <w:rsid w:val="00F055C9"/>
    <w:rsid w:val="00F0609B"/>
    <w:rsid w:val="00F079A2"/>
    <w:rsid w:val="00F16934"/>
    <w:rsid w:val="00F20587"/>
    <w:rsid w:val="00F5071A"/>
    <w:rsid w:val="00F522A0"/>
    <w:rsid w:val="00F65F96"/>
    <w:rsid w:val="00F72992"/>
    <w:rsid w:val="00F76FC2"/>
    <w:rsid w:val="00F847B3"/>
    <w:rsid w:val="00FA137D"/>
    <w:rsid w:val="00FA41F1"/>
    <w:rsid w:val="00FB6038"/>
    <w:rsid w:val="00FB67F7"/>
    <w:rsid w:val="00FC46E7"/>
    <w:rsid w:val="00FD0049"/>
    <w:rsid w:val="00FD360D"/>
    <w:rsid w:val="00FD5AF8"/>
    <w:rsid w:val="00FF7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62BB53"/>
  <w15:chartTrackingRefBased/>
  <w15:docId w15:val="{F47757B5-8AD4-2946-A7EE-321AC280D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9A70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70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70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70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70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70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70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70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70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70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70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70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70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70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70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70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70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7016"/>
    <w:rPr>
      <w:rFonts w:eastAsiaTheme="majorEastAsia" w:cstheme="majorBidi"/>
      <w:color w:val="272727" w:themeColor="text1" w:themeTint="D8"/>
    </w:rPr>
  </w:style>
  <w:style w:type="paragraph" w:styleId="Title">
    <w:name w:val="Title"/>
    <w:basedOn w:val="Normal"/>
    <w:next w:val="Normal"/>
    <w:link w:val="TitleChar"/>
    <w:uiPriority w:val="10"/>
    <w:qFormat/>
    <w:rsid w:val="009A70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70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70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70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7016"/>
    <w:pPr>
      <w:spacing w:before="160"/>
      <w:jc w:val="center"/>
    </w:pPr>
    <w:rPr>
      <w:i/>
      <w:iCs/>
      <w:color w:val="404040" w:themeColor="text1" w:themeTint="BF"/>
    </w:rPr>
  </w:style>
  <w:style w:type="character" w:customStyle="1" w:styleId="QuoteChar">
    <w:name w:val="Quote Char"/>
    <w:basedOn w:val="DefaultParagraphFont"/>
    <w:link w:val="Quote"/>
    <w:uiPriority w:val="29"/>
    <w:rsid w:val="009A7016"/>
    <w:rPr>
      <w:i/>
      <w:iCs/>
      <w:color w:val="404040" w:themeColor="text1" w:themeTint="BF"/>
    </w:rPr>
  </w:style>
  <w:style w:type="paragraph" w:styleId="ListParagraph">
    <w:name w:val="List Paragraph"/>
    <w:basedOn w:val="Normal"/>
    <w:uiPriority w:val="34"/>
    <w:qFormat/>
    <w:rsid w:val="009A7016"/>
    <w:pPr>
      <w:ind w:left="720"/>
      <w:contextualSpacing/>
    </w:pPr>
  </w:style>
  <w:style w:type="character" w:styleId="IntenseEmphasis">
    <w:name w:val="Intense Emphasis"/>
    <w:basedOn w:val="DefaultParagraphFont"/>
    <w:uiPriority w:val="21"/>
    <w:qFormat/>
    <w:rsid w:val="009A7016"/>
    <w:rPr>
      <w:i/>
      <w:iCs/>
      <w:color w:val="0F4761" w:themeColor="accent1" w:themeShade="BF"/>
    </w:rPr>
  </w:style>
  <w:style w:type="paragraph" w:styleId="IntenseQuote">
    <w:name w:val="Intense Quote"/>
    <w:basedOn w:val="Normal"/>
    <w:next w:val="Normal"/>
    <w:link w:val="IntenseQuoteChar"/>
    <w:uiPriority w:val="30"/>
    <w:qFormat/>
    <w:rsid w:val="009A70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7016"/>
    <w:rPr>
      <w:i/>
      <w:iCs/>
      <w:color w:val="0F4761" w:themeColor="accent1" w:themeShade="BF"/>
    </w:rPr>
  </w:style>
  <w:style w:type="character" w:styleId="IntenseReference">
    <w:name w:val="Intense Reference"/>
    <w:basedOn w:val="DefaultParagraphFont"/>
    <w:uiPriority w:val="32"/>
    <w:qFormat/>
    <w:rsid w:val="009A7016"/>
    <w:rPr>
      <w:b/>
      <w:bCs/>
      <w:smallCaps/>
      <w:color w:val="0F4761" w:themeColor="accent1" w:themeShade="BF"/>
      <w:spacing w:val="5"/>
    </w:rPr>
  </w:style>
  <w:style w:type="paragraph" w:styleId="BodyText">
    <w:name w:val="Body Text"/>
    <w:basedOn w:val="Normal"/>
    <w:link w:val="BodyTextChar"/>
    <w:uiPriority w:val="1"/>
    <w:qFormat/>
    <w:rsid w:val="00F20587"/>
    <w:pPr>
      <w:widowControl w:val="0"/>
      <w:autoSpaceDE w:val="0"/>
      <w:autoSpaceDN w:val="0"/>
      <w:spacing w:after="0" w:line="240" w:lineRule="auto"/>
    </w:pPr>
    <w:rPr>
      <w:rFonts w:ascii="Georgia" w:eastAsia="Georgia" w:hAnsi="Georgia" w:cs="Georgia"/>
      <w:kern w:val="0"/>
      <w14:ligatures w14:val="none"/>
    </w:rPr>
  </w:style>
  <w:style w:type="character" w:customStyle="1" w:styleId="BodyTextChar">
    <w:name w:val="Body Text Char"/>
    <w:basedOn w:val="DefaultParagraphFont"/>
    <w:link w:val="BodyText"/>
    <w:uiPriority w:val="1"/>
    <w:rsid w:val="00F20587"/>
    <w:rPr>
      <w:rFonts w:ascii="Georgia" w:eastAsia="Georgia" w:hAnsi="Georgia" w:cs="Georgi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43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6FAB3D-0FA0-4F03-84D4-F9F127619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402</Words>
  <Characters>2226</Characters>
  <Application>Microsoft Office Word</Application>
  <DocSecurity>0</DocSecurity>
  <Lines>53</Lines>
  <Paragraphs>12</Paragraphs>
  <ScaleCrop>false</ScaleCrop>
  <HeadingPairs>
    <vt:vector size="2" baseType="variant">
      <vt:variant>
        <vt:lpstr>Title</vt:lpstr>
      </vt:variant>
      <vt:variant>
        <vt:i4>1</vt:i4>
      </vt:variant>
    </vt:vector>
  </HeadingPairs>
  <TitlesOfParts>
    <vt:vector size="1" baseType="lpstr">
      <vt:lpstr/>
    </vt:vector>
  </TitlesOfParts>
  <Manager/>
  <Company>UAB</Company>
  <LinksUpToDate>false</LinksUpToDate>
  <CharactersWithSpaces>2622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Establishment of Center Resolution</dc:title>
  <dc:subject/>
  <dc:creator>William A Anderson</dc:creator>
  <cp:keywords/>
  <dc:description/>
  <cp:lastModifiedBy>Cauthen, Carey</cp:lastModifiedBy>
  <cp:revision>3</cp:revision>
  <dcterms:created xsi:type="dcterms:W3CDTF">2025-06-27T14:44:00Z</dcterms:created>
  <dcterms:modified xsi:type="dcterms:W3CDTF">2025-07-30T20:17:00Z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7542bc-63e5-412b-b0a0-d9586028a7d0_Enabled">
    <vt:lpwstr>true</vt:lpwstr>
  </property>
  <property fmtid="{D5CDD505-2E9C-101B-9397-08002B2CF9AE}" pid="3" name="MSIP_Label_ae7542bc-63e5-412b-b0a0-d9586028a7d0_SetDate">
    <vt:lpwstr>2025-04-14T21:53:03Z</vt:lpwstr>
  </property>
  <property fmtid="{D5CDD505-2E9C-101B-9397-08002B2CF9AE}" pid="4" name="MSIP_Label_ae7542bc-63e5-412b-b0a0-d9586028a7d0_Method">
    <vt:lpwstr>Standard</vt:lpwstr>
  </property>
  <property fmtid="{D5CDD505-2E9C-101B-9397-08002B2CF9AE}" pid="5" name="MSIP_Label_ae7542bc-63e5-412b-b0a0-d9586028a7d0_Name">
    <vt:lpwstr>Sensitive</vt:lpwstr>
  </property>
  <property fmtid="{D5CDD505-2E9C-101B-9397-08002B2CF9AE}" pid="6" name="MSIP_Label_ae7542bc-63e5-412b-b0a0-d9586028a7d0_SiteId">
    <vt:lpwstr>d8999fe4-76af-40b3-b435-1d8977abc08c</vt:lpwstr>
  </property>
  <property fmtid="{D5CDD505-2E9C-101B-9397-08002B2CF9AE}" pid="7" name="MSIP_Label_ae7542bc-63e5-412b-b0a0-d9586028a7d0_ActionId">
    <vt:lpwstr>bb93df19-c6c5-4eed-be36-6f4327f2d963</vt:lpwstr>
  </property>
  <property fmtid="{D5CDD505-2E9C-101B-9397-08002B2CF9AE}" pid="8" name="MSIP_Label_ae7542bc-63e5-412b-b0a0-d9586028a7d0_ContentBits">
    <vt:lpwstr>0</vt:lpwstr>
  </property>
  <property fmtid="{D5CDD505-2E9C-101B-9397-08002B2CF9AE}" pid="9" name="MSIP_Label_ae7542bc-63e5-412b-b0a0-d9586028a7d0_Tag">
    <vt:lpwstr>50, 3, 0, 1</vt:lpwstr>
  </property>
  <property fmtid="{D5CDD505-2E9C-101B-9397-08002B2CF9AE}" pid="10" name="GrammarlyDocumentId">
    <vt:lpwstr>4975cadd-cd00-43ae-b549-d1cc128b2c24</vt:lpwstr>
  </property>
</Properties>
</file>