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DE4F" w14:textId="77777777" w:rsidR="009B15F2" w:rsidRDefault="00F72751" w:rsidP="00F72751">
      <w:pPr>
        <w:spacing w:after="0"/>
        <w:jc w:val="center"/>
        <w:rPr>
          <w:rFonts w:ascii="Times New Roman" w:hAnsi="Times New Roman" w:cs="Times New Roman"/>
          <w:b/>
          <w:sz w:val="26"/>
          <w:szCs w:val="26"/>
        </w:rPr>
      </w:pPr>
      <w:r>
        <w:rPr>
          <w:rFonts w:ascii="Times New Roman" w:hAnsi="Times New Roman" w:cs="Times New Roman"/>
          <w:b/>
          <w:sz w:val="26"/>
          <w:szCs w:val="26"/>
        </w:rPr>
        <w:t>THE UNIVERSITY OF ALABAMA AT BIRMINGHAM</w:t>
      </w:r>
    </w:p>
    <w:p w14:paraId="30697F00" w14:textId="77777777" w:rsidR="00F72751" w:rsidRDefault="00F72751" w:rsidP="00F72751">
      <w:pPr>
        <w:spacing w:after="0"/>
        <w:jc w:val="center"/>
        <w:rPr>
          <w:rFonts w:ascii="Times New Roman" w:hAnsi="Times New Roman" w:cs="Times New Roman"/>
          <w:b/>
          <w:sz w:val="26"/>
          <w:szCs w:val="26"/>
        </w:rPr>
      </w:pPr>
    </w:p>
    <w:p w14:paraId="5A39F80B" w14:textId="77777777" w:rsidR="00F72751" w:rsidRDefault="00F72751" w:rsidP="00F72751">
      <w:pPr>
        <w:spacing w:after="0"/>
        <w:jc w:val="center"/>
        <w:rPr>
          <w:rFonts w:ascii="Times New Roman" w:hAnsi="Times New Roman" w:cs="Times New Roman"/>
          <w:b/>
          <w:sz w:val="26"/>
          <w:szCs w:val="26"/>
          <w:u w:val="single"/>
        </w:rPr>
      </w:pPr>
      <w:r>
        <w:rPr>
          <w:rFonts w:ascii="Times New Roman" w:hAnsi="Times New Roman" w:cs="Times New Roman"/>
          <w:b/>
          <w:sz w:val="26"/>
          <w:szCs w:val="26"/>
          <w:u w:val="single"/>
        </w:rPr>
        <w:t>Resolution</w:t>
      </w:r>
    </w:p>
    <w:p w14:paraId="7CED9E0D" w14:textId="77777777" w:rsidR="00F72751" w:rsidRDefault="00F72751" w:rsidP="00F72751">
      <w:pPr>
        <w:spacing w:after="0"/>
        <w:jc w:val="center"/>
        <w:rPr>
          <w:rFonts w:ascii="Times New Roman" w:hAnsi="Times New Roman" w:cs="Times New Roman"/>
          <w:b/>
          <w:sz w:val="26"/>
          <w:szCs w:val="26"/>
          <w:u w:val="single"/>
        </w:rPr>
      </w:pPr>
    </w:p>
    <w:p w14:paraId="40909BED" w14:textId="30A5F7EE" w:rsidR="00567B09" w:rsidRPr="00DF7B15" w:rsidRDefault="00F72751" w:rsidP="0081441F">
      <w:pPr>
        <w:spacing w:after="0"/>
        <w:jc w:val="center"/>
        <w:rPr>
          <w:rFonts w:ascii="Georgia" w:hAnsi="Georgia" w:cs="Times New Roman"/>
          <w:b/>
          <w:sz w:val="24"/>
          <w:szCs w:val="24"/>
        </w:rPr>
      </w:pPr>
      <w:r w:rsidRPr="00DF7B15">
        <w:rPr>
          <w:rFonts w:ascii="Georgia" w:hAnsi="Georgia" w:cs="Times New Roman"/>
          <w:b/>
          <w:sz w:val="24"/>
          <w:szCs w:val="24"/>
        </w:rPr>
        <w:t>Accepting Gifts a</w:t>
      </w:r>
      <w:r w:rsidR="00567B09" w:rsidRPr="00DF7B15">
        <w:rPr>
          <w:rFonts w:ascii="Georgia" w:hAnsi="Georgia" w:cs="Times New Roman"/>
          <w:b/>
          <w:sz w:val="24"/>
          <w:szCs w:val="24"/>
        </w:rPr>
        <w:t>nd Pledges from Various Donors,</w:t>
      </w:r>
      <w:r w:rsidR="0081441F">
        <w:rPr>
          <w:rFonts w:ascii="Georgia" w:hAnsi="Georgia" w:cs="Times New Roman"/>
          <w:b/>
          <w:sz w:val="24"/>
          <w:szCs w:val="24"/>
        </w:rPr>
        <w:t xml:space="preserve"> </w:t>
      </w:r>
      <w:r w:rsidRPr="00DF7B15">
        <w:rPr>
          <w:rFonts w:ascii="Georgia" w:hAnsi="Georgia" w:cs="Times New Roman"/>
          <w:b/>
          <w:sz w:val="24"/>
          <w:szCs w:val="24"/>
        </w:rPr>
        <w:t>Expressing Appreciation, and Establishing</w:t>
      </w:r>
      <w:r w:rsidR="00567B09" w:rsidRPr="00DF7B15">
        <w:rPr>
          <w:rFonts w:ascii="Georgia" w:hAnsi="Georgia" w:cs="Times New Roman"/>
          <w:b/>
          <w:sz w:val="24"/>
          <w:szCs w:val="24"/>
        </w:rPr>
        <w:t xml:space="preserve"> Nam</w:t>
      </w:r>
      <w:r w:rsidR="00675DB1">
        <w:rPr>
          <w:rFonts w:ascii="Georgia" w:hAnsi="Georgia" w:cs="Times New Roman"/>
          <w:b/>
          <w:sz w:val="24"/>
          <w:szCs w:val="24"/>
        </w:rPr>
        <w:t>ed Spaces</w:t>
      </w:r>
      <w:r w:rsidR="008160FA">
        <w:rPr>
          <w:rFonts w:ascii="Georgia" w:hAnsi="Georgia" w:cs="Times New Roman"/>
          <w:b/>
          <w:sz w:val="24"/>
          <w:szCs w:val="24"/>
        </w:rPr>
        <w:t xml:space="preserve"> in Frances and Miller Gorrie Hall at UAB</w:t>
      </w:r>
    </w:p>
    <w:p w14:paraId="06BAAF90" w14:textId="77777777" w:rsidR="00567B09" w:rsidRPr="00801834" w:rsidRDefault="00567B09" w:rsidP="00801834">
      <w:pPr>
        <w:spacing w:after="0" w:line="240" w:lineRule="auto"/>
        <w:jc w:val="both"/>
        <w:rPr>
          <w:rFonts w:ascii="Georgia" w:hAnsi="Georgia" w:cs="Times New Roman"/>
          <w:b/>
          <w:sz w:val="24"/>
          <w:szCs w:val="24"/>
        </w:rPr>
      </w:pPr>
    </w:p>
    <w:p w14:paraId="4621DC2F" w14:textId="77777777" w:rsidR="008160FA" w:rsidRPr="008160FA" w:rsidRDefault="00567B09" w:rsidP="008160FA">
      <w:pPr>
        <w:spacing w:after="200" w:line="240" w:lineRule="auto"/>
        <w:jc w:val="both"/>
        <w:rPr>
          <w:rFonts w:ascii="Georgia" w:hAnsi="Georgia" w:cs="Times New Roman"/>
          <w:sz w:val="24"/>
          <w:szCs w:val="24"/>
        </w:rPr>
      </w:pPr>
      <w:r w:rsidRPr="00801834">
        <w:rPr>
          <w:rFonts w:ascii="Georgia" w:hAnsi="Georgia" w:cs="Times New Roman"/>
          <w:sz w:val="24"/>
          <w:szCs w:val="24"/>
        </w:rPr>
        <w:tab/>
      </w:r>
      <w:r w:rsidR="008160FA" w:rsidRPr="008160FA">
        <w:rPr>
          <w:rFonts w:ascii="Georgia" w:hAnsi="Georgia" w:cs="Times New Roman"/>
          <w:sz w:val="24"/>
          <w:szCs w:val="24"/>
        </w:rPr>
        <w:t>WHEREAS, on September 16, 2022, The Board of Trustees of The University of Alabama granted permission for the School of Engineering to begin fundraising efforts for naming opportunities for Frances and Miller Gorrie Hall; and</w:t>
      </w:r>
    </w:p>
    <w:p w14:paraId="56398489" w14:textId="77777777" w:rsidR="00586943" w:rsidRDefault="008160FA" w:rsidP="008160FA">
      <w:pPr>
        <w:spacing w:after="200" w:line="240" w:lineRule="auto"/>
        <w:ind w:firstLine="720"/>
        <w:jc w:val="both"/>
        <w:rPr>
          <w:rFonts w:ascii="Georgia" w:hAnsi="Georgia" w:cs="Times New Roman"/>
          <w:sz w:val="24"/>
          <w:szCs w:val="24"/>
        </w:rPr>
      </w:pPr>
      <w:r w:rsidRPr="008160FA">
        <w:rPr>
          <w:rFonts w:ascii="Georgia" w:hAnsi="Georgia" w:cs="Times New Roman"/>
          <w:sz w:val="24"/>
          <w:szCs w:val="24"/>
        </w:rPr>
        <w:t xml:space="preserve">WHEREAS, on June 9, 2023, The Board of Trustees of The University of Alabama approved the revised project budget; providing authorization to execute a construction contract for the Phase IIA - Science and Engineering Complex (Stage IV); and </w:t>
      </w:r>
    </w:p>
    <w:p w14:paraId="05491844" w14:textId="352886FC" w:rsidR="008160FA" w:rsidRDefault="00586943" w:rsidP="008160FA">
      <w:pPr>
        <w:spacing w:after="200" w:line="240" w:lineRule="auto"/>
        <w:ind w:firstLine="720"/>
        <w:jc w:val="both"/>
        <w:rPr>
          <w:rFonts w:ascii="Georgia" w:hAnsi="Georgia" w:cs="Times New Roman"/>
          <w:sz w:val="24"/>
          <w:szCs w:val="24"/>
        </w:rPr>
      </w:pPr>
      <w:r>
        <w:rPr>
          <w:rFonts w:ascii="Georgia" w:hAnsi="Georgia" w:cs="Times New Roman"/>
          <w:sz w:val="24"/>
          <w:szCs w:val="24"/>
        </w:rPr>
        <w:t xml:space="preserve">WHEREAS, on April 8, 2022, The Board of Trustees of </w:t>
      </w:r>
      <w:r w:rsidRPr="008160FA">
        <w:rPr>
          <w:rFonts w:ascii="Georgia" w:hAnsi="Georgia" w:cs="Times New Roman"/>
          <w:sz w:val="24"/>
          <w:szCs w:val="24"/>
        </w:rPr>
        <w:t xml:space="preserve">The University of Alabama approved </w:t>
      </w:r>
      <w:r>
        <w:rPr>
          <w:rFonts w:ascii="Georgia" w:hAnsi="Georgia" w:cs="Times New Roman"/>
          <w:sz w:val="24"/>
          <w:szCs w:val="24"/>
        </w:rPr>
        <w:t>naming of</w:t>
      </w:r>
      <w:r w:rsidRPr="00586943">
        <w:rPr>
          <w:rFonts w:ascii="Georgia" w:hAnsi="Georgia" w:cs="Times New Roman"/>
          <w:sz w:val="24"/>
          <w:szCs w:val="24"/>
        </w:rPr>
        <w:t xml:space="preserve"> the Frances and Miller Gorrie Hal</w:t>
      </w:r>
      <w:r>
        <w:rPr>
          <w:rFonts w:ascii="Georgia" w:hAnsi="Georgia" w:cs="Times New Roman"/>
          <w:sz w:val="24"/>
          <w:szCs w:val="24"/>
        </w:rPr>
        <w:t>l; and</w:t>
      </w:r>
    </w:p>
    <w:p w14:paraId="01E646FC" w14:textId="6E419FFE" w:rsidR="008160FA" w:rsidRDefault="008160FA" w:rsidP="008160FA">
      <w:pPr>
        <w:spacing w:after="200" w:line="240" w:lineRule="auto"/>
        <w:ind w:firstLine="720"/>
        <w:jc w:val="both"/>
        <w:rPr>
          <w:rFonts w:ascii="Georgia" w:hAnsi="Georgia" w:cs="Times New Roman"/>
          <w:sz w:val="24"/>
          <w:szCs w:val="24"/>
        </w:rPr>
      </w:pPr>
      <w:r>
        <w:rPr>
          <w:rFonts w:ascii="Georgia" w:hAnsi="Georgia" w:cs="Times New Roman"/>
          <w:sz w:val="24"/>
          <w:szCs w:val="24"/>
        </w:rPr>
        <w:t>WHEREAS, on February 2, 2024, The Board of Trustees of The University of Alabama approved the re</w:t>
      </w:r>
      <w:r w:rsidR="00F87F81">
        <w:rPr>
          <w:rFonts w:ascii="Georgia" w:hAnsi="Georgia" w:cs="Times New Roman"/>
          <w:sz w:val="24"/>
          <w:szCs w:val="24"/>
        </w:rPr>
        <w:t>vi</w:t>
      </w:r>
      <w:r>
        <w:rPr>
          <w:rFonts w:ascii="Georgia" w:hAnsi="Georgia" w:cs="Times New Roman"/>
          <w:sz w:val="24"/>
          <w:szCs w:val="24"/>
        </w:rPr>
        <w:t>sed</w:t>
      </w:r>
      <w:r w:rsidRPr="008160FA">
        <w:rPr>
          <w:rFonts w:ascii="Georgia" w:hAnsi="Georgia" w:cs="Times New Roman"/>
          <w:sz w:val="24"/>
          <w:szCs w:val="24"/>
        </w:rPr>
        <w:t xml:space="preserve"> pricing plan for naming opportunities for Frances and Miller Gorrie Hall;</w:t>
      </w:r>
      <w:r>
        <w:rPr>
          <w:rFonts w:ascii="Georgia" w:hAnsi="Georgia" w:cs="Times New Roman"/>
          <w:sz w:val="24"/>
          <w:szCs w:val="24"/>
        </w:rPr>
        <w:t xml:space="preserve"> and</w:t>
      </w:r>
    </w:p>
    <w:p w14:paraId="0C2D1363" w14:textId="1B602BD1" w:rsidR="00567B09" w:rsidRPr="00801834" w:rsidRDefault="00567B09" w:rsidP="00801834">
      <w:pPr>
        <w:spacing w:after="200" w:line="240" w:lineRule="auto"/>
        <w:jc w:val="both"/>
        <w:rPr>
          <w:rFonts w:ascii="Georgia" w:hAnsi="Georgia" w:cs="Times New Roman"/>
          <w:sz w:val="24"/>
          <w:szCs w:val="24"/>
        </w:rPr>
      </w:pPr>
      <w:r w:rsidRPr="00801834">
        <w:rPr>
          <w:rFonts w:ascii="Georgia" w:hAnsi="Georgia" w:cs="Times New Roman"/>
          <w:sz w:val="24"/>
          <w:szCs w:val="24"/>
        </w:rPr>
        <w:tab/>
        <w:t xml:space="preserve">WHEREAS, pursuant to Board Rule 411, these gifts and pledges meet and/or exceed the minimum requirement for </w:t>
      </w:r>
      <w:r w:rsidR="004C3371" w:rsidRPr="00801834">
        <w:rPr>
          <w:rFonts w:ascii="Georgia" w:hAnsi="Georgia" w:cs="Times New Roman"/>
          <w:sz w:val="24"/>
          <w:szCs w:val="24"/>
        </w:rPr>
        <w:t>establishing named spaces</w:t>
      </w:r>
      <w:r w:rsidRPr="00801834">
        <w:rPr>
          <w:rFonts w:ascii="Georgia" w:hAnsi="Georgia" w:cs="Times New Roman"/>
          <w:sz w:val="24"/>
          <w:szCs w:val="24"/>
        </w:rPr>
        <w:t>, and UAB officials request the acceptance of the gifts and pledges in recognition of the donors, separately and severally, per the attached spreadsheet;</w:t>
      </w:r>
    </w:p>
    <w:p w14:paraId="384D808D" w14:textId="12748749" w:rsidR="00567B09" w:rsidRPr="00801834" w:rsidRDefault="00567B09" w:rsidP="00801834">
      <w:pPr>
        <w:spacing w:after="200" w:line="240" w:lineRule="auto"/>
        <w:jc w:val="both"/>
        <w:rPr>
          <w:rFonts w:ascii="Georgia" w:hAnsi="Georgia" w:cs="Times New Roman"/>
          <w:sz w:val="24"/>
          <w:szCs w:val="24"/>
        </w:rPr>
      </w:pPr>
      <w:r w:rsidRPr="00801834">
        <w:rPr>
          <w:rFonts w:ascii="Georgia" w:hAnsi="Georgia" w:cs="Times New Roman"/>
          <w:sz w:val="24"/>
          <w:szCs w:val="24"/>
        </w:rPr>
        <w:tab/>
        <w:t>NOW, THEREFORE, BE IT RESOLVED, by The Board of Trustees of The University of Alabama that it hereby accepts with gratitude these generous gifts and pledges and herewith establishes these namin</w:t>
      </w:r>
      <w:r w:rsidR="00BE2DB6" w:rsidRPr="00801834">
        <w:rPr>
          <w:rFonts w:ascii="Georgia" w:hAnsi="Georgia" w:cs="Times New Roman"/>
          <w:sz w:val="24"/>
          <w:szCs w:val="24"/>
        </w:rPr>
        <w:t xml:space="preserve">g opportunities </w:t>
      </w:r>
      <w:r w:rsidR="008160FA">
        <w:rPr>
          <w:rFonts w:ascii="Georgia" w:hAnsi="Georgia" w:cs="Times New Roman"/>
          <w:sz w:val="24"/>
          <w:szCs w:val="24"/>
        </w:rPr>
        <w:t xml:space="preserve">in Frances and Miller Gorrie Hall at UAB. </w:t>
      </w:r>
    </w:p>
    <w:p w14:paraId="104974EC" w14:textId="4616E60A" w:rsidR="00567B09" w:rsidRDefault="00567B09" w:rsidP="00801834">
      <w:pPr>
        <w:spacing w:after="200" w:line="240" w:lineRule="auto"/>
        <w:jc w:val="both"/>
        <w:rPr>
          <w:rFonts w:ascii="Georgia" w:hAnsi="Georgia" w:cs="Times New Roman"/>
          <w:sz w:val="24"/>
          <w:szCs w:val="24"/>
        </w:rPr>
      </w:pPr>
      <w:r w:rsidRPr="00801834">
        <w:rPr>
          <w:rFonts w:ascii="Georgia" w:hAnsi="Georgia" w:cs="Times New Roman"/>
          <w:sz w:val="24"/>
          <w:szCs w:val="24"/>
        </w:rPr>
        <w:tab/>
      </w:r>
      <w:r w:rsidR="008160FA" w:rsidRPr="008160FA">
        <w:rPr>
          <w:rFonts w:ascii="Georgia" w:hAnsi="Georgia" w:cs="Times New Roman"/>
          <w:sz w:val="24"/>
          <w:szCs w:val="24"/>
        </w:rPr>
        <w:t>BE IT FURTHER RESOLVED that this resolution be spread upon the permanent minutes of this Board and that copies or any parts of it be sent to Jeffrey W. Holmes, M.D., Ph.D.; and to other appropriate officials of The University of Alabama at Birmingham.</w:t>
      </w:r>
    </w:p>
    <w:p w14:paraId="4E6C47B8" w14:textId="77777777" w:rsidR="005077D0" w:rsidRPr="00DF7B15" w:rsidRDefault="005077D0" w:rsidP="00801834">
      <w:pPr>
        <w:spacing w:after="200" w:line="240" w:lineRule="auto"/>
        <w:jc w:val="both"/>
        <w:rPr>
          <w:rFonts w:ascii="Georgia" w:hAnsi="Georgia" w:cs="Times New Roman"/>
          <w:sz w:val="24"/>
          <w:szCs w:val="24"/>
        </w:rPr>
      </w:pPr>
    </w:p>
    <w:sectPr w:rsidR="005077D0" w:rsidRPr="00DF7B15" w:rsidSect="0017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51"/>
    <w:rsid w:val="001122F1"/>
    <w:rsid w:val="00140598"/>
    <w:rsid w:val="00173CAF"/>
    <w:rsid w:val="00176692"/>
    <w:rsid w:val="00186F60"/>
    <w:rsid w:val="0029656A"/>
    <w:rsid w:val="004421D0"/>
    <w:rsid w:val="00455E91"/>
    <w:rsid w:val="004C3371"/>
    <w:rsid w:val="005077D0"/>
    <w:rsid w:val="00567B09"/>
    <w:rsid w:val="00574D1D"/>
    <w:rsid w:val="00586943"/>
    <w:rsid w:val="005C2AB3"/>
    <w:rsid w:val="006368F6"/>
    <w:rsid w:val="00675DB1"/>
    <w:rsid w:val="0071700A"/>
    <w:rsid w:val="007A2FB9"/>
    <w:rsid w:val="007F7CB8"/>
    <w:rsid w:val="00801834"/>
    <w:rsid w:val="0081441F"/>
    <w:rsid w:val="008160FA"/>
    <w:rsid w:val="00840CFF"/>
    <w:rsid w:val="008E023D"/>
    <w:rsid w:val="00931D9F"/>
    <w:rsid w:val="009831C3"/>
    <w:rsid w:val="009B15F2"/>
    <w:rsid w:val="009F7AF6"/>
    <w:rsid w:val="00A66AC1"/>
    <w:rsid w:val="00AB4EAB"/>
    <w:rsid w:val="00B36AD9"/>
    <w:rsid w:val="00BE2DB6"/>
    <w:rsid w:val="00C515CF"/>
    <w:rsid w:val="00C663C2"/>
    <w:rsid w:val="00CB7A5E"/>
    <w:rsid w:val="00D77AAE"/>
    <w:rsid w:val="00DA3B0B"/>
    <w:rsid w:val="00DC6F04"/>
    <w:rsid w:val="00DF7B15"/>
    <w:rsid w:val="00E82764"/>
    <w:rsid w:val="00F72751"/>
    <w:rsid w:val="00F8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1167"/>
  <w15:chartTrackingRefBased/>
  <w15:docId w15:val="{0F02F09A-3415-4A07-972F-D7CFC500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64"/>
    <w:rPr>
      <w:rFonts w:ascii="Segoe UI" w:hAnsi="Segoe UI" w:cs="Segoe UI"/>
      <w:sz w:val="18"/>
      <w:szCs w:val="18"/>
    </w:rPr>
  </w:style>
  <w:style w:type="paragraph" w:styleId="BodyText">
    <w:name w:val="Body Text"/>
    <w:basedOn w:val="Normal"/>
    <w:link w:val="BodyTextChar"/>
    <w:rsid w:val="00801834"/>
    <w:pPr>
      <w:widowControl w:val="0"/>
      <w:tabs>
        <w:tab w:val="left" w:pos="540"/>
        <w:tab w:val="left" w:pos="8640"/>
        <w:tab w:val="left" w:pos="936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01834"/>
    <w:rPr>
      <w:rFonts w:ascii="Times New Roman" w:eastAsia="Times New Roman" w:hAnsi="Times New Roman" w:cs="Times New Roman"/>
      <w:sz w:val="24"/>
      <w:szCs w:val="20"/>
    </w:rPr>
  </w:style>
  <w:style w:type="paragraph" w:styleId="Revision">
    <w:name w:val="Revision"/>
    <w:hidden/>
    <w:uiPriority w:val="99"/>
    <w:semiHidden/>
    <w:rsid w:val="009F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6092">
      <w:bodyDiv w:val="1"/>
      <w:marLeft w:val="0"/>
      <w:marRight w:val="0"/>
      <w:marTop w:val="0"/>
      <w:marBottom w:val="0"/>
      <w:divBdr>
        <w:top w:val="none" w:sz="0" w:space="0" w:color="auto"/>
        <w:left w:val="none" w:sz="0" w:space="0" w:color="auto"/>
        <w:bottom w:val="none" w:sz="0" w:space="0" w:color="auto"/>
        <w:right w:val="none" w:sz="0" w:space="0" w:color="auto"/>
      </w:divBdr>
    </w:div>
    <w:div w:id="15549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DFA2-E8BF-465A-ADB2-6B22FEA6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1489</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University of Alabama at Birmingham</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Naming Spaces Resolution</dc:title>
  <dc:subject/>
  <dc:creator>Mobley, Sam, III</dc:creator>
  <cp:keywords/>
  <dc:description/>
  <cp:lastModifiedBy>Cauthen, Carey</cp:lastModifiedBy>
  <cp:revision>4</cp:revision>
  <cp:lastPrinted>2019-07-24T18:21:00Z</cp:lastPrinted>
  <dcterms:created xsi:type="dcterms:W3CDTF">2025-02-19T18:38:00Z</dcterms:created>
  <dcterms:modified xsi:type="dcterms:W3CDTF">2025-07-30T20:39:00Z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2025-01-24T16:21:02Z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75fcf7e5-f3e7-48de-ada9-deba4b1e720c</vt:lpwstr>
  </property>
  <property fmtid="{D5CDD505-2E9C-101B-9397-08002B2CF9AE}" pid="8" name="MSIP_Label_ae7542bc-63e5-412b-b0a0-d9586028a7d0_ContentBits">
    <vt:lpwstr>0</vt:lpwstr>
  </property>
</Properties>
</file>