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FF6F" w14:textId="77777777" w:rsidR="00395E28" w:rsidRPr="00AA3ABD" w:rsidRDefault="000A277D" w:rsidP="00D57C82">
      <w:pPr>
        <w:widowControl/>
        <w:jc w:val="center"/>
        <w:rPr>
          <w:smallCaps/>
        </w:rPr>
      </w:pPr>
      <w:r w:rsidRPr="00AA3ABD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165B" wp14:editId="45506DC9">
                <wp:simplePos x="0" y="0"/>
                <wp:positionH relativeFrom="column">
                  <wp:posOffset>0</wp:posOffset>
                </wp:positionH>
                <wp:positionV relativeFrom="paragraph">
                  <wp:posOffset>-74295</wp:posOffset>
                </wp:positionV>
                <wp:extent cx="5943600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A49864B">
              <v:shapetype id="_x0000_t32" coordsize="21600,21600" o:oned="t" filled="f" o:spt="32" path="m,l21600,21600e" w14:anchorId="537AEF6C">
                <v:path fillok="f" arrowok="t" o:connecttype="none"/>
                <o:lock v:ext="edit" shapetype="t"/>
              </v:shapetype>
              <v:shape id="AutoShape 3" style="position:absolute;margin-left:0;margin-top:-5.8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n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k4X+WSW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"/>
            </w:pict>
          </mc:Fallback>
        </mc:AlternateContent>
      </w:r>
      <w:r w:rsidR="008807BB">
        <w:rPr>
          <w:b/>
          <w:bCs/>
          <w:smallCaps/>
          <w:sz w:val="32"/>
          <w:szCs w:val="32"/>
        </w:rPr>
        <w:t xml:space="preserve"> </w:t>
      </w:r>
      <w:r w:rsidR="00395E28" w:rsidRPr="00AA3ABD">
        <w:rPr>
          <w:b/>
          <w:bCs/>
          <w:smallCaps/>
          <w:sz w:val="32"/>
          <w:szCs w:val="32"/>
        </w:rPr>
        <w:t>H</w:t>
      </w:r>
      <w:r w:rsidR="002113E4" w:rsidRPr="00AA3ABD">
        <w:rPr>
          <w:b/>
          <w:bCs/>
          <w:smallCaps/>
          <w:sz w:val="32"/>
          <w:szCs w:val="32"/>
        </w:rPr>
        <w:t>eith</w:t>
      </w:r>
      <w:r w:rsidR="00395E28" w:rsidRPr="00AA3ABD">
        <w:rPr>
          <w:b/>
          <w:bCs/>
          <w:smallCaps/>
          <w:sz w:val="32"/>
          <w:szCs w:val="32"/>
        </w:rPr>
        <w:t xml:space="preserve"> C</w:t>
      </w:r>
      <w:r w:rsidR="002113E4" w:rsidRPr="00AA3ABD">
        <w:rPr>
          <w:b/>
          <w:bCs/>
          <w:smallCaps/>
          <w:sz w:val="32"/>
          <w:szCs w:val="32"/>
        </w:rPr>
        <w:t>opes</w:t>
      </w:r>
    </w:p>
    <w:p w14:paraId="5E15D95D" w14:textId="77777777" w:rsidR="00395E28" w:rsidRPr="00AA3ABD" w:rsidRDefault="00395E28" w:rsidP="00D57C82">
      <w:pPr>
        <w:widowControl/>
        <w:jc w:val="center"/>
      </w:pPr>
      <w:r w:rsidRPr="00AA3ABD">
        <w:t>University of Alabama at Birmingham</w:t>
      </w:r>
    </w:p>
    <w:p w14:paraId="32554E9F" w14:textId="400F2593" w:rsidR="00395E28" w:rsidRPr="00AA3ABD" w:rsidRDefault="00395E28" w:rsidP="00D57C82">
      <w:pPr>
        <w:widowControl/>
        <w:jc w:val="center"/>
      </w:pPr>
      <w:r w:rsidRPr="00AA3ABD">
        <w:t xml:space="preserve">Department of </w:t>
      </w:r>
      <w:r w:rsidR="00D80B27">
        <w:t xml:space="preserve">Criminal </w:t>
      </w:r>
      <w:r w:rsidRPr="00AA3ABD">
        <w:t>Justice</w:t>
      </w:r>
    </w:p>
    <w:p w14:paraId="0827E799" w14:textId="77777777" w:rsidR="000A4434" w:rsidRPr="00AA3ABD" w:rsidRDefault="00FF67BF" w:rsidP="00D57C82">
      <w:pPr>
        <w:widowControl/>
        <w:jc w:val="center"/>
      </w:pPr>
      <w:r w:rsidRPr="00AA3ABD">
        <w:t>1201 University Boulevard; Suite 210</w:t>
      </w:r>
    </w:p>
    <w:p w14:paraId="0D1DA291" w14:textId="77777777" w:rsidR="00395E28" w:rsidRPr="00AA3ABD" w:rsidRDefault="00395E28" w:rsidP="00D57C82">
      <w:pPr>
        <w:widowControl/>
        <w:jc w:val="center"/>
      </w:pPr>
      <w:r w:rsidRPr="00AA3ABD">
        <w:t>Birmingham, Alabama 35294-</w:t>
      </w:r>
      <w:r w:rsidR="00FF67BF" w:rsidRPr="00AA3ABD">
        <w:t>4562</w:t>
      </w:r>
    </w:p>
    <w:p w14:paraId="0511A8B0" w14:textId="77777777" w:rsidR="00395E28" w:rsidRPr="00AA3ABD" w:rsidRDefault="00395E28" w:rsidP="00D57C82">
      <w:pPr>
        <w:widowControl/>
        <w:jc w:val="center"/>
      </w:pPr>
      <w:r w:rsidRPr="00AA3ABD">
        <w:t>(205) 975-9489</w:t>
      </w:r>
    </w:p>
    <w:p w14:paraId="7597AC87" w14:textId="77777777" w:rsidR="00395E28" w:rsidRPr="00AA3ABD" w:rsidRDefault="00395E28" w:rsidP="00D57C82">
      <w:pPr>
        <w:widowControl/>
        <w:jc w:val="center"/>
      </w:pPr>
      <w:r w:rsidRPr="00AA3ABD">
        <w:t>jhcopes@uab.edu</w:t>
      </w:r>
    </w:p>
    <w:p w14:paraId="2E9EABEF" w14:textId="77777777" w:rsidR="00395E28" w:rsidRPr="00AA3ABD" w:rsidRDefault="000A277D" w:rsidP="00D57C82">
      <w:pPr>
        <w:widowControl/>
      </w:pPr>
      <w:r w:rsidRPr="00AA3A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91DC" wp14:editId="7A38769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943600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9A7E8A8">
              <v:shape id="AutoShape 2" style="position:absolute;margin-left:0;margin-top:5.6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m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" w14:anchorId="5CFC18DF"/>
            </w:pict>
          </mc:Fallback>
        </mc:AlternateContent>
      </w:r>
    </w:p>
    <w:p w14:paraId="07DEE553" w14:textId="77777777" w:rsidR="006C527A" w:rsidRPr="00AA3ABD" w:rsidRDefault="00395E28" w:rsidP="00D57C82">
      <w:pPr>
        <w:widowControl/>
      </w:pPr>
      <w:r w:rsidRPr="00AA3ABD">
        <w:rPr>
          <w:b/>
          <w:bCs/>
        </w:rPr>
        <w:t>EDUCATION</w:t>
      </w:r>
    </w:p>
    <w:p w14:paraId="0A3B07F5" w14:textId="77777777" w:rsidR="006C527A" w:rsidRPr="00AA3ABD" w:rsidRDefault="00AC08C2" w:rsidP="00D57C82">
      <w:pPr>
        <w:widowControl/>
        <w:ind w:left="1440" w:hanging="1440"/>
      </w:pPr>
      <w:r w:rsidRPr="00AA3ABD">
        <w:t>2001</w:t>
      </w:r>
      <w:r w:rsidRPr="00AA3ABD">
        <w:tab/>
      </w:r>
      <w:r w:rsidR="00395E28" w:rsidRPr="00AA3ABD">
        <w:t>Ph.D.</w:t>
      </w:r>
      <w:r w:rsidRPr="00AA3ABD">
        <w:t xml:space="preserve">, Sociology, </w:t>
      </w:r>
      <w:r w:rsidR="00395E28" w:rsidRPr="00AA3ABD">
        <w:t>University of Tennessee</w:t>
      </w:r>
      <w:r w:rsidR="006C527A" w:rsidRPr="00AA3ABD">
        <w:t xml:space="preserve"> </w:t>
      </w:r>
    </w:p>
    <w:p w14:paraId="672A6659" w14:textId="77777777" w:rsidR="00870AAE" w:rsidRPr="00AA3ABD" w:rsidRDefault="00870AAE" w:rsidP="00D57C82">
      <w:pPr>
        <w:widowControl/>
        <w:ind w:left="1440" w:hanging="1440"/>
      </w:pPr>
    </w:p>
    <w:p w14:paraId="33F27C0F" w14:textId="77777777" w:rsidR="00AC08C2" w:rsidRPr="00AA3ABD" w:rsidRDefault="00AC08C2" w:rsidP="00D57C82">
      <w:pPr>
        <w:widowControl/>
        <w:ind w:left="1440" w:hanging="1440"/>
      </w:pPr>
      <w:r w:rsidRPr="00AA3ABD">
        <w:t>1998</w:t>
      </w:r>
      <w:r w:rsidRPr="00AA3ABD">
        <w:tab/>
      </w:r>
      <w:r w:rsidR="00395E28" w:rsidRPr="00AA3ABD">
        <w:t>M.A.</w:t>
      </w:r>
      <w:r w:rsidRPr="00AA3ABD">
        <w:t xml:space="preserve">, Sociology, </w:t>
      </w:r>
      <w:r w:rsidR="00395E28" w:rsidRPr="00AA3ABD">
        <w:t>University of Tennessee</w:t>
      </w:r>
    </w:p>
    <w:p w14:paraId="0A37501D" w14:textId="77777777" w:rsidR="00870AAE" w:rsidRPr="00AA3ABD" w:rsidRDefault="00870AAE" w:rsidP="00D57C82">
      <w:pPr>
        <w:widowControl/>
        <w:ind w:left="1440" w:hanging="1440"/>
      </w:pPr>
    </w:p>
    <w:p w14:paraId="070A9F8C" w14:textId="77777777" w:rsidR="00395E28" w:rsidRPr="00AA3ABD" w:rsidRDefault="00AC08C2" w:rsidP="00D57C82">
      <w:pPr>
        <w:widowControl/>
        <w:ind w:left="1440" w:hanging="1440"/>
      </w:pPr>
      <w:r w:rsidRPr="00AA3ABD">
        <w:t>1993</w:t>
      </w:r>
      <w:r w:rsidRPr="00AA3ABD">
        <w:tab/>
      </w:r>
      <w:r w:rsidR="006C527A" w:rsidRPr="00AA3ABD">
        <w:t>B.S.</w:t>
      </w:r>
      <w:r w:rsidRPr="00AA3ABD">
        <w:t xml:space="preserve">, Sociology and Psychology, </w:t>
      </w:r>
      <w:r w:rsidR="00395E28" w:rsidRPr="00AA3ABD">
        <w:t>University of Southwestern Louisiana</w:t>
      </w:r>
    </w:p>
    <w:p w14:paraId="5DAB6C7B" w14:textId="77777777" w:rsidR="00F57BD8" w:rsidRPr="00AA3ABD" w:rsidRDefault="00F57BD8" w:rsidP="00D57C82">
      <w:pPr>
        <w:widowControl/>
      </w:pPr>
    </w:p>
    <w:p w14:paraId="7207868F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ACADEMIC APPOINTMENTS</w:t>
      </w:r>
    </w:p>
    <w:p w14:paraId="65954271" w14:textId="16FAEAE6" w:rsidR="00293111" w:rsidRPr="00AA3ABD" w:rsidRDefault="00746A14" w:rsidP="00D57C82">
      <w:pPr>
        <w:widowControl/>
        <w:ind w:left="1440" w:hanging="1440"/>
      </w:pPr>
      <w:r>
        <w:t>2014</w:t>
      </w:r>
      <w:r w:rsidR="00293111" w:rsidRPr="00AA3ABD">
        <w:t>-present</w:t>
      </w:r>
      <w:r w:rsidR="00293111" w:rsidRPr="00AA3ABD">
        <w:tab/>
        <w:t xml:space="preserve">Professor, Department of </w:t>
      </w:r>
      <w:r w:rsidR="00D80B27">
        <w:t>Criminal Justice</w:t>
      </w:r>
      <w:r w:rsidR="00293111" w:rsidRPr="00AA3ABD">
        <w:t>, University of Alabama at Birmingham.</w:t>
      </w:r>
    </w:p>
    <w:p w14:paraId="02EB378F" w14:textId="77777777" w:rsidR="00293111" w:rsidRPr="00AA3ABD" w:rsidRDefault="00293111" w:rsidP="00D57C82">
      <w:pPr>
        <w:widowControl/>
        <w:ind w:left="1440" w:hanging="1440"/>
      </w:pPr>
    </w:p>
    <w:p w14:paraId="727AD229" w14:textId="57C4A5A8" w:rsidR="00B71B42" w:rsidRPr="00AA3ABD" w:rsidRDefault="00B71B42" w:rsidP="00D57C82">
      <w:pPr>
        <w:widowControl/>
        <w:ind w:left="1440" w:hanging="1440"/>
      </w:pPr>
      <w:r w:rsidRPr="00AA3ABD">
        <w:t>2006-</w:t>
      </w:r>
      <w:r w:rsidR="00293111" w:rsidRPr="00AA3ABD">
        <w:t>2014</w:t>
      </w:r>
      <w:r w:rsidRPr="00AA3ABD">
        <w:tab/>
        <w:t xml:space="preserve">Associate Professor, Department of </w:t>
      </w:r>
      <w:r w:rsidR="00D80B27">
        <w:t>Criminal Justice</w:t>
      </w:r>
      <w:r w:rsidRPr="00AA3ABD">
        <w:t>, University of Alabama at Birmingham.</w:t>
      </w:r>
    </w:p>
    <w:p w14:paraId="6A05A809" w14:textId="77777777" w:rsidR="00B71B42" w:rsidRPr="00AA3ABD" w:rsidRDefault="00B71B42" w:rsidP="00D57C82">
      <w:pPr>
        <w:widowControl/>
        <w:ind w:left="1440" w:hanging="1440"/>
      </w:pPr>
    </w:p>
    <w:p w14:paraId="68EAA926" w14:textId="77777777" w:rsidR="00395E28" w:rsidRPr="00AA3ABD" w:rsidRDefault="006C527A" w:rsidP="00D57C82">
      <w:pPr>
        <w:widowControl/>
        <w:ind w:left="1440" w:hanging="1440"/>
      </w:pPr>
      <w:r w:rsidRPr="00AA3ABD">
        <w:t>2004-present</w:t>
      </w:r>
      <w:r w:rsidRPr="00AA3ABD">
        <w:tab/>
      </w:r>
      <w:r w:rsidR="00395E28" w:rsidRPr="00AA3ABD">
        <w:t>Secondary Appointment, Department of Sociology, University of Alabama at Birmingham</w:t>
      </w:r>
      <w:r w:rsidRPr="00AA3ABD">
        <w:t>.</w:t>
      </w:r>
    </w:p>
    <w:p w14:paraId="1FC605F3" w14:textId="77777777" w:rsidR="00F77514" w:rsidRDefault="00F77514" w:rsidP="00F77514">
      <w:pPr>
        <w:widowControl/>
        <w:ind w:left="1440" w:hanging="1440"/>
      </w:pPr>
    </w:p>
    <w:p w14:paraId="60EDBC4E" w14:textId="580054E7" w:rsidR="00F77514" w:rsidRPr="00AA3ABD" w:rsidRDefault="00F77514" w:rsidP="00F77514">
      <w:pPr>
        <w:widowControl/>
        <w:ind w:left="1440" w:hanging="1440"/>
      </w:pPr>
      <w:r w:rsidRPr="00AA3ABD">
        <w:t>2001-2006</w:t>
      </w:r>
      <w:r w:rsidRPr="00AA3ABD">
        <w:tab/>
        <w:t>Assistant Professor, Department of Justice Sciences, University of Alabama at Birmingham.</w:t>
      </w:r>
    </w:p>
    <w:p w14:paraId="41C8F396" w14:textId="77777777" w:rsidR="006C527A" w:rsidRPr="00AA3ABD" w:rsidRDefault="006C527A" w:rsidP="00D57C82">
      <w:pPr>
        <w:widowControl/>
        <w:ind w:left="1440" w:hanging="1440"/>
      </w:pPr>
    </w:p>
    <w:p w14:paraId="1D041897" w14:textId="77777777" w:rsidR="00BF59DE" w:rsidRPr="00AA3ABD" w:rsidRDefault="00BF59DE" w:rsidP="00BF59DE">
      <w:pPr>
        <w:widowControl/>
      </w:pPr>
      <w:r w:rsidRPr="00AA3ABD">
        <w:rPr>
          <w:b/>
          <w:bCs/>
        </w:rPr>
        <w:t>AREAS OF RESEARCH</w:t>
      </w:r>
    </w:p>
    <w:p w14:paraId="75413BAF" w14:textId="77777777" w:rsidR="00BF59DE" w:rsidRPr="00AA3ABD" w:rsidRDefault="00325770" w:rsidP="00BF59DE">
      <w:pPr>
        <w:widowControl/>
        <w:tabs>
          <w:tab w:val="left" w:pos="-1440"/>
        </w:tabs>
      </w:pPr>
      <w:r w:rsidRPr="00AA3ABD">
        <w:t>Visual criminology</w:t>
      </w:r>
      <w:r>
        <w:t>;</w:t>
      </w:r>
      <w:r w:rsidRPr="00AA3ABD">
        <w:t xml:space="preserve"> </w:t>
      </w:r>
      <w:r w:rsidR="004E391E" w:rsidRPr="00AA3ABD">
        <w:t>Narrative c</w:t>
      </w:r>
      <w:r w:rsidR="00BF59DE" w:rsidRPr="00AA3ABD">
        <w:t>riminology; Criminal decision-making; Identity and crime; Qualitative research methods</w:t>
      </w:r>
    </w:p>
    <w:p w14:paraId="72A3D3EC" w14:textId="77777777" w:rsidR="00BF59DE" w:rsidRPr="00AA3ABD" w:rsidRDefault="00BF59DE" w:rsidP="00D57C82">
      <w:pPr>
        <w:widowControl/>
        <w:rPr>
          <w:b/>
          <w:bCs/>
        </w:rPr>
      </w:pPr>
    </w:p>
    <w:p w14:paraId="297925BC" w14:textId="77777777" w:rsidR="001E43DC" w:rsidRPr="00AA3ABD" w:rsidRDefault="001E43DC" w:rsidP="001E43DC">
      <w:pPr>
        <w:widowControl/>
        <w:rPr>
          <w:b/>
          <w:bCs/>
        </w:rPr>
      </w:pPr>
      <w:r w:rsidRPr="00AA3ABD">
        <w:rPr>
          <w:b/>
          <w:bCs/>
        </w:rPr>
        <w:t>AWARDS AND HONORS</w:t>
      </w:r>
    </w:p>
    <w:p w14:paraId="42C3E78A" w14:textId="63EE3E00" w:rsidR="00882969" w:rsidRPr="00AA3ABD" w:rsidRDefault="000D4690" w:rsidP="001E43DC">
      <w:pPr>
        <w:pStyle w:val="Smallcap"/>
        <w:widowControl/>
      </w:pPr>
      <w:bookmarkStart w:id="0" w:name="_Hlk103186144"/>
      <w:r>
        <w:t>Visiting and Guest Professor</w:t>
      </w:r>
    </w:p>
    <w:p w14:paraId="4CCFA2D1" w14:textId="7E160263" w:rsidR="00D679AA" w:rsidRDefault="00D679AA" w:rsidP="541B81B3">
      <w:pPr>
        <w:pStyle w:val="ListParagraph"/>
        <w:widowControl/>
        <w:numPr>
          <w:ilvl w:val="0"/>
          <w:numId w:val="5"/>
        </w:numPr>
      </w:pPr>
      <w:r>
        <w:t xml:space="preserve">(Upcoming) Visiting </w:t>
      </w:r>
      <w:r w:rsidR="00197ABD">
        <w:t>Researcher</w:t>
      </w:r>
      <w:r>
        <w:t xml:space="preserve">, Max Planck Institute for the Study of Crime, Security, and Law, Freiburg, Germany. </w:t>
      </w:r>
      <w:r w:rsidR="00A6613F">
        <w:t>April 2023</w:t>
      </w:r>
      <w:r>
        <w:t>.</w:t>
      </w:r>
    </w:p>
    <w:p w14:paraId="0365B715" w14:textId="5151DE72" w:rsidR="000C14F0" w:rsidRPr="00AA3ABD" w:rsidRDefault="00FA74E9" w:rsidP="541B81B3">
      <w:pPr>
        <w:pStyle w:val="ListParagraph"/>
        <w:widowControl/>
        <w:numPr>
          <w:ilvl w:val="0"/>
          <w:numId w:val="5"/>
        </w:numPr>
      </w:pPr>
      <w:r>
        <w:t>International Visiting Professor</w:t>
      </w:r>
      <w:r w:rsidR="5838BC1A">
        <w:t>, Life Course Criminology Centre, University of Queensland, Brisbane, Australia, June 2019.</w:t>
      </w:r>
    </w:p>
    <w:p w14:paraId="7DD99123" w14:textId="27C8EC8D" w:rsidR="000C14F0" w:rsidRPr="00AA3ABD" w:rsidRDefault="541B81B3" w:rsidP="541B81B3">
      <w:pPr>
        <w:pStyle w:val="ListParagraph"/>
        <w:widowControl/>
        <w:numPr>
          <w:ilvl w:val="0"/>
          <w:numId w:val="5"/>
        </w:numPr>
      </w:pPr>
      <w:r>
        <w:t>Visiting Professor, Centre for Criminology, University of South Wales, Wales, March 2016.</w:t>
      </w:r>
    </w:p>
    <w:p w14:paraId="3C1CA08D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t xml:space="preserve">Visiting Professor, Department of Sociology and Social Work, Aalborg University, </w:t>
      </w:r>
      <w:r w:rsidR="00BE3F31">
        <w:rPr>
          <w:iCs/>
        </w:rPr>
        <w:t xml:space="preserve">Denmark, </w:t>
      </w:r>
      <w:r w:rsidRPr="00AA3ABD">
        <w:rPr>
          <w:iCs/>
        </w:rPr>
        <w:t>October 2015.</w:t>
      </w:r>
    </w:p>
    <w:p w14:paraId="1B783E91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t xml:space="preserve">Guest Professor, Department of Sociology and Human Geography, University of Oslo, </w:t>
      </w:r>
      <w:r w:rsidR="00BE3F31">
        <w:rPr>
          <w:iCs/>
        </w:rPr>
        <w:t xml:space="preserve">Norway, </w:t>
      </w:r>
      <w:r w:rsidRPr="00AA3ABD">
        <w:rPr>
          <w:iCs/>
        </w:rPr>
        <w:t>Summer 2015.</w:t>
      </w:r>
    </w:p>
    <w:p w14:paraId="04C1646D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lastRenderedPageBreak/>
        <w:t>Invited Guest Researcher, Centre for Alcohol and Drug Research (Aarhus University), Copenhagen, Denmark, Summer 2014.</w:t>
      </w:r>
    </w:p>
    <w:p w14:paraId="46BCE31E" w14:textId="77777777" w:rsidR="001E43DC" w:rsidRPr="00AA3ABD" w:rsidRDefault="001E43DC" w:rsidP="001E43DC">
      <w:pPr>
        <w:pStyle w:val="ListParagraph"/>
        <w:widowControl/>
        <w:numPr>
          <w:ilvl w:val="0"/>
          <w:numId w:val="5"/>
        </w:numPr>
        <w:rPr>
          <w:iCs/>
        </w:rPr>
      </w:pPr>
      <w:r w:rsidRPr="00AA3ABD">
        <w:rPr>
          <w:iCs/>
        </w:rPr>
        <w:t xml:space="preserve">Guest Researcher, Department of Sociology and Human Geography, University of Oslo, </w:t>
      </w:r>
      <w:r w:rsidR="00BE3F31">
        <w:rPr>
          <w:iCs/>
        </w:rPr>
        <w:t xml:space="preserve">Norway, </w:t>
      </w:r>
      <w:r w:rsidRPr="00AA3ABD">
        <w:rPr>
          <w:iCs/>
        </w:rPr>
        <w:t>Summer 2013.</w:t>
      </w:r>
    </w:p>
    <w:p w14:paraId="0D0B940D" w14:textId="77777777" w:rsidR="00E4709D" w:rsidRDefault="00E4709D" w:rsidP="009E0317">
      <w:pPr>
        <w:pStyle w:val="Smallcap"/>
        <w:widowControl/>
      </w:pPr>
    </w:p>
    <w:p w14:paraId="61680BA1" w14:textId="77777777" w:rsidR="009E0317" w:rsidRDefault="009E0317" w:rsidP="009E0317">
      <w:pPr>
        <w:pStyle w:val="Smallcap"/>
        <w:widowControl/>
      </w:pPr>
      <w:r w:rsidRPr="00AA3ABD">
        <w:t>Research</w:t>
      </w:r>
      <w:r>
        <w:t xml:space="preserve"> Honors</w:t>
      </w:r>
    </w:p>
    <w:p w14:paraId="3E84E776" w14:textId="69326E2F" w:rsidR="00B362CA" w:rsidRDefault="00B362CA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 xml:space="preserve">2022-2023 ACJS Donald </w:t>
      </w:r>
      <w:proofErr w:type="spellStart"/>
      <w:r>
        <w:rPr>
          <w:iCs/>
        </w:rPr>
        <w:t>MacNamara</w:t>
      </w:r>
      <w:proofErr w:type="spellEnd"/>
      <w:r>
        <w:rPr>
          <w:iCs/>
        </w:rPr>
        <w:t xml:space="preserve"> Award for “Meth Cooking as a Job: Identity and Dirty Work.” Awarded for outstanding article published in ACJS journals. </w:t>
      </w:r>
    </w:p>
    <w:p w14:paraId="0B3A3EC3" w14:textId="1FBD5C26" w:rsidR="009E0317" w:rsidRDefault="009E0317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>Ireland Prize for Scholarly Distinction, University of Alabama at Birmingham, 2017.</w:t>
      </w:r>
    </w:p>
    <w:p w14:paraId="1F7B231C" w14:textId="4D2D9FC8" w:rsidR="009E0317" w:rsidRDefault="009E0317" w:rsidP="009E0317">
      <w:pPr>
        <w:pStyle w:val="ListParagraph"/>
        <w:widowControl/>
        <w:numPr>
          <w:ilvl w:val="0"/>
          <w:numId w:val="5"/>
        </w:numPr>
        <w:rPr>
          <w:iCs/>
        </w:rPr>
      </w:pPr>
      <w:r>
        <w:rPr>
          <w:iCs/>
        </w:rPr>
        <w:t>2017 Shortlist for Scientific Award from the European Monitoring Centre for Drugs and Drug Addiction for</w:t>
      </w:r>
      <w:r w:rsidRPr="00953678">
        <w:rPr>
          <w:iCs/>
        </w:rPr>
        <w:t xml:space="preserve"> W</w:t>
      </w:r>
      <w:r>
        <w:rPr>
          <w:iCs/>
        </w:rPr>
        <w:t>illy</w:t>
      </w:r>
      <w:r w:rsidR="00382F09" w:rsidRPr="00382F09">
        <w:rPr>
          <w:iCs/>
        </w:rPr>
        <w:t xml:space="preserve"> </w:t>
      </w:r>
      <w:r w:rsidR="00382F09" w:rsidRPr="00953678">
        <w:rPr>
          <w:iCs/>
        </w:rPr>
        <w:t>Pedersen</w:t>
      </w:r>
      <w:r w:rsidRPr="00953678">
        <w:rPr>
          <w:iCs/>
        </w:rPr>
        <w:t xml:space="preserve">, </w:t>
      </w:r>
      <w:r>
        <w:rPr>
          <w:iCs/>
        </w:rPr>
        <w:t xml:space="preserve">Sveinung </w:t>
      </w:r>
      <w:r w:rsidRPr="00953678">
        <w:rPr>
          <w:iCs/>
        </w:rPr>
        <w:t>Sandberg</w:t>
      </w:r>
      <w:r>
        <w:rPr>
          <w:iCs/>
        </w:rPr>
        <w:t>, and Heith</w:t>
      </w:r>
      <w:r w:rsidRPr="00953678">
        <w:rPr>
          <w:iCs/>
        </w:rPr>
        <w:t xml:space="preserve"> Copes. (2016), Destruction, fascination and illness: risk perceptions and uses of heroin and opiate maintenance treatment drugs. </w:t>
      </w:r>
      <w:r w:rsidRPr="00953678">
        <w:rPr>
          <w:i/>
          <w:iCs/>
        </w:rPr>
        <w:t>Health, Risk &amp; Society</w:t>
      </w:r>
      <w:r w:rsidRPr="00953678">
        <w:rPr>
          <w:iCs/>
        </w:rPr>
        <w:t xml:space="preserve"> 19(1-2): 74–79.</w:t>
      </w:r>
    </w:p>
    <w:p w14:paraId="172AB581" w14:textId="77777777" w:rsidR="009E0317" w:rsidRPr="00AA3ABD" w:rsidRDefault="009E0317" w:rsidP="009E0317">
      <w:pPr>
        <w:pStyle w:val="ListParagraph"/>
        <w:widowControl/>
        <w:numPr>
          <w:ilvl w:val="0"/>
          <w:numId w:val="5"/>
        </w:numPr>
        <w:rPr>
          <w:bCs/>
        </w:rPr>
      </w:pPr>
      <w:r w:rsidRPr="00AA3ABD">
        <w:rPr>
          <w:bCs/>
        </w:rPr>
        <w:t xml:space="preserve">2012 Finalist for the James L. </w:t>
      </w:r>
      <w:proofErr w:type="spellStart"/>
      <w:r w:rsidRPr="00AA3ABD">
        <w:rPr>
          <w:bCs/>
        </w:rPr>
        <w:t>Maddex</w:t>
      </w:r>
      <w:proofErr w:type="spellEnd"/>
      <w:r w:rsidRPr="00AA3ABD">
        <w:rPr>
          <w:bCs/>
        </w:rPr>
        <w:t xml:space="preserve">, Jr. Paper of the Year Award, for Morris, Robert and Heith Copes. “Exploring the Temporal Dynamics of the Neutralization/Delinquency Relationship.” </w:t>
      </w:r>
      <w:r w:rsidRPr="00953678">
        <w:rPr>
          <w:bCs/>
          <w:i/>
        </w:rPr>
        <w:t>Criminal Justice Review</w:t>
      </w:r>
      <w:r w:rsidRPr="00AA3ABD">
        <w:rPr>
          <w:bCs/>
        </w:rPr>
        <w:t xml:space="preserve"> 37:442-460.</w:t>
      </w:r>
    </w:p>
    <w:p w14:paraId="38AE550F" w14:textId="77777777" w:rsidR="009E0317" w:rsidRPr="00AA3ABD" w:rsidRDefault="009E0317" w:rsidP="009E0317">
      <w:pPr>
        <w:pStyle w:val="ListParagraph"/>
        <w:widowControl/>
        <w:numPr>
          <w:ilvl w:val="0"/>
          <w:numId w:val="5"/>
        </w:numPr>
      </w:pPr>
      <w:r w:rsidRPr="00AA3ABD">
        <w:rPr>
          <w:bCs/>
        </w:rPr>
        <w:t xml:space="preserve">2009 Winner of the James L. </w:t>
      </w:r>
      <w:proofErr w:type="spellStart"/>
      <w:r w:rsidRPr="00AA3ABD">
        <w:rPr>
          <w:bCs/>
        </w:rPr>
        <w:t>Maddex</w:t>
      </w:r>
      <w:proofErr w:type="spellEnd"/>
      <w:r w:rsidRPr="00AA3ABD">
        <w:rPr>
          <w:bCs/>
        </w:rPr>
        <w:t xml:space="preserve">, Jr. Paper of the Year Award, for </w:t>
      </w:r>
      <w:r w:rsidRPr="00AA3ABD">
        <w:t xml:space="preserve">Kerley, Kent, Andy Hochstetler and Heith Copes. “Self-Control, Prison Deviance and Victimization.” </w:t>
      </w:r>
      <w:r w:rsidRPr="00AA3ABD">
        <w:rPr>
          <w:i/>
        </w:rPr>
        <w:t>Criminal Justice Review</w:t>
      </w:r>
      <w:r w:rsidRPr="00AA3ABD">
        <w:t xml:space="preserve"> 34: 553-568.</w:t>
      </w:r>
    </w:p>
    <w:p w14:paraId="0E27B00A" w14:textId="77777777" w:rsidR="009E0317" w:rsidRDefault="009E0317" w:rsidP="001E43DC">
      <w:pPr>
        <w:pStyle w:val="Smallcap"/>
        <w:widowControl/>
      </w:pPr>
    </w:p>
    <w:p w14:paraId="2E34A177" w14:textId="77777777" w:rsidR="001E43DC" w:rsidRPr="00AA3ABD" w:rsidRDefault="001E43DC" w:rsidP="001E43DC">
      <w:pPr>
        <w:pStyle w:val="Smallcap"/>
        <w:widowControl/>
        <w:rPr>
          <w:iCs/>
        </w:rPr>
      </w:pPr>
      <w:r w:rsidRPr="00AA3ABD">
        <w:t>Teaching</w:t>
      </w:r>
      <w:r w:rsidR="00431113" w:rsidRPr="00AA3ABD">
        <w:t xml:space="preserve"> Honors</w:t>
      </w:r>
    </w:p>
    <w:p w14:paraId="013DAEEF" w14:textId="56554EE9" w:rsidR="00B4693E" w:rsidRDefault="00B4693E" w:rsidP="001E43DC">
      <w:pPr>
        <w:pStyle w:val="ListParagraph"/>
        <w:widowControl/>
        <w:numPr>
          <w:ilvl w:val="0"/>
          <w:numId w:val="6"/>
        </w:numPr>
        <w:rPr>
          <w:iCs/>
        </w:rPr>
      </w:pPr>
      <w:r>
        <w:rPr>
          <w:iCs/>
        </w:rPr>
        <w:t xml:space="preserve">Recipient of the 2020 </w:t>
      </w:r>
      <w:r w:rsidRPr="00B4693E">
        <w:rPr>
          <w:i/>
          <w:iCs/>
        </w:rPr>
        <w:t>Outstanding Mentor Award</w:t>
      </w:r>
      <w:r>
        <w:rPr>
          <w:iCs/>
        </w:rPr>
        <w:t>, Academy of Criminal Justice Sciences.</w:t>
      </w:r>
    </w:p>
    <w:p w14:paraId="661AB1A8" w14:textId="6FA75390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iCs/>
        </w:rPr>
      </w:pPr>
      <w:r w:rsidRPr="00AA3ABD">
        <w:rPr>
          <w:iCs/>
        </w:rPr>
        <w:t xml:space="preserve">Recipient of the 2014 </w:t>
      </w:r>
      <w:r w:rsidRPr="00AA3ABD">
        <w:rPr>
          <w:i/>
          <w:iCs/>
        </w:rPr>
        <w:t>Outstanding Educator Award</w:t>
      </w:r>
      <w:r w:rsidRPr="00AA3ABD">
        <w:rPr>
          <w:iCs/>
        </w:rPr>
        <w:t>, Southern Criminal Justice Association.</w:t>
      </w:r>
    </w:p>
    <w:p w14:paraId="367609CF" w14:textId="77777777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iCs/>
        </w:rPr>
      </w:pPr>
      <w:r w:rsidRPr="00AA3ABD">
        <w:rPr>
          <w:iCs/>
        </w:rPr>
        <w:t xml:space="preserve">Recipient of the 2011 </w:t>
      </w:r>
      <w:r w:rsidRPr="00AA3ABD">
        <w:rPr>
          <w:i/>
          <w:iCs/>
        </w:rPr>
        <w:t>Graduate Dean’s Award for Excellence in Mentorship</w:t>
      </w:r>
      <w:r w:rsidRPr="00AA3ABD">
        <w:rPr>
          <w:iCs/>
        </w:rPr>
        <w:t>, University of Alabama at Birmingham.</w:t>
      </w:r>
    </w:p>
    <w:p w14:paraId="01F77C08" w14:textId="77777777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bCs/>
        </w:rPr>
      </w:pPr>
      <w:r w:rsidRPr="00AA3ABD">
        <w:rPr>
          <w:bCs/>
        </w:rPr>
        <w:t xml:space="preserve">Recipient of the 2009 </w:t>
      </w:r>
      <w:r w:rsidRPr="00AA3ABD">
        <w:rPr>
          <w:bCs/>
          <w:i/>
        </w:rPr>
        <w:t>President’s Award for Excellence in Teaching</w:t>
      </w:r>
      <w:r w:rsidRPr="00AA3ABD">
        <w:rPr>
          <w:bCs/>
        </w:rPr>
        <w:t xml:space="preserve"> for the School of Social and Behavioral Sciences.</w:t>
      </w:r>
    </w:p>
    <w:p w14:paraId="3646259B" w14:textId="77777777" w:rsidR="001E43DC" w:rsidRPr="00AA3ABD" w:rsidRDefault="001E43DC" w:rsidP="001E43DC">
      <w:pPr>
        <w:pStyle w:val="ListParagraph"/>
        <w:widowControl/>
        <w:numPr>
          <w:ilvl w:val="0"/>
          <w:numId w:val="6"/>
        </w:numPr>
        <w:rPr>
          <w:bCs/>
        </w:rPr>
      </w:pPr>
      <w:r w:rsidRPr="00AA3ABD">
        <w:rPr>
          <w:bCs/>
        </w:rPr>
        <w:t xml:space="preserve">Recipient of the 2005 </w:t>
      </w:r>
      <w:r w:rsidRPr="00AA3ABD">
        <w:rPr>
          <w:bCs/>
          <w:i/>
        </w:rPr>
        <w:t>President’s Award for Excellence in Teaching</w:t>
      </w:r>
      <w:r w:rsidRPr="00AA3ABD">
        <w:rPr>
          <w:bCs/>
        </w:rPr>
        <w:t xml:space="preserve"> for the School of Social and Behavioral Sciences.</w:t>
      </w:r>
    </w:p>
    <w:bookmarkEnd w:id="0"/>
    <w:p w14:paraId="60061E4C" w14:textId="77777777" w:rsidR="001E43DC" w:rsidRPr="00AA3ABD" w:rsidRDefault="001E43DC" w:rsidP="00D57C82">
      <w:pPr>
        <w:widowControl/>
        <w:rPr>
          <w:b/>
          <w:bCs/>
        </w:rPr>
      </w:pPr>
    </w:p>
    <w:p w14:paraId="5126383B" w14:textId="77777777" w:rsidR="009E65CE" w:rsidRPr="00AA3ABD" w:rsidRDefault="009E65CE" w:rsidP="00D57C82">
      <w:pPr>
        <w:widowControl/>
        <w:rPr>
          <w:b/>
          <w:bCs/>
        </w:rPr>
      </w:pPr>
      <w:r w:rsidRPr="00AA3ABD">
        <w:rPr>
          <w:b/>
          <w:bCs/>
        </w:rPr>
        <w:t>GRANTS</w:t>
      </w:r>
    </w:p>
    <w:p w14:paraId="40559CE1" w14:textId="77777777" w:rsidR="00DA07E8" w:rsidRPr="00AA3ABD" w:rsidRDefault="00AB1596" w:rsidP="00D57C82">
      <w:pPr>
        <w:widowControl/>
        <w:rPr>
          <w:b/>
          <w:bCs/>
          <w:smallCaps/>
        </w:rPr>
      </w:pPr>
      <w:r w:rsidRPr="00AA3ABD">
        <w:rPr>
          <w:b/>
          <w:bCs/>
          <w:smallCaps/>
        </w:rPr>
        <w:t>External</w:t>
      </w:r>
      <w:r w:rsidR="00AA5617">
        <w:rPr>
          <w:b/>
          <w:bCs/>
          <w:smallCaps/>
        </w:rPr>
        <w:t xml:space="preserve"> </w:t>
      </w:r>
      <w:r w:rsidRPr="00AA3ABD">
        <w:rPr>
          <w:b/>
          <w:bCs/>
          <w:smallCaps/>
        </w:rPr>
        <w:t xml:space="preserve"> Grants</w:t>
      </w:r>
    </w:p>
    <w:p w14:paraId="24ED8C22" w14:textId="77777777" w:rsidR="00AB1596" w:rsidRPr="00AA3ABD" w:rsidRDefault="00AB1596" w:rsidP="00D57C82">
      <w:pPr>
        <w:widowControl/>
        <w:rPr>
          <w:bCs/>
        </w:rPr>
      </w:pPr>
      <w:r w:rsidRPr="00AA3ABD">
        <w:rPr>
          <w:bCs/>
        </w:rPr>
        <w:t xml:space="preserve">Understanding Work-At-Home Scams and Other Fraudulent Activities Using the Google Brand: An Analysis </w:t>
      </w:r>
      <w:proofErr w:type="gramStart"/>
      <w:r w:rsidRPr="00AA3ABD">
        <w:rPr>
          <w:bCs/>
        </w:rPr>
        <w:t>Of</w:t>
      </w:r>
      <w:proofErr w:type="gramEnd"/>
      <w:r w:rsidRPr="00AA3ABD">
        <w:rPr>
          <w:bCs/>
        </w:rPr>
        <w:t xml:space="preserve"> Victim Complaints to the Internet Crime Complaint Center. Heith Copes and Kent Kerley (</w:t>
      </w:r>
      <w:r w:rsidRPr="00AA3ABD">
        <w:t>Principal Investigators</w:t>
      </w:r>
      <w:r w:rsidRPr="00AA3ABD">
        <w:rPr>
          <w:bCs/>
        </w:rPr>
        <w:t>), 2010, Google Research Grant, $34,690.</w:t>
      </w:r>
    </w:p>
    <w:p w14:paraId="44EAFD9C" w14:textId="77777777" w:rsidR="00AB1596" w:rsidRPr="00AA3ABD" w:rsidRDefault="00AB1596" w:rsidP="00D57C82">
      <w:pPr>
        <w:widowControl/>
      </w:pPr>
    </w:p>
    <w:p w14:paraId="1535D06C" w14:textId="77777777" w:rsidR="005321B0" w:rsidRPr="00AA3ABD" w:rsidRDefault="005321B0" w:rsidP="00D57C82">
      <w:pPr>
        <w:widowControl/>
        <w:rPr>
          <w:color w:val="000000"/>
        </w:rPr>
      </w:pPr>
      <w:r w:rsidRPr="00AA3ABD">
        <w:t xml:space="preserve">“REU Site: Using the Social Sciences, Natural Sciences, and Mathematics to Study Crime.” National Science Foundation. $333,818. </w:t>
      </w:r>
      <w:r w:rsidR="00D948F6" w:rsidRPr="00AA3ABD">
        <w:t>(</w:t>
      </w:r>
      <w:r w:rsidRPr="00AA3ABD">
        <w:t>Senior Personnel</w:t>
      </w:r>
      <w:r w:rsidR="00D948F6" w:rsidRPr="00AA3ABD">
        <w:t>)</w:t>
      </w:r>
      <w:r w:rsidRPr="00AA3ABD">
        <w:t xml:space="preserve">. </w:t>
      </w:r>
      <w:r w:rsidRPr="00AA3ABD">
        <w:rPr>
          <w:color w:val="000000"/>
        </w:rPr>
        <w:t>Awarded May, 2010</w:t>
      </w:r>
      <w:r w:rsidR="00F53577" w:rsidRPr="00AA3ABD">
        <w:rPr>
          <w:color w:val="000000"/>
        </w:rPr>
        <w:t>-2012 and 2012-2015</w:t>
      </w:r>
      <w:r w:rsidRPr="00AA3ABD">
        <w:rPr>
          <w:color w:val="000000"/>
        </w:rPr>
        <w:t xml:space="preserve">. </w:t>
      </w:r>
    </w:p>
    <w:p w14:paraId="4B94D5A5" w14:textId="77777777" w:rsidR="005321B0" w:rsidRPr="00AA3ABD" w:rsidRDefault="005321B0" w:rsidP="00D57C82">
      <w:pPr>
        <w:widowControl/>
        <w:rPr>
          <w:color w:val="000000"/>
        </w:rPr>
      </w:pPr>
    </w:p>
    <w:p w14:paraId="490C9753" w14:textId="77777777" w:rsidR="009E65CE" w:rsidRPr="00AA3ABD" w:rsidRDefault="009E65CE" w:rsidP="00D57C82">
      <w:pPr>
        <w:widowControl/>
      </w:pPr>
      <w:r w:rsidRPr="00AA3ABD">
        <w:lastRenderedPageBreak/>
        <w:t>Identity Theft: Assessing Offenders’ Strategies and Perceptions of Risk. Copes, Heith, and Lynne Vieraitis (Principal Investigators), 2005</w:t>
      </w:r>
      <w:r w:rsidR="00CF3204" w:rsidRPr="00AA3ABD">
        <w:t>-2006</w:t>
      </w:r>
      <w:r w:rsidRPr="00AA3ABD">
        <w:t>, National Institute of Justice. $118,167.</w:t>
      </w:r>
    </w:p>
    <w:p w14:paraId="3DEEC669" w14:textId="77777777" w:rsidR="00AD7BC8" w:rsidRPr="00AA3ABD" w:rsidRDefault="00AD7BC8" w:rsidP="00D57C82">
      <w:pPr>
        <w:widowControl/>
      </w:pPr>
    </w:p>
    <w:p w14:paraId="1749A821" w14:textId="312E881B" w:rsidR="00AD7BC8" w:rsidRPr="00AA3ABD" w:rsidRDefault="00AB1596" w:rsidP="00D57C82">
      <w:pPr>
        <w:widowControl/>
        <w:rPr>
          <w:b/>
          <w:smallCaps/>
        </w:rPr>
      </w:pPr>
      <w:r w:rsidRPr="00AA3ABD">
        <w:rPr>
          <w:b/>
          <w:smallCaps/>
        </w:rPr>
        <w:t>Internal Grants</w:t>
      </w:r>
    </w:p>
    <w:p w14:paraId="6FC9285D" w14:textId="77777777" w:rsidR="00AB1596" w:rsidRPr="00AA3ABD" w:rsidRDefault="00AB1596" w:rsidP="00D57C82">
      <w:pPr>
        <w:widowControl/>
        <w:rPr>
          <w:b/>
          <w:bCs/>
        </w:rPr>
      </w:pPr>
      <w:r w:rsidRPr="00AA3ABD">
        <w:t>The Inmate Code: Violent and Non-Violent Retaliation among Prisoners. Copes, Heith (Principal Investigator), 2006, UAB Faculty Development Program. $9,793.38.</w:t>
      </w:r>
    </w:p>
    <w:p w14:paraId="3656B9AB" w14:textId="77777777" w:rsidR="00AB1596" w:rsidRPr="00AA3ABD" w:rsidRDefault="00AB1596" w:rsidP="00D57C82">
      <w:pPr>
        <w:widowControl/>
      </w:pPr>
    </w:p>
    <w:p w14:paraId="6F0F18BE" w14:textId="77777777" w:rsidR="00AB1596" w:rsidRDefault="00AB1596" w:rsidP="00D57C82">
      <w:pPr>
        <w:widowControl/>
      </w:pPr>
      <w:r w:rsidRPr="00AA3ABD">
        <w:t>Carjacking: Motivations, Fear and Crime Control. Copes, Heith (Principal Investigator</w:t>
      </w:r>
      <w:r w:rsidR="00D948F6" w:rsidRPr="00AA3ABD">
        <w:t>)</w:t>
      </w:r>
      <w:r w:rsidRPr="00AA3ABD">
        <w:t>, 2002, UAB Faculty Development Program. $9,664.</w:t>
      </w:r>
    </w:p>
    <w:p w14:paraId="42BF75EE" w14:textId="77777777" w:rsidR="00FA74E9" w:rsidRDefault="00FA74E9" w:rsidP="00AA2CC9">
      <w:pPr>
        <w:widowControl/>
        <w:rPr>
          <w:b/>
          <w:smallCaps/>
        </w:rPr>
      </w:pPr>
    </w:p>
    <w:p w14:paraId="4BAA65AC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PUBLICATIONS</w:t>
      </w:r>
    </w:p>
    <w:p w14:paraId="785EB090" w14:textId="77777777" w:rsidR="00A07CE5" w:rsidRPr="00AA3ABD" w:rsidRDefault="00A07CE5" w:rsidP="00D57C82">
      <w:pPr>
        <w:widowControl/>
        <w:rPr>
          <w:b/>
          <w:bCs/>
          <w:smallCaps/>
        </w:rPr>
      </w:pPr>
      <w:r w:rsidRPr="00AA3ABD">
        <w:rPr>
          <w:b/>
          <w:bCs/>
          <w:smallCaps/>
        </w:rPr>
        <w:t>Book</w:t>
      </w:r>
    </w:p>
    <w:p w14:paraId="789D1D39" w14:textId="77777777" w:rsidR="0045722C" w:rsidRPr="00AA3ABD" w:rsidRDefault="005F15AF" w:rsidP="00D57C82">
      <w:pPr>
        <w:widowControl/>
        <w:ind w:left="1440" w:hanging="1440"/>
      </w:pPr>
      <w:r w:rsidRPr="00AA3ABD">
        <w:t>2012</w:t>
      </w:r>
      <w:r w:rsidR="0045722C" w:rsidRPr="00AA3ABD">
        <w:tab/>
        <w:t xml:space="preserve">Copes, Heith, and Lynne Vieraitis. </w:t>
      </w:r>
      <w:r w:rsidR="0045722C" w:rsidRPr="00AA3ABD">
        <w:rPr>
          <w:i/>
        </w:rPr>
        <w:t>Identity Thieves: Motives and Methods</w:t>
      </w:r>
      <w:r w:rsidR="0045722C" w:rsidRPr="00AA3ABD">
        <w:t xml:space="preserve">. </w:t>
      </w:r>
      <w:r w:rsidR="00F42AE1" w:rsidRPr="00AA3ABD">
        <w:t xml:space="preserve">Boston: </w:t>
      </w:r>
      <w:r w:rsidR="0045722C" w:rsidRPr="00AA3ABD">
        <w:t>Northeastern University Press.</w:t>
      </w:r>
    </w:p>
    <w:p w14:paraId="049F31CB" w14:textId="77777777" w:rsidR="0045722C" w:rsidRPr="00AA3ABD" w:rsidRDefault="000870FC" w:rsidP="00D57C82">
      <w:pPr>
        <w:widowControl/>
        <w:ind w:left="1440" w:hanging="1440"/>
      </w:pPr>
      <w:r w:rsidRPr="00AA3ABD">
        <w:tab/>
      </w:r>
    </w:p>
    <w:p w14:paraId="42D7441C" w14:textId="77777777" w:rsidR="00D43C71" w:rsidRPr="00AA3ABD" w:rsidRDefault="00D43C71" w:rsidP="00D57C82">
      <w:pPr>
        <w:widowControl/>
        <w:rPr>
          <w:b/>
          <w:bCs/>
          <w:smallCaps/>
        </w:rPr>
      </w:pPr>
      <w:r w:rsidRPr="00AA3ABD">
        <w:rPr>
          <w:b/>
          <w:bCs/>
          <w:smallCaps/>
        </w:rPr>
        <w:t>Edited Collections</w:t>
      </w:r>
    </w:p>
    <w:p w14:paraId="4F5433A5" w14:textId="77777777" w:rsidR="00645AA8" w:rsidRPr="00AA3ABD" w:rsidRDefault="007376E6" w:rsidP="00645AA8">
      <w:pPr>
        <w:widowControl/>
        <w:ind w:left="1440" w:hanging="1440"/>
      </w:pPr>
      <w:r>
        <w:t>2017</w:t>
      </w:r>
      <w:r w:rsidR="00645AA8" w:rsidRPr="00AA3ABD">
        <w:tab/>
        <w:t xml:space="preserve">Copes, Heith and Mark Pogrebin. </w:t>
      </w:r>
      <w:r w:rsidR="00645AA8" w:rsidRPr="00AA3ABD">
        <w:rPr>
          <w:i/>
        </w:rPr>
        <w:t xml:space="preserve">Voices from Criminal Justice: </w:t>
      </w:r>
      <w:r w:rsidR="00163356">
        <w:rPr>
          <w:i/>
        </w:rPr>
        <w:t>Insider Perspectives-Outsider Experiences</w:t>
      </w:r>
      <w:r w:rsidR="00645AA8" w:rsidRPr="00AA3ABD">
        <w:rPr>
          <w:i/>
        </w:rPr>
        <w:t xml:space="preserve"> (2</w:t>
      </w:r>
      <w:r w:rsidR="00645AA8" w:rsidRPr="00AA3ABD">
        <w:rPr>
          <w:i/>
          <w:vertAlign w:val="superscript"/>
        </w:rPr>
        <w:t>nd</w:t>
      </w:r>
      <w:r w:rsidR="00645AA8" w:rsidRPr="00AA3ABD">
        <w:rPr>
          <w:i/>
        </w:rPr>
        <w:t xml:space="preserve"> Edition)</w:t>
      </w:r>
      <w:r w:rsidR="00645AA8" w:rsidRPr="00AA3ABD">
        <w:t>. Routledge.</w:t>
      </w:r>
    </w:p>
    <w:p w14:paraId="53128261" w14:textId="77777777" w:rsidR="00645AA8" w:rsidRPr="00AA3ABD" w:rsidRDefault="00645AA8" w:rsidP="000E0E47">
      <w:pPr>
        <w:ind w:left="1440" w:hanging="1440"/>
      </w:pPr>
    </w:p>
    <w:p w14:paraId="2ABB1BBF" w14:textId="77777777" w:rsidR="000E0E47" w:rsidRPr="00AA3ABD" w:rsidRDefault="00C53DD8" w:rsidP="000E0E47">
      <w:pPr>
        <w:ind w:left="1440" w:hanging="1440"/>
      </w:pPr>
      <w:r w:rsidRPr="00AA3ABD">
        <w:t>2015</w:t>
      </w:r>
      <w:r w:rsidR="000E0E47" w:rsidRPr="00AA3ABD">
        <w:tab/>
        <w:t xml:space="preserve">Copes, Heith, and J. Mitchell Miller (Eds). </w:t>
      </w:r>
      <w:r w:rsidR="000E0E47" w:rsidRPr="00AA3ABD">
        <w:rPr>
          <w:i/>
        </w:rPr>
        <w:t>Routledge Handbook of Qualitative Criminology</w:t>
      </w:r>
      <w:r w:rsidR="000E0E47" w:rsidRPr="00AA3ABD">
        <w:t>. London: Routledge.</w:t>
      </w:r>
    </w:p>
    <w:p w14:paraId="62486C05" w14:textId="77777777" w:rsidR="000E0E47" w:rsidRPr="00AA3ABD" w:rsidRDefault="000E0E47" w:rsidP="00D57C82">
      <w:pPr>
        <w:widowControl/>
        <w:ind w:left="1440" w:hanging="1440"/>
      </w:pPr>
    </w:p>
    <w:p w14:paraId="4181F179" w14:textId="77777777" w:rsidR="00D43C71" w:rsidRPr="00AA3ABD" w:rsidRDefault="00E679A2" w:rsidP="00D57C82">
      <w:pPr>
        <w:widowControl/>
        <w:ind w:left="1440" w:hanging="1440"/>
      </w:pPr>
      <w:r w:rsidRPr="00AA3ABD">
        <w:t>2014</w:t>
      </w:r>
      <w:r w:rsidR="00D43C71" w:rsidRPr="00AA3ABD">
        <w:tab/>
      </w:r>
      <w:r w:rsidR="001B40EF" w:rsidRPr="00AA3ABD">
        <w:t xml:space="preserve">Forsyth, Craig and </w:t>
      </w:r>
      <w:r w:rsidR="00D43C71" w:rsidRPr="00AA3ABD">
        <w:t xml:space="preserve">Copes, Heith. </w:t>
      </w:r>
      <w:r w:rsidR="00D43C71" w:rsidRPr="00AA3ABD">
        <w:rPr>
          <w:i/>
        </w:rPr>
        <w:t>Encyclopedia of Social Deviance</w:t>
      </w:r>
      <w:r w:rsidR="00D43C71" w:rsidRPr="00AA3ABD">
        <w:t>. Thousand Oaks, CA: Sage.</w:t>
      </w:r>
    </w:p>
    <w:p w14:paraId="4101652C" w14:textId="77777777" w:rsidR="009226F6" w:rsidRPr="00AA3ABD" w:rsidRDefault="00D115CA" w:rsidP="00BF59DE">
      <w:pPr>
        <w:widowControl/>
        <w:ind w:left="1440" w:hanging="1440"/>
      </w:pPr>
      <w:r w:rsidRPr="00AA3ABD">
        <w:tab/>
      </w:r>
    </w:p>
    <w:p w14:paraId="22FD634F" w14:textId="77777777" w:rsidR="00BF59DE" w:rsidRPr="00AA3ABD" w:rsidRDefault="00BF59DE" w:rsidP="00BF59DE">
      <w:pPr>
        <w:widowControl/>
        <w:ind w:left="1440" w:hanging="1440"/>
        <w:rPr>
          <w:bCs/>
        </w:rPr>
      </w:pPr>
      <w:r w:rsidRPr="00AA3ABD">
        <w:t>2012</w:t>
      </w:r>
      <w:r w:rsidRPr="00AA3ABD">
        <w:tab/>
        <w:t xml:space="preserve">Copes, Heith (Ed.), </w:t>
      </w:r>
      <w:r w:rsidRPr="00AA3ABD">
        <w:rPr>
          <w:bCs/>
          <w:i/>
        </w:rPr>
        <w:t>Advancing Qualitative Methods in Criminology and Criminal Justice</w:t>
      </w:r>
      <w:r w:rsidRPr="00AA3ABD">
        <w:rPr>
          <w:bCs/>
        </w:rPr>
        <w:t>. Routledge.</w:t>
      </w:r>
    </w:p>
    <w:p w14:paraId="4B99056E" w14:textId="77777777" w:rsidR="00F53577" w:rsidRPr="00AA3ABD" w:rsidRDefault="00F53577" w:rsidP="00BF59DE">
      <w:pPr>
        <w:widowControl/>
        <w:ind w:left="1440" w:hanging="1440"/>
        <w:rPr>
          <w:bCs/>
        </w:rPr>
      </w:pPr>
    </w:p>
    <w:p w14:paraId="288D392D" w14:textId="77777777" w:rsidR="006955D3" w:rsidRPr="00AA3ABD" w:rsidRDefault="00494A60" w:rsidP="00D57C82">
      <w:pPr>
        <w:widowControl/>
        <w:ind w:left="1440" w:hanging="1440"/>
      </w:pPr>
      <w:r w:rsidRPr="00AA3ABD">
        <w:t>2012</w:t>
      </w:r>
      <w:r w:rsidR="006955D3" w:rsidRPr="00AA3ABD">
        <w:tab/>
        <w:t xml:space="preserve">Copes, Heith and Mark Pogrebin. </w:t>
      </w:r>
      <w:r w:rsidR="006955D3" w:rsidRPr="00AA3ABD">
        <w:rPr>
          <w:i/>
        </w:rPr>
        <w:t>Voices from Criminal Justice: Thinking and Reflecting on the System</w:t>
      </w:r>
      <w:r w:rsidR="006955D3" w:rsidRPr="00AA3ABD">
        <w:t>. Routledge.</w:t>
      </w:r>
    </w:p>
    <w:p w14:paraId="1299C43A" w14:textId="77777777" w:rsidR="0098212C" w:rsidRDefault="005F62C4" w:rsidP="00D57C82">
      <w:pPr>
        <w:widowControl/>
        <w:ind w:left="1440" w:hanging="1440"/>
      </w:pPr>
      <w:r w:rsidRPr="00AA3ABD">
        <w:tab/>
      </w:r>
    </w:p>
    <w:p w14:paraId="40A66026" w14:textId="77777777" w:rsidR="00A07CE5" w:rsidRPr="00AA3ABD" w:rsidRDefault="009D226A" w:rsidP="00D57C82">
      <w:pPr>
        <w:widowControl/>
        <w:ind w:left="1440" w:hanging="1440"/>
      </w:pPr>
      <w:r w:rsidRPr="00AA3ABD">
        <w:t>2010</w:t>
      </w:r>
      <w:r w:rsidR="00A07CE5" w:rsidRPr="00AA3ABD">
        <w:tab/>
        <w:t xml:space="preserve">Copes, </w:t>
      </w:r>
      <w:r w:rsidR="000C1D03" w:rsidRPr="00AA3ABD">
        <w:t>Heith</w:t>
      </w:r>
      <w:r w:rsidR="00A07CE5" w:rsidRPr="00AA3ABD">
        <w:t xml:space="preserve">, and Volkan Topalli </w:t>
      </w:r>
      <w:r w:rsidR="000C1D03" w:rsidRPr="00AA3ABD">
        <w:t>(Eds.)</w:t>
      </w:r>
      <w:r w:rsidR="00A07CE5" w:rsidRPr="00AA3ABD">
        <w:t xml:space="preserve">, </w:t>
      </w:r>
      <w:r w:rsidR="00A07CE5" w:rsidRPr="00AA3ABD">
        <w:rPr>
          <w:i/>
        </w:rPr>
        <w:t xml:space="preserve">Criminological Theory: </w:t>
      </w:r>
      <w:r w:rsidR="006167A8" w:rsidRPr="00AA3ABD">
        <w:rPr>
          <w:i/>
        </w:rPr>
        <w:t>Readings and Retrospectives</w:t>
      </w:r>
      <w:r w:rsidRPr="00AA3ABD">
        <w:t>. McGraw Hill.</w:t>
      </w:r>
    </w:p>
    <w:p w14:paraId="4DDBEF00" w14:textId="77777777" w:rsidR="00D43C71" w:rsidRPr="00AA3ABD" w:rsidRDefault="00C713BF" w:rsidP="00D57C82">
      <w:pPr>
        <w:widowControl/>
        <w:ind w:left="1440" w:hanging="1440"/>
      </w:pPr>
      <w:r w:rsidRPr="00AA3ABD">
        <w:tab/>
      </w:r>
    </w:p>
    <w:p w14:paraId="68AA4245" w14:textId="4EC00AC9" w:rsidR="00CC6711" w:rsidRDefault="00CC6711" w:rsidP="00D57C82">
      <w:pPr>
        <w:pStyle w:val="Smallcap"/>
        <w:widowControl/>
      </w:pPr>
      <w:r>
        <w:t>Refereed Visual Essays</w:t>
      </w:r>
    </w:p>
    <w:p w14:paraId="2E6B9D39" w14:textId="1EE43396" w:rsidR="00814D88" w:rsidRPr="00D45DA8" w:rsidRDefault="00D45DA8" w:rsidP="00814D88">
      <w:pPr>
        <w:widowControl/>
        <w:ind w:left="1440" w:hanging="1440"/>
        <w:rPr>
          <w:iCs/>
        </w:rPr>
      </w:pPr>
      <w:r>
        <w:t>2021</w:t>
      </w:r>
      <w:r w:rsidR="00814D88">
        <w:tab/>
      </w:r>
      <w:r w:rsidR="00814D88" w:rsidRPr="00814D88">
        <w:t>Copes, Heith</w:t>
      </w:r>
      <w:r w:rsidR="00FE1F08">
        <w:t>,</w:t>
      </w:r>
      <w:r w:rsidR="00814D88" w:rsidRPr="00814D88">
        <w:t xml:space="preserve"> Jared Ragland</w:t>
      </w:r>
      <w:r w:rsidR="00FE1F08">
        <w:t>, and Adam Forrester</w:t>
      </w:r>
      <w:r w:rsidR="00814D88" w:rsidRPr="00814D88">
        <w:t xml:space="preserve">. “Caught in Between: A Video Essay of Masculine Identity and Meth Use in the Rural South.” </w:t>
      </w:r>
      <w:r w:rsidR="00814D88" w:rsidRPr="00814D88">
        <w:rPr>
          <w:i/>
        </w:rPr>
        <w:t>Journal of Qualitative Criminology and Criminal Justice</w:t>
      </w:r>
      <w:r>
        <w:rPr>
          <w:iCs/>
        </w:rPr>
        <w:t xml:space="preserve"> 10(1) </w:t>
      </w:r>
      <w:r w:rsidRPr="00D45DA8">
        <w:rPr>
          <w:iCs/>
        </w:rPr>
        <w:t>https://www.qualitativecriminology.com/pub/v10i1p1/release/1</w:t>
      </w:r>
    </w:p>
    <w:p w14:paraId="717B55CB" w14:textId="77777777" w:rsidR="00814D88" w:rsidRPr="00814D88" w:rsidRDefault="00814D88" w:rsidP="00814D88">
      <w:pPr>
        <w:widowControl/>
        <w:ind w:left="1440" w:hanging="1440"/>
      </w:pPr>
    </w:p>
    <w:p w14:paraId="7E1CA65D" w14:textId="7BA03E09" w:rsidR="00CC6711" w:rsidRDefault="00CC6711" w:rsidP="00CC6711">
      <w:pPr>
        <w:widowControl/>
        <w:ind w:left="1440" w:hanging="1440"/>
      </w:pPr>
      <w:r>
        <w:t>2020</w:t>
      </w:r>
      <w:r>
        <w:tab/>
      </w:r>
      <w:r w:rsidRPr="00242226">
        <w:t>Drentea, Patricia, Heith Copes, and Jessica Valles. “Hope, Dignity, and Oral Health for Women in Recovery.”</w:t>
      </w:r>
      <w:r>
        <w:t xml:space="preserve"> </w:t>
      </w:r>
      <w:r w:rsidRPr="00242226">
        <w:rPr>
          <w:i/>
        </w:rPr>
        <w:t>Contexts</w:t>
      </w:r>
      <w:r>
        <w:t xml:space="preserve"> 19: 62-64.</w:t>
      </w:r>
    </w:p>
    <w:p w14:paraId="4D78D3EF" w14:textId="3DF88540" w:rsidR="00CC6711" w:rsidRDefault="00CC6711" w:rsidP="00CC6711">
      <w:pPr>
        <w:widowControl/>
        <w:ind w:left="1440" w:hanging="1440"/>
      </w:pPr>
    </w:p>
    <w:p w14:paraId="408C150E" w14:textId="77777777" w:rsidR="00CC6711" w:rsidRDefault="00CC6711" w:rsidP="00CC6711">
      <w:pPr>
        <w:widowControl/>
        <w:ind w:left="1440" w:hanging="1440"/>
      </w:pPr>
      <w:r>
        <w:t>2018</w:t>
      </w:r>
      <w:r>
        <w:tab/>
        <w:t xml:space="preserve">Copes, Heith, and Devin Lunsford. “Shadow People: A Counter-Visual of Those Who Use Methamphetamine: A Photo Essay.” </w:t>
      </w:r>
      <w:r w:rsidRPr="00537A59">
        <w:rPr>
          <w:i/>
        </w:rPr>
        <w:t>Deviant Behavior</w:t>
      </w:r>
      <w:r>
        <w:t xml:space="preserve"> 9: 694-701.</w:t>
      </w:r>
    </w:p>
    <w:p w14:paraId="021CC098" w14:textId="77777777" w:rsidR="00CC6711" w:rsidRDefault="00CC6711" w:rsidP="00CC6711">
      <w:pPr>
        <w:widowControl/>
        <w:ind w:left="1440" w:hanging="1440"/>
      </w:pPr>
    </w:p>
    <w:p w14:paraId="5FDCF839" w14:textId="77777777" w:rsidR="00CC6711" w:rsidRPr="0008279E" w:rsidRDefault="00CC6711" w:rsidP="00CC6711">
      <w:pPr>
        <w:widowControl/>
        <w:ind w:left="1440" w:hanging="1440"/>
      </w:pPr>
      <w:r>
        <w:t>2016</w:t>
      </w:r>
      <w:r w:rsidRPr="00AA3ABD">
        <w:tab/>
      </w:r>
      <w:r w:rsidRPr="00AA3ABD">
        <w:rPr>
          <w:bCs/>
        </w:rPr>
        <w:t xml:space="preserve">Copes, Heith, and Jared Ragland. “Considering the Implicit Meanings in Photographs in Narrative Criminology.” </w:t>
      </w:r>
      <w:r w:rsidRPr="00AA3ABD">
        <w:rPr>
          <w:bCs/>
          <w:i/>
        </w:rPr>
        <w:t>Crime Media Culture</w:t>
      </w:r>
      <w:r>
        <w:rPr>
          <w:bCs/>
        </w:rPr>
        <w:t xml:space="preserve"> 12: 271.</w:t>
      </w:r>
    </w:p>
    <w:p w14:paraId="3599829D" w14:textId="77777777" w:rsidR="00CC6711" w:rsidRPr="00CC6711" w:rsidRDefault="00CC6711" w:rsidP="00D57C82">
      <w:pPr>
        <w:pStyle w:val="Smallcap"/>
        <w:widowControl/>
        <w:rPr>
          <w:b w:val="0"/>
        </w:rPr>
      </w:pPr>
    </w:p>
    <w:p w14:paraId="7EFCF64E" w14:textId="21F45625" w:rsidR="00395E28" w:rsidRPr="00AA3ABD" w:rsidRDefault="00395E28" w:rsidP="00D57C82">
      <w:pPr>
        <w:pStyle w:val="Smallcap"/>
        <w:widowControl/>
      </w:pPr>
      <w:r w:rsidRPr="00AA3ABD">
        <w:t>Refereed Articles</w:t>
      </w:r>
      <w:r w:rsidR="005766AD" w:rsidRPr="00AA3ABD">
        <w:t xml:space="preserve"> </w:t>
      </w:r>
    </w:p>
    <w:p w14:paraId="7F2AA934" w14:textId="14A4E286" w:rsidR="002B62BB" w:rsidRPr="002B62BB" w:rsidRDefault="002B62BB" w:rsidP="002B62BB">
      <w:pPr>
        <w:ind w:left="1440" w:hanging="1440"/>
      </w:pPr>
      <w:bookmarkStart w:id="1" w:name="_Hlk123566489"/>
      <w:r>
        <w:t>Forthcoming</w:t>
      </w:r>
      <w:r>
        <w:tab/>
      </w:r>
      <w:r w:rsidRPr="002B62BB">
        <w:t xml:space="preserve">Copes, Heith, Sveinung Sandberg, and Jared Ragland. “Protecting Stories: How Symbolic Boundaries Reduce Victimization </w:t>
      </w:r>
      <w:r>
        <w:t>a</w:t>
      </w:r>
      <w:r w:rsidRPr="002B62BB">
        <w:t>nd Harmful Drug Use.”</w:t>
      </w:r>
      <w:r>
        <w:t xml:space="preserve"> </w:t>
      </w:r>
      <w:r w:rsidRPr="002B62BB">
        <w:rPr>
          <w:i/>
          <w:iCs/>
        </w:rPr>
        <w:t>Crime and Delinquency</w:t>
      </w:r>
      <w:r>
        <w:t xml:space="preserve">. </w:t>
      </w:r>
    </w:p>
    <w:p w14:paraId="4E22FE81" w14:textId="22AA24A2" w:rsidR="002B62BB" w:rsidRDefault="002B62BB" w:rsidP="005118B7">
      <w:pPr>
        <w:widowControl/>
        <w:ind w:left="1440" w:hanging="1440"/>
      </w:pPr>
    </w:p>
    <w:p w14:paraId="7A31E20F" w14:textId="597D8E67" w:rsidR="0054342B" w:rsidRDefault="0054342B" w:rsidP="00B31707">
      <w:pPr>
        <w:widowControl/>
        <w:ind w:left="1440" w:hanging="1440"/>
      </w:pPr>
      <w:r>
        <w:t>Forthcoming</w:t>
      </w:r>
      <w:r>
        <w:tab/>
      </w:r>
      <w:r w:rsidRPr="0054342B">
        <w:t>Beaton, Blake and Heith Copes. “Parenting Narratives Among Methamphetamine Using Mothers and Fathers.”</w:t>
      </w:r>
      <w:r>
        <w:t xml:space="preserve"> </w:t>
      </w:r>
      <w:r w:rsidRPr="0054342B">
        <w:rPr>
          <w:i/>
          <w:iCs/>
        </w:rPr>
        <w:t>Crime and Delinquency</w:t>
      </w:r>
      <w:r>
        <w:t>.</w:t>
      </w:r>
      <w:r w:rsidR="007E7630" w:rsidRPr="007E7630">
        <w:t xml:space="preserve"> DOI: 10.1177/00111287211073675</w:t>
      </w:r>
    </w:p>
    <w:bookmarkEnd w:id="1"/>
    <w:p w14:paraId="40CCEB52" w14:textId="713688A9" w:rsidR="003F58F2" w:rsidRDefault="003F58F2" w:rsidP="00B31707">
      <w:pPr>
        <w:widowControl/>
        <w:ind w:left="1440" w:hanging="1440"/>
      </w:pPr>
    </w:p>
    <w:p w14:paraId="0899D4FF" w14:textId="7DCF6AEF" w:rsidR="00531307" w:rsidRDefault="00250FA1" w:rsidP="00B31707">
      <w:pPr>
        <w:widowControl/>
        <w:ind w:left="1440" w:hanging="1440"/>
      </w:pPr>
      <w:r>
        <w:t>2022</w:t>
      </w:r>
      <w:r w:rsidR="00531307">
        <w:tab/>
      </w:r>
      <w:bookmarkStart w:id="2" w:name="_Hlk123566474"/>
      <w:r w:rsidR="00531307" w:rsidRPr="00531307">
        <w:t>Leban, Lindsay, Heith Copes, and Denis Velazquez-Mondragon. “Designing Anti-Meth Ads: Insights from those who use Methamphetamine.”</w:t>
      </w:r>
      <w:r w:rsidR="00531307">
        <w:t xml:space="preserve"> </w:t>
      </w:r>
      <w:r w:rsidR="00531307" w:rsidRPr="00531307">
        <w:rPr>
          <w:i/>
          <w:iCs/>
        </w:rPr>
        <w:t>American Journal of Criminal Justice</w:t>
      </w:r>
      <w:bookmarkEnd w:id="2"/>
      <w:r>
        <w:t xml:space="preserve"> 47(4): 638-650.</w:t>
      </w:r>
    </w:p>
    <w:p w14:paraId="3CA9AFD3" w14:textId="77777777" w:rsidR="00531307" w:rsidRDefault="00531307" w:rsidP="00B31707">
      <w:pPr>
        <w:widowControl/>
        <w:ind w:left="1440" w:hanging="1440"/>
      </w:pPr>
    </w:p>
    <w:p w14:paraId="2DCA3E77" w14:textId="3D3D5763" w:rsidR="00A6613F" w:rsidRDefault="00A6613F" w:rsidP="00A6613F">
      <w:pPr>
        <w:widowControl/>
        <w:ind w:left="1440" w:hanging="1440"/>
      </w:pPr>
      <w:r>
        <w:t>2022</w:t>
      </w:r>
      <w:r>
        <w:tab/>
      </w:r>
      <w:r w:rsidRPr="003F58F2">
        <w:t>Ross, Jeffery Ian, and Heith Copes. “</w:t>
      </w:r>
      <w:r>
        <w:t>Convict Criminology from Here to There</w:t>
      </w:r>
      <w:r w:rsidRPr="003F58F2">
        <w:t xml:space="preserve">: A Content Analysis of Scholarship </w:t>
      </w:r>
      <w:r>
        <w:t>in a Growing Subfield</w:t>
      </w:r>
      <w:r w:rsidRPr="003F58F2">
        <w:t>.”</w:t>
      </w:r>
      <w:r>
        <w:t xml:space="preserve"> </w:t>
      </w:r>
      <w:r w:rsidRPr="003F58F2">
        <w:rPr>
          <w:i/>
        </w:rPr>
        <w:t>Criminal Justice Studies</w:t>
      </w:r>
      <w:r>
        <w:t xml:space="preserve"> 35(4): 442-457.</w:t>
      </w:r>
    </w:p>
    <w:p w14:paraId="08529884" w14:textId="77777777" w:rsidR="00A6613F" w:rsidRDefault="00A6613F" w:rsidP="00A6613F">
      <w:pPr>
        <w:widowControl/>
        <w:ind w:left="1440" w:hanging="1440"/>
      </w:pPr>
    </w:p>
    <w:p w14:paraId="2C9CD0B4" w14:textId="77777777" w:rsidR="00A724B3" w:rsidRDefault="00A724B3" w:rsidP="00A724B3">
      <w:pPr>
        <w:widowControl/>
        <w:ind w:left="1440" w:hanging="1440"/>
      </w:pPr>
      <w:r>
        <w:t>2022</w:t>
      </w:r>
      <w:r w:rsidRPr="00541F9B">
        <w:tab/>
        <w:t>Copes, Heith, Fiona Brookman, Blake Beaton and Jared Ragland. “</w:t>
      </w:r>
      <w:r>
        <w:t>Sex, Drugs, and Coercive Control: Gendered Narratives of Methamphetamine Use, Relationships, and Violence</w:t>
      </w:r>
      <w:r w:rsidRPr="00541F9B">
        <w:t>.”</w:t>
      </w:r>
      <w:r>
        <w:t xml:space="preserve"> </w:t>
      </w:r>
      <w:r w:rsidRPr="00541F9B">
        <w:rPr>
          <w:i/>
          <w:iCs/>
        </w:rPr>
        <w:t>Criminology</w:t>
      </w:r>
      <w:r>
        <w:t xml:space="preserve"> 60(1): 187-218.</w:t>
      </w:r>
    </w:p>
    <w:p w14:paraId="16FF482F" w14:textId="77777777" w:rsidR="00A724B3" w:rsidRDefault="00A724B3" w:rsidP="00A724B3">
      <w:pPr>
        <w:widowControl/>
        <w:ind w:left="1440" w:hanging="1440"/>
      </w:pPr>
    </w:p>
    <w:p w14:paraId="05BD4CB8" w14:textId="1A700019" w:rsidR="00B31707" w:rsidRDefault="00622958" w:rsidP="00B31707">
      <w:pPr>
        <w:widowControl/>
        <w:ind w:left="1440" w:hanging="1440"/>
      </w:pPr>
      <w:r>
        <w:t>2022</w:t>
      </w:r>
      <w:r w:rsidR="00B31707">
        <w:tab/>
      </w:r>
      <w:r w:rsidR="00B31707" w:rsidRPr="00B31707">
        <w:t>Copes, Heith and Jared Ragland. “</w:t>
      </w:r>
      <w:r w:rsidR="00A16129" w:rsidRPr="00A16129">
        <w:t>Using Photographs to Engage with Participants: A Practical Guide for Using Photo-Elicitation Interviews to Study Crime and Deviance</w:t>
      </w:r>
      <w:r w:rsidR="00A16129">
        <w:t>.</w:t>
      </w:r>
      <w:r w:rsidR="00B31707" w:rsidRPr="00B31707">
        <w:t>”</w:t>
      </w:r>
      <w:r w:rsidR="00B31707">
        <w:t xml:space="preserve"> </w:t>
      </w:r>
      <w:r w:rsidR="00B31707" w:rsidRPr="00B31707">
        <w:rPr>
          <w:i/>
          <w:iCs/>
        </w:rPr>
        <w:t>Journal of Criminal Justice Education</w:t>
      </w:r>
      <w:r>
        <w:t xml:space="preserve"> 33(2): 247-268.</w:t>
      </w:r>
    </w:p>
    <w:p w14:paraId="03FDACA3" w14:textId="35D48C82" w:rsidR="0054342B" w:rsidRDefault="0054342B" w:rsidP="00B31707">
      <w:pPr>
        <w:widowControl/>
        <w:ind w:left="1440" w:hanging="1440"/>
      </w:pPr>
    </w:p>
    <w:p w14:paraId="361F1FE8" w14:textId="6412EB72" w:rsidR="0054342B" w:rsidRPr="0054342B" w:rsidRDefault="00622958" w:rsidP="00B31707">
      <w:pPr>
        <w:widowControl/>
        <w:ind w:left="1440" w:hanging="1440"/>
      </w:pPr>
      <w:r>
        <w:t>2022</w:t>
      </w:r>
      <w:r w:rsidR="0054342B">
        <w:tab/>
        <w:t>Arrigo, Bruce, Brian Sellers, Heith Copes, and Je</w:t>
      </w:r>
      <w:r w:rsidR="0041295C">
        <w:t>n</w:t>
      </w:r>
      <w:r w:rsidR="0054342B">
        <w:t>na Paz. “</w:t>
      </w:r>
      <w:r w:rsidR="0054342B" w:rsidRPr="0054342B">
        <w:t>New Qualitative Methods and Critical Research Directions in Crime, Law, and Justice: Editors’ Introduction</w:t>
      </w:r>
      <w:r w:rsidR="0054342B">
        <w:t xml:space="preserve">.” </w:t>
      </w:r>
      <w:r w:rsidR="0054342B" w:rsidRPr="00B31707">
        <w:rPr>
          <w:i/>
          <w:iCs/>
        </w:rPr>
        <w:t>Journal of Criminal Justice Education</w:t>
      </w:r>
      <w:r>
        <w:t xml:space="preserve"> 33(2): 145-150.</w:t>
      </w:r>
    </w:p>
    <w:p w14:paraId="67DB8C7B" w14:textId="77777777" w:rsidR="00B31707" w:rsidRDefault="00B31707" w:rsidP="004F237A">
      <w:pPr>
        <w:widowControl/>
        <w:ind w:left="1440" w:hanging="1440"/>
      </w:pPr>
    </w:p>
    <w:p w14:paraId="03A35D3B" w14:textId="09051AE8" w:rsidR="0035701E" w:rsidRDefault="0035701E" w:rsidP="0035701E">
      <w:pPr>
        <w:widowControl/>
        <w:ind w:left="1440" w:hanging="1440"/>
      </w:pPr>
      <w:r>
        <w:t>2022</w:t>
      </w:r>
      <w:r>
        <w:tab/>
        <w:t>Deitzer, Jessica, Lindsay Leban, Heith Copes, and Sam Wilcox. “</w:t>
      </w:r>
      <w:r w:rsidRPr="008308EF">
        <w:t>Criminal Self-Efficacy</w:t>
      </w:r>
      <w:r>
        <w:t xml:space="preserve"> and Perceptions of Risk and Reward </w:t>
      </w:r>
      <w:r w:rsidRPr="008308EF">
        <w:t>Among Women Methamphetamine Manufacturers</w:t>
      </w:r>
      <w:r>
        <w:t xml:space="preserve">.” </w:t>
      </w:r>
      <w:r w:rsidRPr="005118B7">
        <w:rPr>
          <w:i/>
          <w:iCs/>
        </w:rPr>
        <w:t>Justice Quarterly</w:t>
      </w:r>
      <w:r>
        <w:t xml:space="preserve"> 39(4): 847-870. </w:t>
      </w:r>
      <w:r w:rsidRPr="00130891">
        <w:t>doi.org/10.1080/07418825.2021.1901965</w:t>
      </w:r>
    </w:p>
    <w:p w14:paraId="7EEA5D9F" w14:textId="77777777" w:rsidR="0035701E" w:rsidRDefault="0035701E" w:rsidP="00880A4C">
      <w:pPr>
        <w:widowControl/>
        <w:ind w:left="1440" w:hanging="1440"/>
      </w:pPr>
    </w:p>
    <w:p w14:paraId="74689EBA" w14:textId="2D3C5735" w:rsidR="00880A4C" w:rsidRDefault="00880A4C" w:rsidP="00880A4C">
      <w:pPr>
        <w:widowControl/>
        <w:ind w:left="1440" w:hanging="1440"/>
      </w:pPr>
      <w:r>
        <w:lastRenderedPageBreak/>
        <w:t>2022</w:t>
      </w:r>
      <w:r>
        <w:tab/>
        <w:t xml:space="preserve">Hendricks, Peter, Heith Copes, </w:t>
      </w:r>
      <w:proofErr w:type="spellStart"/>
      <w:r>
        <w:t>Neiloufar</w:t>
      </w:r>
      <w:proofErr w:type="spellEnd"/>
      <w:r>
        <w:t xml:space="preserve"> Family, Luke Williams, David Luke, and Shlomi Raz. “</w:t>
      </w:r>
      <w:r w:rsidRPr="00330061">
        <w:t>Perceptions of Safety, Subjective Effects, and Beliefs about the Clinical Utility of Lysergic Acid Diethylamide (LSD) in Healthy Participants within a Novel Intervention Paradigm: Qualitative Results from a Proof-of-Concept Study</w:t>
      </w:r>
      <w:r>
        <w:t xml:space="preserve">.” </w:t>
      </w:r>
      <w:r w:rsidRPr="00330061">
        <w:rPr>
          <w:i/>
          <w:iCs/>
        </w:rPr>
        <w:t>Journal of Psychopharmacology</w:t>
      </w:r>
      <w:r>
        <w:t xml:space="preserve"> 36(3): 337-347.</w:t>
      </w:r>
    </w:p>
    <w:p w14:paraId="0CD0E6BC" w14:textId="77777777" w:rsidR="00880A4C" w:rsidRDefault="00880A4C" w:rsidP="00556BCC">
      <w:pPr>
        <w:widowControl/>
        <w:ind w:left="1440" w:hanging="1440"/>
      </w:pPr>
    </w:p>
    <w:p w14:paraId="7949F50E" w14:textId="0A9B5FF7" w:rsidR="004F237A" w:rsidRDefault="004F237A" w:rsidP="004F237A">
      <w:pPr>
        <w:widowControl/>
        <w:ind w:left="1440" w:hanging="1440"/>
      </w:pPr>
      <w:r>
        <w:t>2021</w:t>
      </w:r>
      <w:r>
        <w:tab/>
      </w:r>
      <w:r w:rsidRPr="00236F04">
        <w:t xml:space="preserve">Grundetjern, Heidi, Heith Copes, and Sveinung Sandburg. “Dealing with Fatherhood: Paternal Identities among Men in the Illegal Drug Economy.” </w:t>
      </w:r>
      <w:r w:rsidRPr="00236F04">
        <w:rPr>
          <w:i/>
        </w:rPr>
        <w:t>European Journal of Criminology</w:t>
      </w:r>
      <w:r>
        <w:t xml:space="preserve"> 18(5): 643-659.</w:t>
      </w:r>
    </w:p>
    <w:p w14:paraId="254B247B" w14:textId="77777777" w:rsidR="004F237A" w:rsidRDefault="004F237A" w:rsidP="004F237A">
      <w:pPr>
        <w:widowControl/>
        <w:ind w:left="1440" w:hanging="1440"/>
      </w:pPr>
    </w:p>
    <w:p w14:paraId="19D420EF" w14:textId="65F0147C" w:rsidR="004F237A" w:rsidRDefault="004F237A" w:rsidP="004F237A">
      <w:pPr>
        <w:widowControl/>
        <w:ind w:left="1440" w:hanging="1440"/>
      </w:pPr>
      <w:r>
        <w:t>2021</w:t>
      </w:r>
      <w:r>
        <w:tab/>
      </w:r>
      <w:proofErr w:type="spellStart"/>
      <w:r w:rsidRPr="0086202E">
        <w:t>Deshay</w:t>
      </w:r>
      <w:proofErr w:type="spellEnd"/>
      <w:r w:rsidRPr="0086202E">
        <w:t>, Rashaan, Lynne Vieraitis, Heith Copes, Zachary Powell, and Justine Medrano. “Managing Courtesy Stigma: Women and Relationships with Men in Prison.”</w:t>
      </w:r>
      <w:r>
        <w:t xml:space="preserve"> </w:t>
      </w:r>
      <w:r w:rsidRPr="0086202E">
        <w:rPr>
          <w:i/>
          <w:iCs/>
        </w:rPr>
        <w:t>Criminal Justice Studies</w:t>
      </w:r>
      <w:r>
        <w:t xml:space="preserve"> 34(3): 251-267.</w:t>
      </w:r>
    </w:p>
    <w:p w14:paraId="7A003BAD" w14:textId="77777777" w:rsidR="004F237A" w:rsidRDefault="004F237A" w:rsidP="004F237A">
      <w:pPr>
        <w:widowControl/>
        <w:ind w:left="1440" w:hanging="1440"/>
      </w:pPr>
    </w:p>
    <w:p w14:paraId="0947662E" w14:textId="19EA5F2A" w:rsidR="00776909" w:rsidRDefault="00776909" w:rsidP="00776909">
      <w:pPr>
        <w:widowControl/>
        <w:ind w:left="1440" w:hanging="1440"/>
      </w:pPr>
      <w:r>
        <w:t>2021</w:t>
      </w:r>
      <w:r>
        <w:tab/>
      </w:r>
      <w:r w:rsidRPr="00193E42">
        <w:t xml:space="preserve">Ericson, Jacob, Andy Hochstetler, and Heith Copes. </w:t>
      </w:r>
      <w:r w:rsidR="009C0E72">
        <w:t>“</w:t>
      </w:r>
      <w:r>
        <w:t xml:space="preserve">Meth Cooking as a Job: Identity and Dirty Work” </w:t>
      </w:r>
      <w:r w:rsidRPr="00193E42">
        <w:rPr>
          <w:i/>
        </w:rPr>
        <w:t>Justice Quarterly</w:t>
      </w:r>
      <w:r>
        <w:t xml:space="preserve"> 28: 849-869.</w:t>
      </w:r>
    </w:p>
    <w:p w14:paraId="749DAB68" w14:textId="77777777" w:rsidR="00776909" w:rsidRDefault="00776909" w:rsidP="00776909">
      <w:pPr>
        <w:widowControl/>
        <w:ind w:left="1440" w:hanging="1440"/>
      </w:pPr>
    </w:p>
    <w:p w14:paraId="2271BA46" w14:textId="25629240" w:rsidR="006B5C7F" w:rsidRPr="006B5C7F" w:rsidRDefault="006B5C7F" w:rsidP="006B5C7F">
      <w:pPr>
        <w:widowControl/>
        <w:ind w:left="1440" w:hanging="1440"/>
      </w:pPr>
      <w:r>
        <w:t>2021</w:t>
      </w:r>
      <w:r w:rsidRPr="006B5C7F">
        <w:tab/>
        <w:t xml:space="preserve">Copes, Heith, Lindsay Leban, and Jared Ragland. “Changing Narratives of Intimate Partner Violence: A Longitudinal Photo-Ethnography.” </w:t>
      </w:r>
      <w:r w:rsidRPr="006B5C7F">
        <w:rPr>
          <w:i/>
          <w:iCs/>
        </w:rPr>
        <w:t>Conflict and Society</w:t>
      </w:r>
      <w:r>
        <w:t xml:space="preserve"> 7: 123-142.</w:t>
      </w:r>
    </w:p>
    <w:p w14:paraId="6B690F55" w14:textId="3ACCA18F" w:rsidR="005118B7" w:rsidRDefault="005118B7" w:rsidP="00216E8D">
      <w:pPr>
        <w:widowControl/>
        <w:ind w:left="1440" w:hanging="1440"/>
      </w:pPr>
    </w:p>
    <w:p w14:paraId="14CFE21E" w14:textId="4B46F09F" w:rsidR="00376DFE" w:rsidRDefault="006D2D9E" w:rsidP="00376DFE">
      <w:pPr>
        <w:widowControl/>
        <w:ind w:left="1440" w:hanging="1440"/>
      </w:pPr>
      <w:r>
        <w:t>2021</w:t>
      </w:r>
      <w:r w:rsidR="00376DFE">
        <w:tab/>
      </w:r>
      <w:r w:rsidR="00376DFE" w:rsidRPr="00EA0173">
        <w:t>Pedersen, Willy, Heith Copes, and Liridona Gashi. “Narratives of the Mystical among Users of Psyc</w:t>
      </w:r>
      <w:r w:rsidR="00376DFE">
        <w:t xml:space="preserve">hedelics.” </w:t>
      </w:r>
      <w:r w:rsidR="00376DFE" w:rsidRPr="00EA0173">
        <w:rPr>
          <w:i/>
        </w:rPr>
        <w:t xml:space="preserve">Acta </w:t>
      </w:r>
      <w:proofErr w:type="spellStart"/>
      <w:r w:rsidR="00376DFE" w:rsidRPr="00EA0173">
        <w:rPr>
          <w:i/>
        </w:rPr>
        <w:t>Sociologica</w:t>
      </w:r>
      <w:proofErr w:type="spellEnd"/>
      <w:r>
        <w:rPr>
          <w:i/>
        </w:rPr>
        <w:t xml:space="preserve"> </w:t>
      </w:r>
      <w:r w:rsidRPr="006D2D9E">
        <w:rPr>
          <w:iCs/>
        </w:rPr>
        <w:t>64(2): 230-246</w:t>
      </w:r>
      <w:r w:rsidR="00376DFE">
        <w:t>.</w:t>
      </w:r>
    </w:p>
    <w:p w14:paraId="06226721" w14:textId="77777777" w:rsidR="00376DFE" w:rsidRDefault="00376DFE" w:rsidP="00376DFE">
      <w:pPr>
        <w:widowControl/>
        <w:ind w:left="1440" w:hanging="1440"/>
      </w:pPr>
    </w:p>
    <w:p w14:paraId="481C0D92" w14:textId="77777777" w:rsidR="00201458" w:rsidRDefault="00201458" w:rsidP="00201458">
      <w:pPr>
        <w:widowControl/>
        <w:ind w:left="1440" w:hanging="1440"/>
      </w:pPr>
      <w:r>
        <w:t>2021</w:t>
      </w:r>
      <w:r>
        <w:tab/>
        <w:t>Copes, Heith, and Andy Hochstetler. “</w:t>
      </w:r>
      <w:r w:rsidRPr="00DE6DE7">
        <w:t>The Social Organization of Methamphetamine Manufacturing: Roles, Identities and Persistence</w:t>
      </w:r>
      <w:r>
        <w:t xml:space="preserve">.” </w:t>
      </w:r>
      <w:r w:rsidRPr="00DE6DE7">
        <w:rPr>
          <w:i/>
          <w:iCs/>
        </w:rPr>
        <w:t>Journal of Criminal Justice</w:t>
      </w:r>
      <w:r>
        <w:t xml:space="preserve"> 73: </w:t>
      </w:r>
    </w:p>
    <w:p w14:paraId="774163B1" w14:textId="77777777" w:rsidR="00201458" w:rsidRDefault="00201458" w:rsidP="00201458">
      <w:pPr>
        <w:widowControl/>
        <w:ind w:left="1440" w:hanging="1440"/>
      </w:pPr>
    </w:p>
    <w:p w14:paraId="29831060" w14:textId="5F63815B" w:rsidR="004052C9" w:rsidRDefault="006B5F60" w:rsidP="00216E8D">
      <w:pPr>
        <w:widowControl/>
        <w:ind w:left="1440" w:hanging="1440"/>
      </w:pPr>
      <w:r>
        <w:t>2020</w:t>
      </w:r>
      <w:r w:rsidR="004052C9">
        <w:tab/>
      </w:r>
      <w:r w:rsidR="004052C9" w:rsidRPr="004052C9">
        <w:t>Copes, Heith, Blake Beaton, David Ayeni, Dean Dabney, and Rick Tewksbury. “A Content Analysis of Qualitative Research Published in Top Criminology and Criminal Justice Journals from 2010-2019.</w:t>
      </w:r>
      <w:r w:rsidR="004052C9">
        <w:t xml:space="preserve">” </w:t>
      </w:r>
      <w:r w:rsidR="004052C9" w:rsidRPr="004052C9">
        <w:rPr>
          <w:i/>
        </w:rPr>
        <w:t>American Journal of Criminal Justice</w:t>
      </w:r>
      <w:r>
        <w:t xml:space="preserve"> 45: 1060-1079.</w:t>
      </w:r>
    </w:p>
    <w:p w14:paraId="600630F0" w14:textId="7B110E18" w:rsidR="0059603A" w:rsidRDefault="0059603A" w:rsidP="00216E8D">
      <w:pPr>
        <w:widowControl/>
        <w:ind w:left="1440" w:hanging="1440"/>
      </w:pPr>
    </w:p>
    <w:p w14:paraId="5856BA02" w14:textId="0D1F7178" w:rsidR="0059603A" w:rsidRDefault="004B16E3" w:rsidP="00216E8D">
      <w:pPr>
        <w:widowControl/>
        <w:ind w:left="1440" w:hanging="1440"/>
      </w:pPr>
      <w:r>
        <w:t>2020</w:t>
      </w:r>
      <w:r w:rsidR="0059603A">
        <w:tab/>
      </w:r>
      <w:r w:rsidR="0059603A" w:rsidRPr="0059603A">
        <w:t xml:space="preserve">Varley, A.L., Goodin, B.R., Copes, H., </w:t>
      </w:r>
      <w:proofErr w:type="spellStart"/>
      <w:r w:rsidR="0059603A" w:rsidRPr="0059603A">
        <w:t>Kertesz</w:t>
      </w:r>
      <w:proofErr w:type="spellEnd"/>
      <w:r w:rsidR="0059603A" w:rsidRPr="0059603A">
        <w:t xml:space="preserve">, S.G, Fontaine, K., Cherrington, A.L., and Hendricks, P.S. Development and validation of the Capacity to Treat Chronic Pain and Opioid Use Disorder (CAP-POD) questionnaire. </w:t>
      </w:r>
      <w:r w:rsidR="0059603A" w:rsidRPr="0059603A">
        <w:rPr>
          <w:i/>
        </w:rPr>
        <w:t>Implementation Research and Practice</w:t>
      </w:r>
      <w:r>
        <w:t xml:space="preserve"> 1: 1-10.</w:t>
      </w:r>
      <w:r w:rsidRPr="004B16E3">
        <w:t xml:space="preserve"> DOI: 10.1177/2633489520948859</w:t>
      </w:r>
    </w:p>
    <w:p w14:paraId="641363C1" w14:textId="77777777" w:rsidR="004052C9" w:rsidRDefault="004052C9" w:rsidP="004052C9">
      <w:pPr>
        <w:widowControl/>
        <w:ind w:left="1440" w:hanging="1440"/>
      </w:pPr>
    </w:p>
    <w:p w14:paraId="2EC08047" w14:textId="237A804E" w:rsidR="0024616E" w:rsidRPr="0024616E" w:rsidRDefault="00B246F7" w:rsidP="0024616E">
      <w:pPr>
        <w:ind w:left="1440" w:hanging="1440"/>
      </w:pPr>
      <w:r>
        <w:t>2020</w:t>
      </w:r>
      <w:r w:rsidR="0024616E">
        <w:tab/>
      </w:r>
      <w:r w:rsidR="0024616E" w:rsidRPr="0024616E">
        <w:t xml:space="preserve">Varley, Allyson, Sara Lappan, Juliet Jackson, Burel Goodin, Andrea Cherrington, Heith Copes, and Peter Hendricks. “Understanding Barriers and Facilitators to the Uptake of Best Practices for the Treatment of Co-Occurring Chronic Pain and </w:t>
      </w:r>
      <w:r w:rsidR="0024616E" w:rsidRPr="0024616E">
        <w:lastRenderedPageBreak/>
        <w:t>Opioid Use Disorder.”</w:t>
      </w:r>
      <w:r w:rsidR="0024616E">
        <w:t xml:space="preserve"> </w:t>
      </w:r>
      <w:r w:rsidR="0024616E" w:rsidRPr="0024616E">
        <w:rPr>
          <w:i/>
        </w:rPr>
        <w:t>Journal of Dual Diagnosis</w:t>
      </w:r>
      <w:r>
        <w:t xml:space="preserve"> 16: 239-249.</w:t>
      </w:r>
    </w:p>
    <w:p w14:paraId="38F70EA3" w14:textId="77777777" w:rsidR="0024616E" w:rsidRDefault="0024616E" w:rsidP="00216E8D">
      <w:pPr>
        <w:widowControl/>
        <w:ind w:left="1440" w:hanging="1440"/>
      </w:pPr>
    </w:p>
    <w:p w14:paraId="1F5486EC" w14:textId="402613B1" w:rsidR="001A23FD" w:rsidRDefault="001A23FD" w:rsidP="001A23FD">
      <w:pPr>
        <w:widowControl/>
        <w:ind w:left="1440" w:hanging="1440"/>
      </w:pPr>
      <w:r>
        <w:t>2020</w:t>
      </w:r>
      <w:r>
        <w:tab/>
      </w:r>
      <w:r w:rsidRPr="00C273D6">
        <w:t xml:space="preserve">Beaton, Blake, Heith Copes, Megan Webb, Andy Hochstetler, and Peter Hendricks. “Accounting for Microdosing Classic Psychedelics.” </w:t>
      </w:r>
      <w:r w:rsidRPr="00C273D6">
        <w:rPr>
          <w:i/>
        </w:rPr>
        <w:t>Journal of Drug Issues</w:t>
      </w:r>
      <w:r>
        <w:t xml:space="preserve"> 50: 3-14.</w:t>
      </w:r>
    </w:p>
    <w:p w14:paraId="37EBEFA3" w14:textId="77777777" w:rsidR="001A23FD" w:rsidRDefault="001A23FD" w:rsidP="001A23FD">
      <w:pPr>
        <w:widowControl/>
        <w:ind w:left="1440" w:hanging="1440"/>
      </w:pPr>
    </w:p>
    <w:p w14:paraId="5BFA580E" w14:textId="538D7117" w:rsidR="00216E8D" w:rsidRPr="00216E8D" w:rsidRDefault="00BE707A" w:rsidP="00216E8D">
      <w:pPr>
        <w:widowControl/>
        <w:ind w:left="1440" w:hanging="1440"/>
      </w:pPr>
      <w:r>
        <w:t>2019</w:t>
      </w:r>
      <w:r w:rsidR="00216E8D">
        <w:tab/>
      </w:r>
      <w:r w:rsidR="00216E8D" w:rsidRPr="00216E8D">
        <w:t>Copes, Heith, Whitney Tchoula, and Jared Ragland. “Ethically Representing Drug Use: Photographs and Ethnographic Research with People Who Use Methamphetamine.”</w:t>
      </w:r>
      <w:r w:rsidR="00216E8D">
        <w:t xml:space="preserve"> </w:t>
      </w:r>
      <w:r w:rsidR="00216E8D" w:rsidRPr="00216E8D">
        <w:rPr>
          <w:i/>
        </w:rPr>
        <w:t>Journal of Qualitative Criminal Justice and Criminology</w:t>
      </w:r>
      <w:r>
        <w:t xml:space="preserve"> 8(1): 21-3</w:t>
      </w:r>
      <w:r w:rsidR="00812026">
        <w:t>6</w:t>
      </w:r>
      <w:r>
        <w:t>.</w:t>
      </w:r>
    </w:p>
    <w:p w14:paraId="0FB78278" w14:textId="77777777" w:rsidR="00C44B3B" w:rsidRDefault="00C44B3B" w:rsidP="00FF545D">
      <w:pPr>
        <w:widowControl/>
        <w:ind w:left="1440" w:hanging="1440"/>
      </w:pPr>
    </w:p>
    <w:p w14:paraId="331A8E7C" w14:textId="49947214" w:rsidR="005F517F" w:rsidRDefault="005F517F" w:rsidP="005F517F">
      <w:pPr>
        <w:widowControl/>
        <w:ind w:left="1440" w:hanging="1440"/>
      </w:pPr>
      <w:r>
        <w:t>2019</w:t>
      </w:r>
      <w:r>
        <w:tab/>
      </w:r>
      <w:r w:rsidRPr="00156F55">
        <w:t>Sandberg, Sveinung, Heith Copes, and Willy Pedersen. “</w:t>
      </w:r>
      <w:r>
        <w:t>When Peaceful People Fight: Beyond Neutralization and Subcultural Theory</w:t>
      </w:r>
      <w:r w:rsidRPr="00156F55">
        <w:t>.”</w:t>
      </w:r>
      <w:r>
        <w:t xml:space="preserve"> </w:t>
      </w:r>
      <w:r w:rsidRPr="00156F55">
        <w:rPr>
          <w:i/>
        </w:rPr>
        <w:t>British Journal of Criminology</w:t>
      </w:r>
      <w:r>
        <w:t xml:space="preserve"> 59: 1309-1327.</w:t>
      </w:r>
    </w:p>
    <w:p w14:paraId="1CD8F48E" w14:textId="77777777" w:rsidR="005F517F" w:rsidRDefault="005F517F" w:rsidP="005F517F">
      <w:pPr>
        <w:widowControl/>
        <w:ind w:left="1440" w:hanging="1440"/>
      </w:pPr>
    </w:p>
    <w:p w14:paraId="5AC0B988" w14:textId="77777777" w:rsidR="00B701D9" w:rsidRDefault="00B701D9" w:rsidP="00B701D9">
      <w:pPr>
        <w:widowControl/>
        <w:ind w:left="1440" w:hanging="1440"/>
      </w:pPr>
      <w:r>
        <w:t>2019</w:t>
      </w:r>
      <w:r>
        <w:tab/>
      </w:r>
      <w:r w:rsidRPr="00C44B3B">
        <w:t xml:space="preserve">Deitzer, </w:t>
      </w:r>
      <w:r>
        <w:t xml:space="preserve">Jessica, Lindsay </w:t>
      </w:r>
      <w:r w:rsidRPr="00C44B3B">
        <w:t xml:space="preserve">Leban, and Heith Copes. “The Times Have Changed, the Dope Has Changed: Women’s Cooking Roles and Gender Performances in Shake Methamphetamine Markets.” </w:t>
      </w:r>
      <w:r w:rsidRPr="00C44B3B">
        <w:rPr>
          <w:i/>
        </w:rPr>
        <w:t>Criminology</w:t>
      </w:r>
      <w:r>
        <w:t xml:space="preserve"> </w:t>
      </w:r>
      <w:r w:rsidR="000F3457">
        <w:t>57: 268-288.</w:t>
      </w:r>
    </w:p>
    <w:p w14:paraId="1FC39945" w14:textId="77777777" w:rsidR="00B701D9" w:rsidRDefault="00B701D9" w:rsidP="00B701D9">
      <w:pPr>
        <w:widowControl/>
        <w:ind w:left="1440" w:hanging="1440"/>
      </w:pPr>
    </w:p>
    <w:p w14:paraId="715B992C" w14:textId="77777777" w:rsidR="00744134" w:rsidRDefault="00744134" w:rsidP="00744134">
      <w:pPr>
        <w:widowControl/>
        <w:ind w:left="1440" w:hanging="1440"/>
      </w:pPr>
      <w:r>
        <w:t>2019</w:t>
      </w:r>
      <w:r>
        <w:tab/>
      </w:r>
      <w:r w:rsidRPr="000E3C03">
        <w:t>Webb, Meg, Heith Copes, and Peter Hendricks. “Narrative Identity, Rationality, and Microdosing Classic Psychedelics.”</w:t>
      </w:r>
      <w:r>
        <w:t xml:space="preserve"> </w:t>
      </w:r>
      <w:r w:rsidRPr="000E3C03">
        <w:rPr>
          <w:i/>
        </w:rPr>
        <w:t>International Journal of Drug Policy</w:t>
      </w:r>
      <w:r>
        <w:t xml:space="preserve"> 70: 33-39.</w:t>
      </w:r>
    </w:p>
    <w:p w14:paraId="0562CB0E" w14:textId="77777777" w:rsidR="00744134" w:rsidRPr="000E3C03" w:rsidRDefault="00744134" w:rsidP="00744134">
      <w:pPr>
        <w:widowControl/>
        <w:ind w:left="1440" w:hanging="1440"/>
      </w:pPr>
    </w:p>
    <w:p w14:paraId="61CA7D43" w14:textId="77777777" w:rsidR="00B701D9" w:rsidRPr="00561A6A" w:rsidRDefault="00B701D9" w:rsidP="00B701D9">
      <w:pPr>
        <w:widowControl/>
        <w:ind w:left="1440" w:hanging="1440"/>
      </w:pPr>
      <w:r>
        <w:t>2019</w:t>
      </w:r>
      <w:r>
        <w:tab/>
      </w:r>
      <w:r w:rsidRPr="00561A6A">
        <w:t>Kerley, Kent, Rashaan DeShay, and Heith Copes. “</w:t>
      </w:r>
      <w:r w:rsidR="00135B5E">
        <w:t xml:space="preserve">Harm Reduction Strategies and </w:t>
      </w:r>
      <w:proofErr w:type="spellStart"/>
      <w:r w:rsidR="00135B5E">
        <w:t>Disinhibitors</w:t>
      </w:r>
      <w:proofErr w:type="spellEnd"/>
      <w:r w:rsidR="00135B5E">
        <w:t xml:space="preserve"> among Women Who Use Heroin</w:t>
      </w:r>
      <w:r w:rsidRPr="00561A6A">
        <w:t>.”</w:t>
      </w:r>
      <w:r>
        <w:t xml:space="preserve"> </w:t>
      </w:r>
      <w:r w:rsidRPr="00561A6A">
        <w:rPr>
          <w:i/>
        </w:rPr>
        <w:t>International Journal of Offender Therapy and Comparative Criminology</w:t>
      </w:r>
      <w:r w:rsidR="004E2336">
        <w:t xml:space="preserve"> 63: 1289-1305.</w:t>
      </w:r>
    </w:p>
    <w:p w14:paraId="34CE0A41" w14:textId="77777777" w:rsidR="00B701D9" w:rsidRDefault="00B701D9" w:rsidP="00B701D9">
      <w:pPr>
        <w:widowControl/>
        <w:ind w:left="1440" w:hanging="1440"/>
      </w:pPr>
    </w:p>
    <w:p w14:paraId="657005B4" w14:textId="77777777" w:rsidR="00135B5E" w:rsidRPr="00E476B4" w:rsidRDefault="00135B5E" w:rsidP="00135B5E">
      <w:pPr>
        <w:ind w:left="1440" w:hanging="1440"/>
      </w:pPr>
      <w:r>
        <w:t>2018</w:t>
      </w:r>
      <w:r>
        <w:tab/>
      </w:r>
      <w:r w:rsidRPr="00E476B4">
        <w:t xml:space="preserve">Copes, Heith, Whitney </w:t>
      </w:r>
      <w:r>
        <w:t>Tchoula</w:t>
      </w:r>
      <w:r w:rsidRPr="00E476B4">
        <w:t>, Jennifer Kim, and Jared Ragland. “Symbolic Perceptions of Methamphetamine: Differentiating between Ice and Shake.”</w:t>
      </w:r>
      <w:r>
        <w:t xml:space="preserve"> </w:t>
      </w:r>
      <w:r w:rsidRPr="00E476B4">
        <w:rPr>
          <w:i/>
        </w:rPr>
        <w:t>International Journal of Drug Policy</w:t>
      </w:r>
      <w:r>
        <w:t xml:space="preserve"> 51: 87-94.</w:t>
      </w:r>
    </w:p>
    <w:p w14:paraId="62EBF3C5" w14:textId="77777777" w:rsidR="00135B5E" w:rsidRDefault="00135B5E" w:rsidP="00135B5E">
      <w:pPr>
        <w:widowControl/>
        <w:ind w:left="1440" w:hanging="1440"/>
      </w:pPr>
    </w:p>
    <w:p w14:paraId="3FE3ACF9" w14:textId="77777777" w:rsidR="00275781" w:rsidRDefault="00C44B3B" w:rsidP="00FF545D">
      <w:pPr>
        <w:widowControl/>
        <w:ind w:left="1440" w:hanging="1440"/>
      </w:pPr>
      <w:r>
        <w:t>2018</w:t>
      </w:r>
      <w:r w:rsidR="00275781">
        <w:tab/>
      </w:r>
      <w:r w:rsidR="00275781" w:rsidRPr="00275781">
        <w:t xml:space="preserve">O. Hayden Griffin, III, Vanessa Woodward Griffin, Heith Copes &amp; John Andrew Dantzler. </w:t>
      </w:r>
      <w:r w:rsidR="00275781">
        <w:t>“</w:t>
      </w:r>
      <w:r w:rsidR="00275781" w:rsidRPr="00275781">
        <w:t>Today was not a Good Day: Offender Accounts of the Incidents that Led to their Admission to Drug Court.</w:t>
      </w:r>
      <w:r w:rsidR="00275781">
        <w:t>”</w:t>
      </w:r>
      <w:r w:rsidR="00275781" w:rsidRPr="00275781">
        <w:t xml:space="preserve"> </w:t>
      </w:r>
      <w:r w:rsidR="00275781" w:rsidRPr="00275781">
        <w:rPr>
          <w:i/>
        </w:rPr>
        <w:t>Criminal Justice Studies</w:t>
      </w:r>
      <w:r>
        <w:t xml:space="preserve"> 31: 388-401.</w:t>
      </w:r>
    </w:p>
    <w:p w14:paraId="6D98A12B" w14:textId="77777777" w:rsidR="00275781" w:rsidRDefault="00275781" w:rsidP="00FF545D">
      <w:pPr>
        <w:widowControl/>
        <w:ind w:left="1440" w:hanging="1440"/>
      </w:pPr>
    </w:p>
    <w:p w14:paraId="38B27CFC" w14:textId="77777777" w:rsidR="00FF545D" w:rsidRDefault="00FF545D" w:rsidP="00FF545D">
      <w:pPr>
        <w:widowControl/>
        <w:ind w:left="1440" w:hanging="1440"/>
      </w:pPr>
      <w:r>
        <w:t>2018</w:t>
      </w:r>
      <w:r>
        <w:tab/>
        <w:t>Hendricks, Peter, Michael Crawford, Karen Cropsey, Heith Copes, Wiles Sweat, Zach Walsh, and Gregory Pavela</w:t>
      </w:r>
      <w:r w:rsidRPr="00262E0F">
        <w:t>. “The Relationships of Classic Psychedelic Use with Criminal Behavior in the United States Adult Population.”</w:t>
      </w:r>
      <w:r>
        <w:t xml:space="preserve"> </w:t>
      </w:r>
      <w:r w:rsidRPr="00262E0F">
        <w:rPr>
          <w:i/>
        </w:rPr>
        <w:t>Journal of Psychopharmacology</w:t>
      </w:r>
      <w:r>
        <w:t xml:space="preserve"> 32: 37-48.</w:t>
      </w:r>
    </w:p>
    <w:p w14:paraId="2946DB82" w14:textId="77777777" w:rsidR="00FF545D" w:rsidRDefault="00FF545D" w:rsidP="00FF545D">
      <w:pPr>
        <w:widowControl/>
        <w:ind w:left="1440" w:hanging="1440"/>
      </w:pPr>
    </w:p>
    <w:p w14:paraId="7EF2CAB4" w14:textId="77777777" w:rsidR="00047533" w:rsidRPr="00047533" w:rsidRDefault="00047533" w:rsidP="00047533">
      <w:pPr>
        <w:widowControl/>
        <w:ind w:left="1440" w:hanging="1440"/>
      </w:pPr>
      <w:r>
        <w:t>2018</w:t>
      </w:r>
      <w:r>
        <w:tab/>
        <w:t xml:space="preserve">Brookman, Fiona, and Heith Copes. “Visualizing Crime and Deviance: Editors’ Introduction.” </w:t>
      </w:r>
      <w:r w:rsidRPr="00DD26A7">
        <w:rPr>
          <w:i/>
        </w:rPr>
        <w:t>Deviant Behavior</w:t>
      </w:r>
      <w:r>
        <w:t xml:space="preserve"> </w:t>
      </w:r>
      <w:r w:rsidR="007D4C0B">
        <w:t xml:space="preserve">9: </w:t>
      </w:r>
      <w:r>
        <w:t>417-420.</w:t>
      </w:r>
    </w:p>
    <w:p w14:paraId="5997CC1D" w14:textId="77777777" w:rsidR="00047533" w:rsidRDefault="00047533" w:rsidP="00047533">
      <w:pPr>
        <w:widowControl/>
        <w:ind w:left="1440" w:hanging="1440"/>
      </w:pPr>
    </w:p>
    <w:p w14:paraId="0F716300" w14:textId="77777777" w:rsidR="00047533" w:rsidRPr="00047533" w:rsidRDefault="00047533" w:rsidP="00047533">
      <w:pPr>
        <w:widowControl/>
        <w:ind w:left="1440" w:hanging="1440"/>
      </w:pPr>
      <w:r>
        <w:t>2018</w:t>
      </w:r>
      <w:r>
        <w:tab/>
        <w:t xml:space="preserve">Copes, Heith, Whitney Tchoula, Fiona Brookman, and Jared Ragland. “Photo-elicitation Interviews with Vulnerable Populations: Practical and Ethical Considerations.” </w:t>
      </w:r>
      <w:r w:rsidRPr="00DD26A7">
        <w:rPr>
          <w:i/>
        </w:rPr>
        <w:t>Deviant Behavior</w:t>
      </w:r>
      <w:r>
        <w:t xml:space="preserve"> </w:t>
      </w:r>
      <w:r w:rsidR="007D4C0B">
        <w:t xml:space="preserve">9: </w:t>
      </w:r>
      <w:r>
        <w:t>475-494.</w:t>
      </w:r>
    </w:p>
    <w:p w14:paraId="110FFD37" w14:textId="77777777" w:rsidR="00E476B4" w:rsidRDefault="00E476B4" w:rsidP="00FF545D"/>
    <w:p w14:paraId="763D73F0" w14:textId="77777777" w:rsidR="002B70D0" w:rsidRDefault="002B70D0" w:rsidP="002B70D0">
      <w:pPr>
        <w:widowControl/>
        <w:ind w:left="1440" w:hanging="1440"/>
      </w:pPr>
      <w:r>
        <w:t>2017</w:t>
      </w:r>
      <w:r>
        <w:tab/>
        <w:t xml:space="preserve">Hochstetler, Andy, Heith Copes, and Michael Cherbonneau. “It’s a War Out There: Contextualized Narratives of Violent Acts.” </w:t>
      </w:r>
      <w:r w:rsidRPr="00DD26A7">
        <w:rPr>
          <w:i/>
        </w:rPr>
        <w:t>Journal of Criminal Justice</w:t>
      </w:r>
      <w:r>
        <w:t xml:space="preserve"> 53: 74-82.</w:t>
      </w:r>
      <w:r w:rsidR="009B38B8">
        <w:t xml:space="preserve"> </w:t>
      </w:r>
    </w:p>
    <w:p w14:paraId="6B699379" w14:textId="77777777" w:rsidR="002B70D0" w:rsidRDefault="002B70D0" w:rsidP="002B70D0">
      <w:pPr>
        <w:widowControl/>
        <w:ind w:left="1440" w:hanging="1440"/>
      </w:pPr>
    </w:p>
    <w:p w14:paraId="75D8CC95" w14:textId="77777777" w:rsidR="000448C4" w:rsidRPr="00083E4C" w:rsidRDefault="000448C4" w:rsidP="000448C4">
      <w:pPr>
        <w:widowControl/>
        <w:ind w:left="1440" w:hanging="1440"/>
      </w:pPr>
      <w:r>
        <w:t>2017</w:t>
      </w:r>
      <w:r>
        <w:tab/>
      </w:r>
      <w:r w:rsidRPr="008D2922">
        <w:t>Pedersen, Willy, Sveinung Sandberg, and Heith Copes. “Destruction, fascination and illness: Risk perceptions and uses of heroin and opiate maintenance treatment drugs.”</w:t>
      </w:r>
      <w:r>
        <w:t xml:space="preserve"> </w:t>
      </w:r>
      <w:r w:rsidRPr="008D2922">
        <w:rPr>
          <w:i/>
        </w:rPr>
        <w:t xml:space="preserve">Health, Risk, </w:t>
      </w:r>
      <w:r>
        <w:rPr>
          <w:i/>
        </w:rPr>
        <w:t xml:space="preserve">and </w:t>
      </w:r>
      <w:r w:rsidRPr="008D2922">
        <w:rPr>
          <w:i/>
        </w:rPr>
        <w:t>Society</w:t>
      </w:r>
      <w:r>
        <w:t xml:space="preserve"> 19: 74-90.</w:t>
      </w:r>
    </w:p>
    <w:p w14:paraId="3FE9F23F" w14:textId="77777777" w:rsidR="000448C4" w:rsidRDefault="000448C4" w:rsidP="003E06CD">
      <w:pPr>
        <w:widowControl/>
        <w:ind w:left="1440" w:hanging="1440"/>
      </w:pPr>
    </w:p>
    <w:p w14:paraId="2C6E98A8" w14:textId="77777777" w:rsidR="003E06CD" w:rsidRDefault="003E06CD" w:rsidP="003E06CD">
      <w:pPr>
        <w:widowControl/>
        <w:ind w:left="1440" w:hanging="1440"/>
      </w:pPr>
      <w:r>
        <w:t>2017</w:t>
      </w:r>
      <w:r>
        <w:tab/>
      </w:r>
      <w:r w:rsidRPr="001A264B">
        <w:t>Marsh, Whitney, Heith Copes, and Travis Linnemann. “</w:t>
      </w:r>
      <w:r w:rsidR="00154DC8">
        <w:t xml:space="preserve">Creating Visual Differences: </w:t>
      </w:r>
      <w:r w:rsidRPr="001A264B">
        <w:t>Meth</w:t>
      </w:r>
      <w:r w:rsidR="00154DC8">
        <w:t>amphetamine</w:t>
      </w:r>
      <w:r w:rsidRPr="001A264B">
        <w:t xml:space="preserve"> Users’ Perceptions of Anti-Meth Campaigns.”</w:t>
      </w:r>
      <w:r>
        <w:t xml:space="preserve"> </w:t>
      </w:r>
      <w:r w:rsidRPr="001A264B">
        <w:rPr>
          <w:i/>
        </w:rPr>
        <w:t>International Journal of Drug Policy</w:t>
      </w:r>
      <w:r>
        <w:t xml:space="preserve"> 39: 52-61.</w:t>
      </w:r>
    </w:p>
    <w:p w14:paraId="1F72F646" w14:textId="77777777" w:rsidR="003E06CD" w:rsidRDefault="003E06CD" w:rsidP="003E06CD">
      <w:pPr>
        <w:widowControl/>
        <w:ind w:left="1440" w:hanging="1440"/>
      </w:pPr>
    </w:p>
    <w:p w14:paraId="482D74D6" w14:textId="77777777" w:rsidR="00FF545D" w:rsidRDefault="00FF545D" w:rsidP="00FF545D">
      <w:pPr>
        <w:ind w:left="1440" w:hanging="1440"/>
      </w:pPr>
      <w:r>
        <w:t>2017</w:t>
      </w:r>
      <w:r>
        <w:tab/>
      </w:r>
      <w:r w:rsidRPr="00527D51">
        <w:t xml:space="preserve">Webb, Megan, Jessica Deitzer, and Heith Copes. “Methamphetamine, Symbolic Boundaries, and Using Status.” </w:t>
      </w:r>
      <w:r w:rsidRPr="001C0903">
        <w:rPr>
          <w:i/>
        </w:rPr>
        <w:t>Deviant Behavior</w:t>
      </w:r>
      <w:r>
        <w:t xml:space="preserve"> 38: 1393-1405. </w:t>
      </w:r>
    </w:p>
    <w:p w14:paraId="08CE6F91" w14:textId="77777777" w:rsidR="00FF545D" w:rsidRPr="00527D51" w:rsidRDefault="00FF545D" w:rsidP="00FF545D">
      <w:pPr>
        <w:ind w:left="1440" w:hanging="1440"/>
      </w:pPr>
    </w:p>
    <w:p w14:paraId="62FBCE2B" w14:textId="77777777" w:rsidR="00C83796" w:rsidRDefault="00C83796" w:rsidP="00C83796">
      <w:pPr>
        <w:widowControl/>
        <w:ind w:left="1440" w:hanging="1440"/>
      </w:pPr>
      <w:r>
        <w:t>2017</w:t>
      </w:r>
      <w:r>
        <w:tab/>
      </w:r>
      <w:r w:rsidRPr="007418DA">
        <w:t>Hochstetler, Andy, David Peters, and Heith Copes. “</w:t>
      </w:r>
      <w:r>
        <w:t>Supervisory Experiences</w:t>
      </w:r>
      <w:r w:rsidRPr="007418DA">
        <w:t xml:space="preserve"> and Data Points: Implementation Barriers</w:t>
      </w:r>
      <w:r>
        <w:t>, R</w:t>
      </w:r>
      <w:r w:rsidRPr="007418DA">
        <w:t xml:space="preserve">isk Assessment </w:t>
      </w:r>
      <w:r>
        <w:t>and</w:t>
      </w:r>
      <w:r w:rsidRPr="007418DA">
        <w:t xml:space="preserve"> Correctional Professionals.”</w:t>
      </w:r>
      <w:r>
        <w:t xml:space="preserve"> </w:t>
      </w:r>
      <w:r w:rsidRPr="007418DA">
        <w:rPr>
          <w:i/>
        </w:rPr>
        <w:t>Criminal Justice Studies</w:t>
      </w:r>
      <w:r>
        <w:t xml:space="preserve"> 30: 240-256.</w:t>
      </w:r>
    </w:p>
    <w:p w14:paraId="61CDCEAD" w14:textId="77777777" w:rsidR="00C83796" w:rsidRDefault="00C83796" w:rsidP="00C83796">
      <w:pPr>
        <w:widowControl/>
        <w:ind w:left="1440" w:hanging="1440"/>
      </w:pPr>
    </w:p>
    <w:p w14:paraId="1A1F9DF8" w14:textId="77777777" w:rsidR="003E06CD" w:rsidRPr="00AA3ABD" w:rsidRDefault="003E06CD" w:rsidP="003E06CD">
      <w:pPr>
        <w:widowControl/>
        <w:ind w:left="1440" w:hanging="1440"/>
      </w:pPr>
      <w:r>
        <w:t>2016</w:t>
      </w:r>
      <w:r w:rsidRPr="00AA3ABD">
        <w:tab/>
        <w:t xml:space="preserve">Pedersen, Willy, Heith Copes, and Sveinung Sandberg. “Alcohol and Violence in Nightlife and Party Settings: A Qualitative Study.” </w:t>
      </w:r>
      <w:r w:rsidRPr="00AA3ABD">
        <w:rPr>
          <w:i/>
        </w:rPr>
        <w:t>Drug and Alcohol Review</w:t>
      </w:r>
      <w:r>
        <w:t xml:space="preserve"> 35: 557-563.</w:t>
      </w:r>
    </w:p>
    <w:p w14:paraId="6BB9E253" w14:textId="77777777" w:rsidR="003E06CD" w:rsidRPr="00AA3ABD" w:rsidRDefault="003E06CD" w:rsidP="003E06CD">
      <w:pPr>
        <w:widowControl/>
        <w:ind w:left="1440" w:hanging="1440"/>
      </w:pPr>
    </w:p>
    <w:p w14:paraId="7F420387" w14:textId="77777777" w:rsidR="00F752C3" w:rsidRDefault="00DD28D6" w:rsidP="007B588E">
      <w:pPr>
        <w:widowControl/>
        <w:ind w:left="1440" w:hanging="1440"/>
        <w:rPr>
          <w:bCs/>
        </w:rPr>
      </w:pPr>
      <w:r>
        <w:t>2016</w:t>
      </w:r>
      <w:r w:rsidR="00F752C3">
        <w:tab/>
      </w:r>
      <w:r w:rsidR="00F752C3" w:rsidRPr="00F752C3">
        <w:t>Copes, Heith. “Creating and Maintaining Symbolic Boundaries among Drug Users: A Narrative Approach.”</w:t>
      </w:r>
      <w:r w:rsidR="00F752C3">
        <w:t xml:space="preserve"> </w:t>
      </w:r>
      <w:r w:rsidR="0008279E" w:rsidRPr="00AA3ABD">
        <w:rPr>
          <w:bCs/>
          <w:i/>
        </w:rPr>
        <w:t>Crime Media Culture</w:t>
      </w:r>
      <w:r w:rsidR="0008279E">
        <w:rPr>
          <w:bCs/>
        </w:rPr>
        <w:t xml:space="preserve"> 12: 193-214.</w:t>
      </w:r>
    </w:p>
    <w:p w14:paraId="52E56223" w14:textId="77777777" w:rsidR="0008279E" w:rsidRDefault="0008279E" w:rsidP="007B588E">
      <w:pPr>
        <w:widowControl/>
        <w:ind w:left="1440" w:hanging="1440"/>
      </w:pPr>
    </w:p>
    <w:p w14:paraId="61E53523" w14:textId="77777777" w:rsidR="00123B3A" w:rsidRPr="00AA3ABD" w:rsidRDefault="00123B3A" w:rsidP="00123B3A">
      <w:pPr>
        <w:widowControl/>
        <w:ind w:left="1440" w:hanging="1440"/>
      </w:pPr>
      <w:r>
        <w:t>2016</w:t>
      </w:r>
      <w:r w:rsidRPr="00AA3ABD">
        <w:tab/>
        <w:t xml:space="preserve">Leban, Lindsay, Stephanie Cardwell, Heith Copes, and Timothy </w:t>
      </w:r>
      <w:proofErr w:type="spellStart"/>
      <w:r w:rsidRPr="00AA3ABD">
        <w:t>Brezina</w:t>
      </w:r>
      <w:proofErr w:type="spellEnd"/>
      <w:r w:rsidRPr="00AA3ABD">
        <w:t xml:space="preserve">. “Adapting to Prison Life: A Qualitative Examination of the Coping Process among Incarcerated Offenders.” </w:t>
      </w:r>
      <w:r w:rsidRPr="00AA3ABD">
        <w:rPr>
          <w:i/>
        </w:rPr>
        <w:t>Justice Quarterly</w:t>
      </w:r>
      <w:r w:rsidRPr="00AA3ABD">
        <w:t xml:space="preserve"> </w:t>
      </w:r>
      <w:r>
        <w:t xml:space="preserve">33: 943-969. </w:t>
      </w:r>
    </w:p>
    <w:p w14:paraId="07547A01" w14:textId="77777777" w:rsidR="00123B3A" w:rsidRPr="00AA3ABD" w:rsidRDefault="00123B3A" w:rsidP="00123B3A">
      <w:pPr>
        <w:widowControl/>
        <w:ind w:left="1440" w:hanging="1440"/>
      </w:pPr>
    </w:p>
    <w:p w14:paraId="3D55A84E" w14:textId="77777777" w:rsidR="00DC21E8" w:rsidRPr="00AA3ABD" w:rsidRDefault="00453FA9" w:rsidP="00DC21E8">
      <w:pPr>
        <w:widowControl/>
        <w:ind w:left="1440" w:hanging="1440"/>
      </w:pPr>
      <w:r>
        <w:t>2016</w:t>
      </w:r>
      <w:r w:rsidR="00DC21E8" w:rsidRPr="00AA3ABD">
        <w:tab/>
      </w:r>
      <w:r w:rsidR="00DC21E8" w:rsidRPr="00AA3ABD">
        <w:rPr>
          <w:iCs/>
        </w:rPr>
        <w:t xml:space="preserve">Woodward, Vanessa, Megan Webb, Hayden Griffin, and Heith Copes. “The Current State of Criminological Research in the United States: An Examination of Research Methodologies in Criminology and Criminal Justice Journals.” </w:t>
      </w:r>
      <w:r w:rsidR="00DC21E8" w:rsidRPr="00AA3ABD">
        <w:rPr>
          <w:i/>
          <w:iCs/>
        </w:rPr>
        <w:t>Journal of Criminal Justice</w:t>
      </w:r>
      <w:r w:rsidR="00303A53" w:rsidRPr="00AA3ABD">
        <w:rPr>
          <w:i/>
          <w:iCs/>
        </w:rPr>
        <w:t xml:space="preserve"> Education</w:t>
      </w:r>
      <w:r w:rsidR="005D13EB" w:rsidRPr="00AA3ABD">
        <w:rPr>
          <w:iCs/>
        </w:rPr>
        <w:t xml:space="preserve"> </w:t>
      </w:r>
      <w:r>
        <w:rPr>
          <w:iCs/>
        </w:rPr>
        <w:t>27: 340-361.</w:t>
      </w:r>
    </w:p>
    <w:p w14:paraId="5043CB0F" w14:textId="77777777" w:rsidR="00DC21E8" w:rsidRPr="00AA3ABD" w:rsidRDefault="00DC21E8" w:rsidP="009D45A4">
      <w:pPr>
        <w:widowControl/>
        <w:ind w:left="1440" w:hanging="1440"/>
      </w:pPr>
    </w:p>
    <w:p w14:paraId="61F75730" w14:textId="77777777" w:rsidR="00CC4C58" w:rsidRPr="00CC4C58" w:rsidRDefault="00CC4C58" w:rsidP="00CC4C58">
      <w:pPr>
        <w:widowControl/>
        <w:ind w:left="1440" w:hanging="1440"/>
      </w:pPr>
      <w:r>
        <w:lastRenderedPageBreak/>
        <w:t>2016</w:t>
      </w:r>
      <w:r>
        <w:tab/>
      </w:r>
      <w:r w:rsidRPr="00F95F9F">
        <w:t>Moeller, Kim, Heith Copes, and Andy Hochstetler. “Advancing Restrictive Deterrence: A Qualitative Meta-Synthesis.”</w:t>
      </w:r>
      <w:r>
        <w:t xml:space="preserve"> </w:t>
      </w:r>
      <w:r w:rsidRPr="00F95F9F">
        <w:rPr>
          <w:i/>
        </w:rPr>
        <w:t>Journal of Criminal Justice</w:t>
      </w:r>
      <w:r>
        <w:t xml:space="preserve"> 46: 82-93.</w:t>
      </w:r>
    </w:p>
    <w:p w14:paraId="07459315" w14:textId="77777777" w:rsidR="00CC4C58" w:rsidRDefault="00CC4C58" w:rsidP="00CC4C58">
      <w:pPr>
        <w:widowControl/>
        <w:ind w:left="1440" w:hanging="1440"/>
      </w:pPr>
    </w:p>
    <w:p w14:paraId="2A33D5F9" w14:textId="77777777" w:rsidR="00BB0AE1" w:rsidRPr="00AA3ABD" w:rsidRDefault="00BB0AE1" w:rsidP="00BB0AE1">
      <w:pPr>
        <w:widowControl/>
        <w:ind w:left="1440" w:hanging="1440"/>
      </w:pPr>
      <w:r w:rsidRPr="00AA3ABD">
        <w:t>2016</w:t>
      </w:r>
      <w:r w:rsidRPr="00AA3ABD">
        <w:tab/>
        <w:t xml:space="preserve">Copes, Heith, Richard Tewksbury, and Sveinung Sandberg. “Publishing Qualitative Research in Criminology and Criminal Justice Journals.” </w:t>
      </w:r>
      <w:r w:rsidRPr="00AA3ABD">
        <w:rPr>
          <w:i/>
        </w:rPr>
        <w:t>Journal of Criminal Justice Education</w:t>
      </w:r>
      <w:r w:rsidRPr="00AA3ABD">
        <w:t xml:space="preserve"> 27: 121-139.</w:t>
      </w:r>
    </w:p>
    <w:p w14:paraId="6537F28F" w14:textId="77777777" w:rsidR="00BB0AE1" w:rsidRPr="00AA3ABD" w:rsidRDefault="00BB0AE1" w:rsidP="00BB0AE1">
      <w:pPr>
        <w:widowControl/>
        <w:ind w:left="1440" w:hanging="1440"/>
      </w:pPr>
    </w:p>
    <w:p w14:paraId="0951B8F5" w14:textId="77777777" w:rsidR="005F4D73" w:rsidRPr="00AA3ABD" w:rsidRDefault="005F4D73" w:rsidP="005F4D73">
      <w:pPr>
        <w:widowControl/>
        <w:ind w:left="1440" w:hanging="1440"/>
      </w:pPr>
      <w:r w:rsidRPr="00AA3ABD">
        <w:t>2016</w:t>
      </w:r>
      <w:r w:rsidRPr="00AA3ABD">
        <w:tab/>
        <w:t xml:space="preserve">Copes, Heith, Lindsay Leban, Kent Kerley, and Jessica Deitzer. “Identities, Boundaries, and Accounts of Women Methamphetamine Users.” </w:t>
      </w:r>
      <w:r w:rsidRPr="00AA3ABD">
        <w:rPr>
          <w:i/>
        </w:rPr>
        <w:t xml:space="preserve">Justice Quarterly </w:t>
      </w:r>
      <w:r w:rsidRPr="00AA3ABD">
        <w:t>33: 134-158. DOI:10.1080/07418825.2014.897365.</w:t>
      </w:r>
    </w:p>
    <w:p w14:paraId="6DFB9E20" w14:textId="77777777" w:rsidR="005F4D73" w:rsidRPr="00AA3ABD" w:rsidRDefault="005F4D73" w:rsidP="005F4D73">
      <w:pPr>
        <w:widowControl/>
        <w:ind w:left="1440" w:hanging="1440"/>
      </w:pPr>
    </w:p>
    <w:p w14:paraId="59FDCF28" w14:textId="77777777" w:rsidR="009655EF" w:rsidRPr="00AA3ABD" w:rsidRDefault="009655EF" w:rsidP="009655EF">
      <w:pPr>
        <w:widowControl/>
        <w:ind w:left="1440" w:hanging="1440"/>
      </w:pPr>
      <w:r w:rsidRPr="00AA3ABD">
        <w:t>2015</w:t>
      </w:r>
      <w:r w:rsidRPr="00AA3ABD">
        <w:tab/>
        <w:t xml:space="preserve">Sandberg, Sveinung, Sébastien Tutenges, and Heith Copes. “Stories of Violence: A Narrative Criminological Study of Ambiguity.” </w:t>
      </w:r>
      <w:r w:rsidRPr="00AA3ABD">
        <w:rPr>
          <w:i/>
        </w:rPr>
        <w:t>British Journal of Criminology</w:t>
      </w:r>
      <w:r w:rsidRPr="00AA3ABD">
        <w:t xml:space="preserve"> 55: 1168-1186. DOI:10.1093/</w:t>
      </w:r>
      <w:proofErr w:type="spellStart"/>
      <w:r w:rsidRPr="00AA3ABD">
        <w:t>bjc</w:t>
      </w:r>
      <w:proofErr w:type="spellEnd"/>
      <w:r w:rsidRPr="00AA3ABD">
        <w:t>/azv032</w:t>
      </w:r>
    </w:p>
    <w:p w14:paraId="70DF9E56" w14:textId="77777777" w:rsidR="009655EF" w:rsidRPr="00AA3ABD" w:rsidRDefault="009655EF" w:rsidP="009655EF">
      <w:pPr>
        <w:widowControl/>
        <w:ind w:left="1440" w:hanging="1440"/>
      </w:pPr>
    </w:p>
    <w:p w14:paraId="6BC6BC42" w14:textId="77777777" w:rsidR="009D45A4" w:rsidRPr="00AA3ABD" w:rsidRDefault="009D45A4" w:rsidP="009D45A4">
      <w:pPr>
        <w:widowControl/>
        <w:ind w:left="1440" w:hanging="1440"/>
      </w:pPr>
      <w:r w:rsidRPr="00AA3ABD">
        <w:t>2015</w:t>
      </w:r>
      <w:r w:rsidRPr="00AA3ABD">
        <w:tab/>
        <w:t xml:space="preserve">Jacobs, Bruce, and Heith Copes. “Neutralization Without Drift: Criminal Commitment and Carjacking.” </w:t>
      </w:r>
      <w:r w:rsidRPr="00AA3ABD">
        <w:rPr>
          <w:i/>
        </w:rPr>
        <w:t>British Journal of Criminology</w:t>
      </w:r>
      <w:r w:rsidRPr="00AA3ABD">
        <w:t xml:space="preserve"> 55:286-302. </w:t>
      </w:r>
      <w:r w:rsidR="009655EF" w:rsidRPr="00AA3ABD">
        <w:t>DOI</w:t>
      </w:r>
      <w:r w:rsidRPr="00AA3ABD">
        <w:t>:10.1093/</w:t>
      </w:r>
      <w:proofErr w:type="spellStart"/>
      <w:r w:rsidRPr="00AA3ABD">
        <w:t>bjc</w:t>
      </w:r>
      <w:proofErr w:type="spellEnd"/>
      <w:r w:rsidRPr="00AA3ABD">
        <w:t>/azu100</w:t>
      </w:r>
    </w:p>
    <w:p w14:paraId="44E871BC" w14:textId="77777777" w:rsidR="00FD7E97" w:rsidRPr="00AA3ABD" w:rsidRDefault="00FD7E97" w:rsidP="005B7A50">
      <w:pPr>
        <w:widowControl/>
        <w:ind w:left="1440" w:hanging="1440"/>
      </w:pPr>
    </w:p>
    <w:p w14:paraId="3127088F" w14:textId="77777777" w:rsidR="00F15D8A" w:rsidRPr="00AA3ABD" w:rsidRDefault="0013354B" w:rsidP="005B7A50">
      <w:pPr>
        <w:widowControl/>
        <w:ind w:left="1440" w:hanging="1440"/>
      </w:pPr>
      <w:r w:rsidRPr="00AA3ABD">
        <w:t>2015</w:t>
      </w:r>
      <w:r w:rsidR="00F15D8A" w:rsidRPr="00AA3ABD">
        <w:tab/>
        <w:t xml:space="preserve">Holt, Thomas, Olga Smirnova, Yi Ting Chua, and Heith Copes. “Examining the Risk Reduction Strategies of Actors in Criminal Markets Online.” </w:t>
      </w:r>
      <w:r w:rsidR="00F15D8A" w:rsidRPr="00AA3ABD">
        <w:rPr>
          <w:i/>
        </w:rPr>
        <w:t>Global Crime</w:t>
      </w:r>
      <w:r w:rsidR="00B93169" w:rsidRPr="00AA3ABD">
        <w:t xml:space="preserve"> </w:t>
      </w:r>
      <w:r w:rsidRPr="00AA3ABD">
        <w:t xml:space="preserve">16: 81-103. </w:t>
      </w:r>
      <w:r w:rsidR="00B93169" w:rsidRPr="00AA3ABD">
        <w:t>DOI:10.1080/17440572.2015.1013211.</w:t>
      </w:r>
    </w:p>
    <w:p w14:paraId="144A5D23" w14:textId="77777777" w:rsidR="00D45925" w:rsidRDefault="00D45925" w:rsidP="003437B0">
      <w:pPr>
        <w:ind w:left="1440" w:hanging="1440"/>
      </w:pPr>
    </w:p>
    <w:p w14:paraId="33C96EF4" w14:textId="3607772B" w:rsidR="003437B0" w:rsidRDefault="00E306CD" w:rsidP="003437B0">
      <w:pPr>
        <w:ind w:left="1440" w:hanging="1440"/>
      </w:pPr>
      <w:r w:rsidRPr="00AA3ABD">
        <w:t>2015</w:t>
      </w:r>
      <w:r w:rsidR="003437B0" w:rsidRPr="00AA3ABD">
        <w:tab/>
        <w:t xml:space="preserve">Kerley, Kent, Heith Copes, and Hayden Griffin. “Middle-class Motives for Non-Medical Prescription Stimulant Use among College Students.” </w:t>
      </w:r>
      <w:r w:rsidR="003437B0" w:rsidRPr="00AA3ABD">
        <w:rPr>
          <w:i/>
        </w:rPr>
        <w:t>Deviant Behavior</w:t>
      </w:r>
      <w:r w:rsidRPr="00AA3ABD">
        <w:t xml:space="preserve"> 36: 589-603.</w:t>
      </w:r>
    </w:p>
    <w:p w14:paraId="577370E1" w14:textId="77777777" w:rsidR="00F16037" w:rsidRPr="00AA3ABD" w:rsidRDefault="00F16037" w:rsidP="003437B0">
      <w:pPr>
        <w:ind w:left="1440" w:hanging="1440"/>
      </w:pPr>
    </w:p>
    <w:p w14:paraId="007F37C4" w14:textId="77777777" w:rsidR="000D1E46" w:rsidRPr="00AA3ABD" w:rsidRDefault="000D1E46" w:rsidP="000D1E46">
      <w:pPr>
        <w:widowControl/>
        <w:ind w:left="1440" w:hanging="1440"/>
      </w:pPr>
      <w:r w:rsidRPr="00AA3ABD">
        <w:t>2015</w:t>
      </w:r>
      <w:r w:rsidRPr="00AA3ABD">
        <w:tab/>
        <w:t xml:space="preserve">Copes, Heith, Andy Hochstetler, and Sveinung Sandberg. “Using a Narrative Framework to Understand the Drugs and Violence Nexus.” </w:t>
      </w:r>
      <w:r w:rsidRPr="00AA3ABD">
        <w:rPr>
          <w:i/>
        </w:rPr>
        <w:t xml:space="preserve">Criminal Justice Review </w:t>
      </w:r>
      <w:r w:rsidRPr="00AA3ABD">
        <w:t>40: 32-46. DOI:10.1177/0734016814560436</w:t>
      </w:r>
    </w:p>
    <w:p w14:paraId="738610EB" w14:textId="77777777" w:rsidR="007060F0" w:rsidRPr="00AA3ABD" w:rsidRDefault="007060F0" w:rsidP="000D1E46">
      <w:pPr>
        <w:widowControl/>
        <w:ind w:left="1440" w:hanging="1440"/>
      </w:pPr>
    </w:p>
    <w:p w14:paraId="69F7AAF9" w14:textId="77777777" w:rsidR="00FD7E97" w:rsidRPr="00AA3ABD" w:rsidRDefault="00FD7E97" w:rsidP="00FD7E97">
      <w:pPr>
        <w:widowControl/>
        <w:ind w:left="1440" w:hanging="1440"/>
      </w:pPr>
      <w:r w:rsidRPr="00AA3ABD">
        <w:t>2015</w:t>
      </w:r>
      <w:r w:rsidRPr="00AA3ABD">
        <w:tab/>
        <w:t xml:space="preserve">Cardwell, Stephanie, Alex Piquero, Wesley Jennings, Heith Copes, Carol Schubert, and Edward Mulvey. “Variability in Moral Disengagement and its Relation to Offending in a Sample of Serious Youthful Offenders.” </w:t>
      </w:r>
      <w:r w:rsidRPr="00AA3ABD">
        <w:rPr>
          <w:i/>
        </w:rPr>
        <w:t xml:space="preserve">Criminal Justice and Behavior </w:t>
      </w:r>
      <w:r w:rsidRPr="00AA3ABD">
        <w:t xml:space="preserve">42: 819-839. </w:t>
      </w:r>
      <w:r w:rsidR="001B7A33" w:rsidRPr="00AA3ABD">
        <w:rPr>
          <w:rStyle w:val="cit-sep"/>
          <w:iCs/>
        </w:rPr>
        <w:t>DOI</w:t>
      </w:r>
      <w:r w:rsidRPr="00AA3ABD">
        <w:rPr>
          <w:rStyle w:val="cit-sep"/>
          <w:iCs/>
        </w:rPr>
        <w:t>:</w:t>
      </w:r>
      <w:r w:rsidRPr="00AA3ABD">
        <w:rPr>
          <w:rStyle w:val="cit-doi"/>
          <w:iCs/>
        </w:rPr>
        <w:t>10.1177/0093854814567472</w:t>
      </w:r>
    </w:p>
    <w:p w14:paraId="637805D2" w14:textId="77777777" w:rsidR="00FD7E97" w:rsidRPr="00AA3ABD" w:rsidRDefault="00FD7E97" w:rsidP="00FD7E97">
      <w:pPr>
        <w:widowControl/>
        <w:ind w:left="1440" w:hanging="1440"/>
      </w:pPr>
    </w:p>
    <w:p w14:paraId="742BFF7A" w14:textId="77777777" w:rsidR="00795D49" w:rsidRPr="00AA3ABD" w:rsidRDefault="00795D49" w:rsidP="00795D49">
      <w:pPr>
        <w:widowControl/>
        <w:ind w:left="1440" w:hanging="1440"/>
      </w:pPr>
      <w:r w:rsidRPr="00AA3ABD">
        <w:t>2015</w:t>
      </w:r>
      <w:r w:rsidRPr="00AA3ABD">
        <w:tab/>
        <w:t xml:space="preserve">Vieraitis, Lynne, Heith Copes, Zachary A. Powell, and Ashley Pike. “A Little Information Goes a Long Way: Expertise and Identity Theft.” </w:t>
      </w:r>
      <w:r w:rsidRPr="00AA3ABD">
        <w:rPr>
          <w:i/>
        </w:rPr>
        <w:t>Aggression and Violent Behavior</w:t>
      </w:r>
      <w:r w:rsidRPr="00AA3ABD">
        <w:t xml:space="preserve"> 20: 10-18.</w:t>
      </w:r>
    </w:p>
    <w:p w14:paraId="463F29E8" w14:textId="77777777" w:rsidR="002B2615" w:rsidRDefault="002B2615" w:rsidP="00E73874">
      <w:pPr>
        <w:ind w:left="1440" w:hanging="1440"/>
      </w:pPr>
    </w:p>
    <w:p w14:paraId="1CD57DDA" w14:textId="77777777" w:rsidR="00E73874" w:rsidRPr="00AA3ABD" w:rsidRDefault="00491CE1" w:rsidP="00E73874">
      <w:pPr>
        <w:ind w:left="1440" w:hanging="1440"/>
      </w:pPr>
      <w:r w:rsidRPr="00AA3ABD">
        <w:t>2015</w:t>
      </w:r>
      <w:r w:rsidR="00E73874" w:rsidRPr="00AA3ABD">
        <w:tab/>
      </w:r>
      <w:r w:rsidR="00F8047C" w:rsidRPr="00AA3ABD">
        <w:t>Pederse</w:t>
      </w:r>
      <w:r w:rsidR="00E73874" w:rsidRPr="00AA3ABD">
        <w:t xml:space="preserve">n, Willy, Sveinung Sandberg, and Heith Copes. “High Speed: </w:t>
      </w:r>
      <w:r w:rsidR="00E73874" w:rsidRPr="00AA3ABD">
        <w:lastRenderedPageBreak/>
        <w:t>Amphetamine</w:t>
      </w:r>
      <w:r w:rsidR="00F8047C" w:rsidRPr="00AA3ABD">
        <w:t xml:space="preserve"> Use</w:t>
      </w:r>
      <w:r w:rsidR="00E73874" w:rsidRPr="00AA3ABD">
        <w:t xml:space="preserve"> in the Context of </w:t>
      </w:r>
      <w:r w:rsidR="00F8047C" w:rsidRPr="00AA3ABD">
        <w:t xml:space="preserve">Conventional </w:t>
      </w:r>
      <w:r w:rsidR="00E73874" w:rsidRPr="00AA3ABD">
        <w:t xml:space="preserve">Culture.” </w:t>
      </w:r>
      <w:r w:rsidR="00E73874" w:rsidRPr="00AA3ABD">
        <w:rPr>
          <w:i/>
        </w:rPr>
        <w:t>Deviant Behavior</w:t>
      </w:r>
      <w:r w:rsidR="00BA25C8" w:rsidRPr="00AA3ABD">
        <w:t xml:space="preserve"> </w:t>
      </w:r>
      <w:r w:rsidRPr="00AA3ABD">
        <w:t xml:space="preserve">36: 146-165. </w:t>
      </w:r>
      <w:r w:rsidR="00BA25C8" w:rsidRPr="00AA3ABD">
        <w:t>DOI: 10.1080/01639625.2014.923272.</w:t>
      </w:r>
    </w:p>
    <w:p w14:paraId="3B7B4B86" w14:textId="77777777" w:rsidR="00E73874" w:rsidRPr="00AA3ABD" w:rsidRDefault="00E73874" w:rsidP="00CB0418">
      <w:pPr>
        <w:ind w:left="1440" w:hanging="1440"/>
      </w:pPr>
    </w:p>
    <w:p w14:paraId="5119D320" w14:textId="77777777" w:rsidR="006670A2" w:rsidRPr="00AA3ABD" w:rsidRDefault="006670A2" w:rsidP="006670A2">
      <w:pPr>
        <w:widowControl/>
        <w:ind w:left="1440" w:hanging="1440"/>
      </w:pPr>
      <w:r w:rsidRPr="00AA3ABD">
        <w:t>2014</w:t>
      </w:r>
      <w:r w:rsidRPr="00AA3ABD">
        <w:tab/>
        <w:t xml:space="preserve">Copes, Heith, Kent Kerley, Kate Angulski, and Samantha Zaleski. “Meth’s Not My Cup of Tea: Perceptions of Methamphetamine among African American Women Stimulant Users.” </w:t>
      </w:r>
      <w:r w:rsidRPr="00AA3ABD">
        <w:rPr>
          <w:i/>
        </w:rPr>
        <w:t>Journal of Drug Issues</w:t>
      </w:r>
      <w:r w:rsidRPr="00AA3ABD">
        <w:t xml:space="preserve"> 44: 430-441. </w:t>
      </w:r>
    </w:p>
    <w:p w14:paraId="3A0FF5F2" w14:textId="77777777" w:rsidR="006670A2" w:rsidRPr="00AA3ABD" w:rsidRDefault="006670A2" w:rsidP="006670A2">
      <w:pPr>
        <w:widowControl/>
        <w:ind w:left="1440" w:hanging="1440"/>
      </w:pPr>
    </w:p>
    <w:p w14:paraId="13B2C20F" w14:textId="77777777" w:rsidR="00CB0418" w:rsidRPr="00AA3ABD" w:rsidRDefault="00637546" w:rsidP="00CB0418">
      <w:pPr>
        <w:ind w:left="1440" w:hanging="1440"/>
      </w:pPr>
      <w:r w:rsidRPr="00AA3ABD">
        <w:t>2014</w:t>
      </w:r>
      <w:r w:rsidR="00CB0418" w:rsidRPr="00AA3ABD">
        <w:tab/>
        <w:t xml:space="preserve">Hochstetler, </w:t>
      </w:r>
      <w:r w:rsidR="00032227" w:rsidRPr="00AA3ABD">
        <w:t xml:space="preserve">Andy, </w:t>
      </w:r>
      <w:r w:rsidR="00CB0418" w:rsidRPr="00AA3ABD">
        <w:t xml:space="preserve">Heith Copes, and Craig Forsyth. “The Fight: Symbolic Expression and Validation of Masculinity within Working Class Culture.” </w:t>
      </w:r>
      <w:r w:rsidR="00CB0418" w:rsidRPr="00AA3ABD">
        <w:rPr>
          <w:i/>
        </w:rPr>
        <w:t>American Journal of Criminal Justice</w:t>
      </w:r>
      <w:r w:rsidRPr="00AA3ABD">
        <w:t xml:space="preserve"> 39: 493-510.</w:t>
      </w:r>
    </w:p>
    <w:p w14:paraId="5630AD66" w14:textId="77777777" w:rsidR="000F0CB0" w:rsidRPr="00AA3ABD" w:rsidRDefault="000F0CB0" w:rsidP="000F0CB0">
      <w:pPr>
        <w:widowControl/>
        <w:ind w:left="1440" w:hanging="1440"/>
      </w:pPr>
    </w:p>
    <w:p w14:paraId="5A24DBBA" w14:textId="77777777" w:rsidR="000F0CB0" w:rsidRPr="00AA3ABD" w:rsidRDefault="000F0CB0" w:rsidP="000F0CB0">
      <w:pPr>
        <w:widowControl/>
        <w:ind w:left="1440" w:hanging="1440"/>
      </w:pPr>
      <w:r w:rsidRPr="00AA3ABD">
        <w:t>2014</w:t>
      </w:r>
      <w:r w:rsidRPr="00AA3ABD">
        <w:tab/>
        <w:t xml:space="preserve">Topalli, Volkan, George Higgins, and Heith Copes. “A Causal Model of Neutralization Acceptance and Delinquency: Making the Case for an Individual Difference Model.” </w:t>
      </w:r>
      <w:r w:rsidRPr="00AA3ABD">
        <w:rPr>
          <w:i/>
        </w:rPr>
        <w:t>Criminal Justice and Behavior</w:t>
      </w:r>
      <w:r w:rsidRPr="00AA3ABD">
        <w:t xml:space="preserve"> 41: 553-573.</w:t>
      </w:r>
    </w:p>
    <w:p w14:paraId="61829076" w14:textId="77777777" w:rsidR="00CB0418" w:rsidRPr="00AA3ABD" w:rsidRDefault="00CB0418" w:rsidP="00AF64F4">
      <w:pPr>
        <w:widowControl/>
        <w:ind w:left="1440" w:hanging="1440"/>
      </w:pPr>
    </w:p>
    <w:p w14:paraId="78124784" w14:textId="77777777" w:rsidR="00AF64F4" w:rsidRPr="00AA3ABD" w:rsidRDefault="009D7CA2" w:rsidP="00AF64F4">
      <w:pPr>
        <w:widowControl/>
        <w:ind w:left="1440" w:hanging="1440"/>
      </w:pPr>
      <w:r w:rsidRPr="00AA3ABD">
        <w:t>2014</w:t>
      </w:r>
      <w:r w:rsidR="00AF64F4" w:rsidRPr="00AA3ABD">
        <w:t xml:space="preserve"> </w:t>
      </w:r>
      <w:r w:rsidR="00AF64F4" w:rsidRPr="00AA3ABD">
        <w:tab/>
        <w:t xml:space="preserve">Copes, Heith, Tomislav </w:t>
      </w:r>
      <w:proofErr w:type="spellStart"/>
      <w:r w:rsidR="00AF64F4" w:rsidRPr="00AA3ABD">
        <w:t>Kovandzic</w:t>
      </w:r>
      <w:proofErr w:type="spellEnd"/>
      <w:r w:rsidR="00AF64F4" w:rsidRPr="00AA3ABD">
        <w:t>, J. Mitchell Miller</w:t>
      </w:r>
      <w:r w:rsidR="00611881" w:rsidRPr="00AA3ABD">
        <w:t>,</w:t>
      </w:r>
      <w:r w:rsidR="00AF64F4" w:rsidRPr="00AA3ABD">
        <w:t xml:space="preserve"> and Luke Williamson. “The Lost Cause? Examining the Southern Subculture of Violence through Defensive Gun Use.” </w:t>
      </w:r>
      <w:r w:rsidR="00AF64F4" w:rsidRPr="00AA3ABD">
        <w:rPr>
          <w:i/>
        </w:rPr>
        <w:t>Crime and Delinquency</w:t>
      </w:r>
      <w:r w:rsidRPr="00AA3ABD">
        <w:t xml:space="preserve"> 60: 356-380.</w:t>
      </w:r>
    </w:p>
    <w:p w14:paraId="2BA226A1" w14:textId="77777777" w:rsidR="00AF64F4" w:rsidRPr="00AA3ABD" w:rsidRDefault="00AF64F4" w:rsidP="00AF64F4">
      <w:pPr>
        <w:widowControl/>
        <w:ind w:left="1440" w:hanging="1440"/>
      </w:pPr>
    </w:p>
    <w:p w14:paraId="118E12A9" w14:textId="77777777" w:rsidR="005A2A10" w:rsidRPr="00AA3ABD" w:rsidRDefault="00346180" w:rsidP="005A2A10">
      <w:pPr>
        <w:ind w:left="1440" w:hanging="1440"/>
      </w:pPr>
      <w:r w:rsidRPr="00AA3ABD">
        <w:t>2014</w:t>
      </w:r>
      <w:r w:rsidR="005A2A10" w:rsidRPr="00AA3ABD">
        <w:tab/>
        <w:t xml:space="preserve">Kerley, Kent, </w:t>
      </w:r>
      <w:r w:rsidR="004C0C5A" w:rsidRPr="00AA3ABD">
        <w:t xml:space="preserve">Lindsay </w:t>
      </w:r>
      <w:r w:rsidR="005A2A10" w:rsidRPr="00AA3ABD">
        <w:t xml:space="preserve">Leban, </w:t>
      </w:r>
      <w:r w:rsidR="004C0C5A" w:rsidRPr="00AA3ABD">
        <w:t xml:space="preserve">Heith </w:t>
      </w:r>
      <w:r w:rsidR="005A2A10" w:rsidRPr="00AA3ABD">
        <w:t xml:space="preserve">Copes, </w:t>
      </w:r>
      <w:r w:rsidR="004C0C5A" w:rsidRPr="00AA3ABD">
        <w:t xml:space="preserve">Leah </w:t>
      </w:r>
      <w:r w:rsidR="005A2A10" w:rsidRPr="00AA3ABD">
        <w:t xml:space="preserve">Taylor, and </w:t>
      </w:r>
      <w:r w:rsidR="004C0C5A" w:rsidRPr="00AA3ABD">
        <w:t xml:space="preserve">Christine </w:t>
      </w:r>
      <w:r w:rsidR="005A2A10" w:rsidRPr="00AA3ABD">
        <w:t>Agnone. “Methamphetamine Us</w:t>
      </w:r>
      <w:r w:rsidR="008206AF" w:rsidRPr="00AA3ABD">
        <w:t>ing Caree</w:t>
      </w:r>
      <w:r w:rsidR="005A2A10" w:rsidRPr="00AA3ABD">
        <w:t>rs</w:t>
      </w:r>
      <w:r w:rsidR="008206AF" w:rsidRPr="00AA3ABD">
        <w:t xml:space="preserve"> of White and Black Women</w:t>
      </w:r>
      <w:r w:rsidR="004C0C5A" w:rsidRPr="00AA3ABD">
        <w:t>.</w:t>
      </w:r>
      <w:r w:rsidR="008206AF" w:rsidRPr="00AA3ABD">
        <w:t xml:space="preserve">” </w:t>
      </w:r>
      <w:r w:rsidR="005A2A10" w:rsidRPr="00AA3ABD">
        <w:rPr>
          <w:i/>
        </w:rPr>
        <w:t>Deviant Behavior</w:t>
      </w:r>
      <w:r w:rsidRPr="00AA3ABD">
        <w:t xml:space="preserve"> 35: 477-495.</w:t>
      </w:r>
    </w:p>
    <w:p w14:paraId="17AD93B2" w14:textId="77777777" w:rsidR="005A2A10" w:rsidRPr="00AA3ABD" w:rsidRDefault="005A2A10" w:rsidP="00D57C82">
      <w:pPr>
        <w:widowControl/>
        <w:ind w:left="1440" w:hanging="1440"/>
      </w:pPr>
    </w:p>
    <w:p w14:paraId="638D2A21" w14:textId="77777777" w:rsidR="00FD7E97" w:rsidRPr="00AA3ABD" w:rsidRDefault="00AF64F4" w:rsidP="001C2BE1">
      <w:pPr>
        <w:widowControl/>
        <w:ind w:left="1440" w:hanging="1440"/>
      </w:pPr>
      <w:r w:rsidRPr="00AA3ABD">
        <w:t>2013</w:t>
      </w:r>
      <w:r w:rsidR="006C0768" w:rsidRPr="00AA3ABD">
        <w:tab/>
        <w:t>Copes, Heith, Lynne Vieraitis, Stephanie Cardwell, and Arthur Vasquez. “</w:t>
      </w:r>
      <w:r w:rsidR="00267A95" w:rsidRPr="00AA3ABD">
        <w:t>Accounting for Identity Theft: The Roles of Lifestyle and Enactment</w:t>
      </w:r>
      <w:r w:rsidR="006C0768" w:rsidRPr="00AA3ABD">
        <w:t xml:space="preserve">.” </w:t>
      </w:r>
      <w:r w:rsidR="006C0768" w:rsidRPr="00AA3ABD">
        <w:rPr>
          <w:i/>
        </w:rPr>
        <w:t>Journal of Contemporary Criminal Justice</w:t>
      </w:r>
      <w:r w:rsidR="006C0768" w:rsidRPr="00AA3ABD">
        <w:t xml:space="preserve"> </w:t>
      </w:r>
      <w:r w:rsidRPr="00AA3ABD">
        <w:t>29: 351-368.</w:t>
      </w:r>
    </w:p>
    <w:p w14:paraId="0DE4B5B7" w14:textId="77777777" w:rsidR="00DA44A7" w:rsidRDefault="00DA44A7" w:rsidP="001C2BE1">
      <w:pPr>
        <w:widowControl/>
        <w:ind w:left="1440" w:hanging="1440"/>
      </w:pPr>
    </w:p>
    <w:p w14:paraId="7946B80F" w14:textId="77777777" w:rsidR="001C2BE1" w:rsidRDefault="001C2BE1" w:rsidP="001C2BE1">
      <w:pPr>
        <w:widowControl/>
        <w:ind w:left="1440" w:hanging="1440"/>
      </w:pPr>
      <w:r w:rsidRPr="00AA3ABD">
        <w:t>2013</w:t>
      </w:r>
      <w:r w:rsidRPr="00AA3ABD">
        <w:tab/>
        <w:t xml:space="preserve">Copes, Heith, Andy Hochstetler, and Craig Forsyth. “Peaceful Warriors: Narratives of Violent Contests among Adult Bar Fighters.” </w:t>
      </w:r>
      <w:r w:rsidRPr="00AA3ABD">
        <w:rPr>
          <w:i/>
        </w:rPr>
        <w:t>Criminology</w:t>
      </w:r>
      <w:r w:rsidRPr="00AA3ABD">
        <w:t xml:space="preserve"> 51: 761-794.</w:t>
      </w:r>
    </w:p>
    <w:p w14:paraId="66204FF1" w14:textId="77777777" w:rsidR="003E0701" w:rsidRDefault="003E0701" w:rsidP="001C2BE1">
      <w:pPr>
        <w:widowControl/>
        <w:ind w:left="1440" w:hanging="1440"/>
      </w:pPr>
    </w:p>
    <w:p w14:paraId="7ED136A3" w14:textId="1FF40364" w:rsidR="00863423" w:rsidRPr="00863423" w:rsidRDefault="00863423" w:rsidP="001C2BE1">
      <w:pPr>
        <w:widowControl/>
        <w:ind w:left="1440" w:hanging="1440"/>
      </w:pPr>
      <w:r>
        <w:tab/>
      </w:r>
      <w:r w:rsidRPr="003E0701">
        <w:rPr>
          <w:u w:val="single"/>
        </w:rPr>
        <w:t>Reprinted</w:t>
      </w:r>
      <w:r>
        <w:rPr>
          <w:u w:val="single"/>
        </w:rPr>
        <w:t xml:space="preserve"> </w:t>
      </w:r>
      <w:r>
        <w:t xml:space="preserve">in S. Tibbets and C. </w:t>
      </w:r>
      <w:proofErr w:type="spellStart"/>
      <w:r>
        <w:t>Hemmens</w:t>
      </w:r>
      <w:proofErr w:type="spellEnd"/>
      <w:r>
        <w:t xml:space="preserve"> (Eds.). 201</w:t>
      </w:r>
      <w:r w:rsidR="00E57B4B">
        <w:t>9</w:t>
      </w:r>
      <w:r>
        <w:t xml:space="preserve">. </w:t>
      </w:r>
      <w:r w:rsidRPr="00863423">
        <w:rPr>
          <w:i/>
        </w:rPr>
        <w:t>Criminological Theory: A Text/Reader</w:t>
      </w:r>
      <w:r>
        <w:t>. Thousand Oaks, CA: Sage.</w:t>
      </w:r>
    </w:p>
    <w:p w14:paraId="297484F1" w14:textId="77777777" w:rsidR="003E0701" w:rsidRPr="00AA3ABD" w:rsidRDefault="003E0701" w:rsidP="003E0701">
      <w:pPr>
        <w:widowControl/>
        <w:ind w:left="1440" w:hanging="1440"/>
      </w:pPr>
      <w:r>
        <w:tab/>
      </w:r>
      <w:r w:rsidRPr="003E0701">
        <w:rPr>
          <w:u w:val="single"/>
        </w:rPr>
        <w:t>Reprinted</w:t>
      </w:r>
      <w:r>
        <w:t xml:space="preserve"> in </w:t>
      </w:r>
      <w:r w:rsidRPr="00AA3ABD">
        <w:t>P. Cromwell</w:t>
      </w:r>
      <w:r>
        <w:t xml:space="preserve"> &amp; M. </w:t>
      </w:r>
      <w:proofErr w:type="spellStart"/>
      <w:r>
        <w:t>Birzer</w:t>
      </w:r>
      <w:proofErr w:type="spellEnd"/>
      <w:r w:rsidRPr="00AA3ABD">
        <w:t xml:space="preserve"> (Ed</w:t>
      </w:r>
      <w:r>
        <w:t>s</w:t>
      </w:r>
      <w:r w:rsidRPr="00AA3ABD">
        <w:t>.)</w:t>
      </w:r>
      <w:r w:rsidR="00863423">
        <w:t>. 2016.</w:t>
      </w:r>
      <w:r w:rsidRPr="00AA3ABD">
        <w:t xml:space="preserve"> </w:t>
      </w:r>
      <w:r w:rsidRPr="00AA3ABD">
        <w:rPr>
          <w:i/>
          <w:iCs/>
        </w:rPr>
        <w:t>In Their Own Words: Criminals on Crime</w:t>
      </w:r>
      <w:r>
        <w:t>, 7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2DBF0D7D" w14:textId="77777777" w:rsidR="007060F0" w:rsidRPr="00AA3ABD" w:rsidRDefault="007060F0" w:rsidP="001C2BE1">
      <w:pPr>
        <w:widowControl/>
        <w:ind w:left="1440" w:hanging="1440"/>
      </w:pPr>
    </w:p>
    <w:p w14:paraId="11E0E0EB" w14:textId="77777777" w:rsidR="00D4398F" w:rsidRPr="00AA3ABD" w:rsidRDefault="00D4398F" w:rsidP="00D57C82">
      <w:pPr>
        <w:widowControl/>
        <w:ind w:left="1440" w:hanging="1440"/>
      </w:pPr>
      <w:r w:rsidRPr="00AA3ABD">
        <w:t>2013</w:t>
      </w:r>
      <w:r w:rsidRPr="00AA3ABD">
        <w:tab/>
        <w:t xml:space="preserve">Dabney, Dean, </w:t>
      </w:r>
      <w:r w:rsidR="00AE3CE7" w:rsidRPr="00AA3ABD">
        <w:t xml:space="preserve">Heith Copes, </w:t>
      </w:r>
      <w:r w:rsidRPr="00AA3ABD">
        <w:t>Richard Tewksbury, and Shila Hawk-</w:t>
      </w:r>
      <w:proofErr w:type="spellStart"/>
      <w:r w:rsidRPr="00AA3ABD">
        <w:t>Tourtelot</w:t>
      </w:r>
      <w:proofErr w:type="spellEnd"/>
      <w:r w:rsidRPr="00AA3ABD">
        <w:t xml:space="preserve">. “A Qualitative Assessment of Stress Perceptions among Members of Homicide Unit.” </w:t>
      </w:r>
      <w:r w:rsidRPr="00AA3ABD">
        <w:rPr>
          <w:i/>
        </w:rPr>
        <w:t>Justice Quarterly</w:t>
      </w:r>
      <w:r w:rsidRPr="00AA3ABD">
        <w:t xml:space="preserve"> 30: 811-836.</w:t>
      </w:r>
    </w:p>
    <w:p w14:paraId="6B62F1B3" w14:textId="77777777" w:rsidR="00B5788D" w:rsidRPr="00AA3ABD" w:rsidRDefault="00B5788D" w:rsidP="00D57C82">
      <w:pPr>
        <w:widowControl/>
        <w:ind w:left="1440" w:hanging="1440"/>
      </w:pPr>
    </w:p>
    <w:p w14:paraId="137D52B8" w14:textId="77777777" w:rsidR="00B5788D" w:rsidRPr="00AA3ABD" w:rsidRDefault="00B5788D" w:rsidP="00D57C82">
      <w:pPr>
        <w:widowControl/>
        <w:ind w:left="1440" w:hanging="1440"/>
      </w:pPr>
      <w:r w:rsidRPr="00AA3ABD">
        <w:tab/>
        <w:t xml:space="preserve">Featured Panel: </w:t>
      </w:r>
      <w:r w:rsidRPr="00AA3ABD">
        <w:rPr>
          <w:i/>
        </w:rPr>
        <w:t>Justice Quarterly</w:t>
      </w:r>
      <w:r w:rsidRPr="00AA3ABD">
        <w:t xml:space="preserve"> Editor’s Showcase, ACJS, Philadelphia, PA.</w:t>
      </w:r>
    </w:p>
    <w:p w14:paraId="0AB0A04D" w14:textId="77777777" w:rsidR="006B15DC" w:rsidRDefault="006B15DC" w:rsidP="00D57C82">
      <w:pPr>
        <w:widowControl/>
        <w:ind w:left="1440" w:hanging="1440"/>
      </w:pPr>
    </w:p>
    <w:p w14:paraId="652EE676" w14:textId="158782C6" w:rsidR="00105DBA" w:rsidRPr="00AA3ABD" w:rsidRDefault="00586EDB" w:rsidP="00D57C82">
      <w:pPr>
        <w:widowControl/>
        <w:ind w:left="1440" w:hanging="1440"/>
      </w:pPr>
      <w:r w:rsidRPr="00AA3ABD">
        <w:lastRenderedPageBreak/>
        <w:t>2013</w:t>
      </w:r>
      <w:r w:rsidR="00105DBA" w:rsidRPr="00AA3ABD">
        <w:tab/>
        <w:t>Copes, Heith, Fiona Brookman, and Anastasia Brown. “Accounting for Violations</w:t>
      </w:r>
      <w:r w:rsidR="00AC4D92" w:rsidRPr="00AA3ABD">
        <w:t xml:space="preserve"> of the Convict Code</w:t>
      </w:r>
      <w:r w:rsidR="00105DBA" w:rsidRPr="00AA3ABD">
        <w:t xml:space="preserve">.” </w:t>
      </w:r>
      <w:r w:rsidR="00105DBA" w:rsidRPr="00AA3ABD">
        <w:rPr>
          <w:i/>
        </w:rPr>
        <w:t>Deviant Behavior</w:t>
      </w:r>
      <w:r w:rsidR="00D25730" w:rsidRPr="00AA3ABD">
        <w:t xml:space="preserve"> </w:t>
      </w:r>
      <w:r w:rsidRPr="00AA3ABD">
        <w:t>34: 841-858.</w:t>
      </w:r>
    </w:p>
    <w:p w14:paraId="680A4E5D" w14:textId="77777777" w:rsidR="0052622D" w:rsidRPr="00AA3ABD" w:rsidRDefault="0052622D" w:rsidP="00D57C82">
      <w:pPr>
        <w:widowControl/>
        <w:ind w:left="1440" w:hanging="1440"/>
      </w:pPr>
    </w:p>
    <w:p w14:paraId="49722FBA" w14:textId="77777777" w:rsidR="0052622D" w:rsidRPr="00AA3ABD" w:rsidRDefault="0052622D" w:rsidP="00D57C82">
      <w:pPr>
        <w:widowControl/>
        <w:ind w:left="1440" w:hanging="1440"/>
      </w:pPr>
      <w:r w:rsidRPr="00AA3ABD">
        <w:t>2013</w:t>
      </w:r>
      <w:r w:rsidRPr="00AA3ABD">
        <w:tab/>
      </w:r>
      <w:proofErr w:type="spellStart"/>
      <w:r w:rsidRPr="00AA3ABD">
        <w:t>Klenowski</w:t>
      </w:r>
      <w:proofErr w:type="spellEnd"/>
      <w:r w:rsidRPr="00AA3ABD">
        <w:t xml:space="preserve">, Paul, and Heith Copes. “Looking Back at ‘Other People’s Money’: A Qualitative Test of Cressey’s Hypothesis of Trust Violating Behavior.” </w:t>
      </w:r>
      <w:r w:rsidRPr="00AA3ABD">
        <w:rPr>
          <w:i/>
        </w:rPr>
        <w:t>Journal of Qualitative Criminal Justice and Criminology</w:t>
      </w:r>
      <w:r w:rsidR="00B32097" w:rsidRPr="00AA3ABD">
        <w:t xml:space="preserve"> 1: 29-52.</w:t>
      </w:r>
    </w:p>
    <w:p w14:paraId="19219836" w14:textId="77777777" w:rsidR="00343A28" w:rsidRPr="00AA3ABD" w:rsidRDefault="00343A28" w:rsidP="00D57C82">
      <w:pPr>
        <w:widowControl/>
        <w:ind w:left="1440" w:hanging="1440"/>
      </w:pPr>
    </w:p>
    <w:p w14:paraId="074B21B1" w14:textId="3E3E71D0" w:rsidR="00A04338" w:rsidRPr="00AA3ABD" w:rsidRDefault="00A04338" w:rsidP="00D57C82">
      <w:pPr>
        <w:widowControl/>
        <w:ind w:left="1440" w:hanging="1440"/>
      </w:pPr>
      <w:r w:rsidRPr="00AA3ABD">
        <w:t>2013</w:t>
      </w:r>
      <w:r w:rsidRPr="00AA3ABD">
        <w:tab/>
        <w:t>Copes, Heith, Andy Hochstetler and Anastasia Brown. “</w:t>
      </w:r>
      <w:r w:rsidR="00102389">
        <w:t>Inmates’ Perceptions of the Benefits and Harms of Prison Interviews</w:t>
      </w:r>
      <w:r w:rsidRPr="00AA3ABD">
        <w:t xml:space="preserve">.” </w:t>
      </w:r>
      <w:r w:rsidRPr="00AA3ABD">
        <w:rPr>
          <w:i/>
        </w:rPr>
        <w:t>Field Methods</w:t>
      </w:r>
      <w:r w:rsidRPr="00AA3ABD">
        <w:t xml:space="preserve"> 25: 182-196.</w:t>
      </w:r>
    </w:p>
    <w:p w14:paraId="296FEF7D" w14:textId="77777777" w:rsidR="00A04338" w:rsidRPr="00AA3ABD" w:rsidRDefault="00A04338" w:rsidP="00D57C82">
      <w:pPr>
        <w:widowControl/>
        <w:ind w:left="1440" w:hanging="1440"/>
      </w:pPr>
    </w:p>
    <w:p w14:paraId="191FE3CD" w14:textId="77777777" w:rsidR="00343A28" w:rsidRPr="00AA3ABD" w:rsidRDefault="00343A28" w:rsidP="001C2BE1">
      <w:pPr>
        <w:widowControl/>
        <w:ind w:left="1440" w:hanging="1440"/>
      </w:pPr>
      <w:r w:rsidRPr="00AA3ABD">
        <w:t>2013</w:t>
      </w:r>
      <w:r w:rsidRPr="00AA3ABD">
        <w:tab/>
        <w:t>Sandberg,</w:t>
      </w:r>
      <w:r w:rsidR="00032227" w:rsidRPr="00AA3ABD">
        <w:t xml:space="preserve"> Sveinung,</w:t>
      </w:r>
      <w:r w:rsidRPr="00AA3ABD">
        <w:t xml:space="preserve"> and Copes, Heith. “Speaking with Ethnographers: The Challenges of Researching Drug Dealers and Offenders.” </w:t>
      </w:r>
      <w:r w:rsidRPr="00AA3ABD">
        <w:rPr>
          <w:i/>
        </w:rPr>
        <w:t>Journal of Drug Issues</w:t>
      </w:r>
      <w:r w:rsidRPr="00AA3ABD">
        <w:t xml:space="preserve"> 43: 176-197.</w:t>
      </w:r>
    </w:p>
    <w:p w14:paraId="7194DBDC" w14:textId="77777777" w:rsidR="00105DBA" w:rsidRPr="00AA3ABD" w:rsidRDefault="00105DBA" w:rsidP="00D57C82">
      <w:pPr>
        <w:widowControl/>
        <w:ind w:left="1440" w:hanging="1440"/>
      </w:pPr>
    </w:p>
    <w:p w14:paraId="70BED1E7" w14:textId="77777777" w:rsidR="009B42AB" w:rsidRPr="00AA3ABD" w:rsidRDefault="009B42AB" w:rsidP="00D57C82">
      <w:pPr>
        <w:widowControl/>
        <w:ind w:left="1440" w:hanging="1440"/>
      </w:pPr>
      <w:r w:rsidRPr="00AA3ABD">
        <w:t>2013</w:t>
      </w:r>
      <w:r w:rsidRPr="00AA3ABD">
        <w:tab/>
        <w:t xml:space="preserve">Tewksbury, Richard and Heith Copes. “Incarcerated Sex Offenders’ Expectations for Re-Entry.” </w:t>
      </w:r>
      <w:r w:rsidRPr="00AA3ABD">
        <w:rPr>
          <w:i/>
        </w:rPr>
        <w:t>Prison Journal</w:t>
      </w:r>
      <w:r w:rsidRPr="00AA3ABD">
        <w:t xml:space="preserve"> 93: 102-122.</w:t>
      </w:r>
    </w:p>
    <w:p w14:paraId="769D0D3C" w14:textId="77777777" w:rsidR="002A5EBD" w:rsidRPr="00AA3ABD" w:rsidRDefault="002A5EBD" w:rsidP="00D57C82">
      <w:pPr>
        <w:widowControl/>
        <w:ind w:left="1440" w:hanging="1440"/>
      </w:pPr>
    </w:p>
    <w:p w14:paraId="3C7F75AD" w14:textId="77777777" w:rsidR="00343A28" w:rsidRDefault="00343A28" w:rsidP="00D57C82">
      <w:pPr>
        <w:widowControl/>
        <w:ind w:left="1440" w:hanging="1440"/>
      </w:pPr>
      <w:r w:rsidRPr="00AA3ABD">
        <w:t>2012</w:t>
      </w:r>
      <w:r w:rsidRPr="00AA3ABD">
        <w:tab/>
        <w:t xml:space="preserve">Copes, Heith, Andy Hochstetler, and Michael Cherbonneau. “Getting the Upper Hand: Forestalling Victim Resistance in Carjackings.” </w:t>
      </w:r>
      <w:r w:rsidRPr="00AA3ABD">
        <w:rPr>
          <w:i/>
        </w:rPr>
        <w:t>Journal of Research in Crime and Delinquency</w:t>
      </w:r>
      <w:r w:rsidRPr="00AA3ABD">
        <w:t xml:space="preserve"> 49:249-268.</w:t>
      </w:r>
    </w:p>
    <w:p w14:paraId="54CD245A" w14:textId="77777777" w:rsidR="00863423" w:rsidRPr="00AA3ABD" w:rsidRDefault="00863423" w:rsidP="00D57C82">
      <w:pPr>
        <w:widowControl/>
        <w:ind w:left="1440" w:hanging="1440"/>
      </w:pPr>
    </w:p>
    <w:p w14:paraId="56675585" w14:textId="77777777" w:rsidR="00FE2709" w:rsidRPr="00863423" w:rsidRDefault="00863423" w:rsidP="00FE2709">
      <w:pPr>
        <w:widowControl/>
        <w:ind w:left="1440"/>
      </w:pPr>
      <w:r>
        <w:rPr>
          <w:u w:val="single"/>
        </w:rPr>
        <w:t>Reprinted</w:t>
      </w:r>
      <w:r>
        <w:t xml:space="preserve"> in </w:t>
      </w:r>
      <w:r w:rsidRPr="00AA3ABD">
        <w:t xml:space="preserve">A. Walsh &amp; C. </w:t>
      </w:r>
      <w:proofErr w:type="spellStart"/>
      <w:r w:rsidRPr="00AA3ABD">
        <w:t>Hemmens</w:t>
      </w:r>
      <w:proofErr w:type="spellEnd"/>
      <w:r w:rsidRPr="00AA3ABD">
        <w:t xml:space="preserve">, 2013, </w:t>
      </w:r>
      <w:r w:rsidRPr="00AA3ABD">
        <w:rPr>
          <w:i/>
        </w:rPr>
        <w:t>Introduction to Criminology: A Text/Reader (</w:t>
      </w:r>
      <w:r>
        <w:rPr>
          <w:i/>
        </w:rPr>
        <w:t>4</w:t>
      </w:r>
      <w:r w:rsidRPr="00863423">
        <w:rPr>
          <w:i/>
          <w:vertAlign w:val="superscript"/>
        </w:rPr>
        <w:t>th</w:t>
      </w:r>
      <w:r>
        <w:rPr>
          <w:i/>
        </w:rPr>
        <w:t xml:space="preserve"> </w:t>
      </w:r>
      <w:r w:rsidRPr="00AA3ABD">
        <w:rPr>
          <w:i/>
        </w:rPr>
        <w:t>Ed.)</w:t>
      </w:r>
      <w:r w:rsidRPr="00AA3ABD">
        <w:t>. Thousand Oaks, CA: Sage.</w:t>
      </w:r>
    </w:p>
    <w:p w14:paraId="1231BE67" w14:textId="77777777" w:rsidR="00343A28" w:rsidRPr="00AA3ABD" w:rsidRDefault="00343A28" w:rsidP="00D57C82">
      <w:pPr>
        <w:widowControl/>
        <w:ind w:left="1440" w:hanging="1440"/>
      </w:pPr>
    </w:p>
    <w:p w14:paraId="10B5AF97" w14:textId="77777777" w:rsidR="00CF6198" w:rsidRPr="00AA3ABD" w:rsidRDefault="008F3E6F" w:rsidP="00D57C82">
      <w:pPr>
        <w:widowControl/>
        <w:ind w:left="1440" w:hanging="1440"/>
        <w:rPr>
          <w:i/>
          <w:iCs/>
        </w:rPr>
      </w:pPr>
      <w:r w:rsidRPr="00AA3ABD">
        <w:t>2012</w:t>
      </w:r>
      <w:r w:rsidR="00CF6198" w:rsidRPr="00AA3ABD">
        <w:tab/>
        <w:t xml:space="preserve">Copes, Heith, and Paul </w:t>
      </w:r>
      <w:proofErr w:type="spellStart"/>
      <w:r w:rsidR="00CF6198" w:rsidRPr="00AA3ABD">
        <w:t>Klenowski</w:t>
      </w:r>
      <w:proofErr w:type="spellEnd"/>
      <w:r w:rsidR="00CF6198" w:rsidRPr="00AA3ABD">
        <w:t xml:space="preserve">. “Guest Editors’ Introduction: Research in Honor of Gresham Sykes.” </w:t>
      </w:r>
      <w:r w:rsidR="00CF6198" w:rsidRPr="00AA3ABD">
        <w:rPr>
          <w:i/>
        </w:rPr>
        <w:t>Criminal Justice Review</w:t>
      </w:r>
      <w:r w:rsidR="001F6D26" w:rsidRPr="00AA3ABD">
        <w:t xml:space="preserve"> 37:433-436.</w:t>
      </w:r>
    </w:p>
    <w:p w14:paraId="36FEB5B0" w14:textId="77777777" w:rsidR="00D25730" w:rsidRPr="00AA3ABD" w:rsidRDefault="00D25730" w:rsidP="00D57C82">
      <w:pPr>
        <w:widowControl/>
        <w:ind w:left="1440" w:hanging="1440"/>
      </w:pPr>
    </w:p>
    <w:p w14:paraId="76E22A79" w14:textId="77777777" w:rsidR="00176B35" w:rsidRPr="00AA3ABD" w:rsidRDefault="00176B35" w:rsidP="00D57C82">
      <w:pPr>
        <w:widowControl/>
        <w:ind w:left="1440" w:hanging="1440"/>
      </w:pPr>
      <w:r w:rsidRPr="00AA3ABD">
        <w:t>2012</w:t>
      </w:r>
      <w:r w:rsidRPr="00AA3ABD">
        <w:tab/>
        <w:t xml:space="preserve">Copes, Heith, John Sloan, and Stephanie Cardwell. “H-Index and M-Quotient Benchmarks of Scholarly Impact in Criminology and Criminal Justice: A Preliminary Note.” </w:t>
      </w:r>
      <w:r w:rsidRPr="00AA3ABD">
        <w:rPr>
          <w:i/>
        </w:rPr>
        <w:t>Journal of Criminal Justice Education</w:t>
      </w:r>
      <w:r w:rsidRPr="00AA3ABD">
        <w:t xml:space="preserve"> 23:441-461.</w:t>
      </w:r>
    </w:p>
    <w:p w14:paraId="30D7AA69" w14:textId="77777777" w:rsidR="00176B35" w:rsidRPr="00AA3ABD" w:rsidRDefault="00176B35" w:rsidP="00D57C82">
      <w:pPr>
        <w:widowControl/>
        <w:ind w:left="1440" w:hanging="1440"/>
        <w:jc w:val="both"/>
      </w:pPr>
    </w:p>
    <w:p w14:paraId="69BD09D1" w14:textId="77777777" w:rsidR="00840A7C" w:rsidRPr="00AA3ABD" w:rsidRDefault="008F3E6F" w:rsidP="00D57C82">
      <w:pPr>
        <w:widowControl/>
        <w:ind w:left="1440" w:hanging="1440"/>
      </w:pPr>
      <w:r w:rsidRPr="00AA3ABD">
        <w:t>2012</w:t>
      </w:r>
      <w:r w:rsidR="00840A7C" w:rsidRPr="00AA3ABD">
        <w:tab/>
        <w:t xml:space="preserve">Morris, Robert and Heith Copes. “Exploring the Temporal Dynamics of the Neutralization/Delinquency Relationship.” </w:t>
      </w:r>
      <w:r w:rsidR="00840A7C" w:rsidRPr="00AA3ABD">
        <w:rPr>
          <w:i/>
        </w:rPr>
        <w:t>Criminal Justice Review</w:t>
      </w:r>
      <w:r w:rsidR="001F6D26" w:rsidRPr="00AA3ABD">
        <w:t xml:space="preserve"> 37:442-460.</w:t>
      </w:r>
    </w:p>
    <w:p w14:paraId="7196D064" w14:textId="77777777" w:rsidR="00C57AFA" w:rsidRPr="00AA3ABD" w:rsidRDefault="00C57AFA" w:rsidP="00D57C82">
      <w:pPr>
        <w:widowControl/>
        <w:ind w:left="1440"/>
        <w:rPr>
          <w:u w:val="single"/>
        </w:rPr>
      </w:pPr>
    </w:p>
    <w:p w14:paraId="7D287E36" w14:textId="77777777" w:rsidR="00C57AFA" w:rsidRPr="00AA3ABD" w:rsidRDefault="00C57AFA" w:rsidP="00D57C82">
      <w:pPr>
        <w:widowControl/>
        <w:ind w:left="1440"/>
      </w:pPr>
      <w:r w:rsidRPr="00AA3ABD">
        <w:rPr>
          <w:u w:val="single"/>
        </w:rPr>
        <w:t>Finalist</w:t>
      </w:r>
      <w:r w:rsidRPr="00AA3ABD">
        <w:t xml:space="preserve"> for the 2012 James L. </w:t>
      </w:r>
      <w:proofErr w:type="spellStart"/>
      <w:r w:rsidRPr="00AA3ABD">
        <w:t>Maddex</w:t>
      </w:r>
      <w:proofErr w:type="spellEnd"/>
      <w:r w:rsidRPr="00AA3ABD">
        <w:t>, Jr. Paper of the Year Award</w:t>
      </w:r>
    </w:p>
    <w:p w14:paraId="34FF1C98" w14:textId="77777777" w:rsidR="00CF6198" w:rsidRPr="00AA3ABD" w:rsidRDefault="00CF6198" w:rsidP="00D57C82">
      <w:pPr>
        <w:widowControl/>
        <w:ind w:left="1440" w:hanging="1440"/>
      </w:pPr>
    </w:p>
    <w:p w14:paraId="71523567" w14:textId="77777777" w:rsidR="00CF6198" w:rsidRPr="00AA3ABD" w:rsidRDefault="009A1F5C" w:rsidP="00D57C82">
      <w:pPr>
        <w:widowControl/>
        <w:ind w:left="1440" w:hanging="1440"/>
      </w:pPr>
      <w:r w:rsidRPr="00AA3ABD">
        <w:t>2012</w:t>
      </w:r>
      <w:r w:rsidR="00CF6198" w:rsidRPr="00AA3ABD">
        <w:t xml:space="preserve"> </w:t>
      </w:r>
      <w:r w:rsidR="00CF6198" w:rsidRPr="00AA3ABD">
        <w:tab/>
        <w:t xml:space="preserve">Copes, Heith, David Khey, and Richard Tewksbury. “Criminology And Criminal Justice Hit Parade: Measuring Academic Productivity in the Discipline.” </w:t>
      </w:r>
      <w:r w:rsidR="00CF6198" w:rsidRPr="00AA3ABD">
        <w:rPr>
          <w:i/>
        </w:rPr>
        <w:t>Journal of Criminal Justice Education</w:t>
      </w:r>
      <w:r w:rsidRPr="00AA3ABD">
        <w:t xml:space="preserve"> 23:423-440.</w:t>
      </w:r>
    </w:p>
    <w:p w14:paraId="6D072C0D" w14:textId="77777777" w:rsidR="00840A7C" w:rsidRPr="00AA3ABD" w:rsidRDefault="00840A7C" w:rsidP="00D57C82">
      <w:pPr>
        <w:widowControl/>
        <w:ind w:left="1440" w:hanging="1440"/>
      </w:pPr>
    </w:p>
    <w:p w14:paraId="2417A860" w14:textId="77777777" w:rsidR="00F43831" w:rsidRPr="00AA3ABD" w:rsidRDefault="00CF6460" w:rsidP="00D57C82">
      <w:pPr>
        <w:widowControl/>
        <w:ind w:left="1440" w:hanging="1440"/>
      </w:pPr>
      <w:r w:rsidRPr="00AA3ABD">
        <w:lastRenderedPageBreak/>
        <w:t>2012</w:t>
      </w:r>
      <w:r w:rsidR="00F43831" w:rsidRPr="00AA3ABD">
        <w:tab/>
        <w:t xml:space="preserve">McGrath, Shelly, Catherine Marcum, and Heith Copes. “The Effects of Experienced, Vicarious, and Anticipated Strain on Violence and Drug Use among Inmates.” </w:t>
      </w:r>
      <w:r w:rsidR="00F43831" w:rsidRPr="00AA3ABD">
        <w:rPr>
          <w:i/>
        </w:rPr>
        <w:t>American Journal of Criminal Justice</w:t>
      </w:r>
      <w:r w:rsidRPr="00AA3ABD">
        <w:t xml:space="preserve"> 37:60-75.</w:t>
      </w:r>
    </w:p>
    <w:p w14:paraId="48A21919" w14:textId="77777777" w:rsidR="00F43831" w:rsidRPr="00AA3ABD" w:rsidRDefault="00F43831" w:rsidP="00D57C82">
      <w:pPr>
        <w:widowControl/>
        <w:ind w:left="1440" w:hanging="1440"/>
      </w:pPr>
    </w:p>
    <w:p w14:paraId="4BF912D1" w14:textId="77777777" w:rsidR="0058544B" w:rsidRPr="00AA3ABD" w:rsidRDefault="0058544B" w:rsidP="00D57C82">
      <w:pPr>
        <w:widowControl/>
        <w:ind w:left="1440" w:hanging="1440"/>
      </w:pPr>
      <w:r w:rsidRPr="00AA3ABD">
        <w:t>2011</w:t>
      </w:r>
      <w:r w:rsidRPr="00AA3ABD">
        <w:tab/>
      </w:r>
      <w:proofErr w:type="spellStart"/>
      <w:r w:rsidRPr="00AA3ABD">
        <w:t>Klenowski</w:t>
      </w:r>
      <w:proofErr w:type="spellEnd"/>
      <w:r w:rsidRPr="00AA3ABD">
        <w:t xml:space="preserve">, Paul, Heith Copes, and Christopher Mullins. “Gender, Identity and Accounts: How White Collar Offenders Do Gender when They Make Sense of Their Crimes.” </w:t>
      </w:r>
      <w:r w:rsidRPr="00AA3ABD">
        <w:rPr>
          <w:i/>
        </w:rPr>
        <w:t>Justice Quarterly</w:t>
      </w:r>
      <w:r w:rsidRPr="00AA3ABD">
        <w:t xml:space="preserve"> 28: 46-69.</w:t>
      </w:r>
    </w:p>
    <w:p w14:paraId="6BD18F9B" w14:textId="77777777" w:rsidR="0058544B" w:rsidRPr="00AA3ABD" w:rsidRDefault="0058544B" w:rsidP="00D57C82">
      <w:pPr>
        <w:widowControl/>
        <w:ind w:left="1440" w:hanging="1440"/>
      </w:pPr>
    </w:p>
    <w:p w14:paraId="793712FB" w14:textId="77777777" w:rsidR="009A7B66" w:rsidRPr="00AA3ABD" w:rsidRDefault="009A7B66" w:rsidP="00D57C82">
      <w:pPr>
        <w:widowControl/>
        <w:ind w:left="1440" w:hanging="1440"/>
      </w:pPr>
      <w:r w:rsidRPr="00AA3ABD">
        <w:t>2011</w:t>
      </w:r>
      <w:r w:rsidRPr="00AA3ABD">
        <w:tab/>
        <w:t xml:space="preserve">Brookman, Fiona, </w:t>
      </w:r>
      <w:r w:rsidR="00080274" w:rsidRPr="00AA3ABD">
        <w:t xml:space="preserve">Heith Copes, and </w:t>
      </w:r>
      <w:r w:rsidRPr="00AA3ABD">
        <w:t xml:space="preserve">Andy Hochstetler. “Street Codes, Accounts, and Rationales for Violent Crime.” </w:t>
      </w:r>
      <w:r w:rsidRPr="00AA3ABD">
        <w:rPr>
          <w:i/>
        </w:rPr>
        <w:t>Journal of Contemporary Ethnography</w:t>
      </w:r>
      <w:r w:rsidRPr="00AA3ABD">
        <w:t xml:space="preserve"> 40:397-424.</w:t>
      </w:r>
    </w:p>
    <w:p w14:paraId="238601FE" w14:textId="77777777" w:rsidR="004C0C5A" w:rsidRPr="00AA3ABD" w:rsidRDefault="004C0C5A" w:rsidP="00D57C82">
      <w:pPr>
        <w:widowControl/>
        <w:ind w:left="1440" w:hanging="1440"/>
      </w:pPr>
    </w:p>
    <w:p w14:paraId="61C86E13" w14:textId="77777777" w:rsidR="00C70801" w:rsidRPr="00AA3ABD" w:rsidRDefault="00C70801" w:rsidP="00D57C82">
      <w:pPr>
        <w:widowControl/>
        <w:ind w:left="1440" w:hanging="1440"/>
      </w:pPr>
      <w:r w:rsidRPr="00AA3ABD">
        <w:t>2011</w:t>
      </w:r>
      <w:r w:rsidRPr="00AA3ABD">
        <w:tab/>
        <w:t>Copes, Heith, Rod Brunson, Craig Forsyth, and Heather White. “</w:t>
      </w:r>
      <w:r w:rsidRPr="00AA3ABD">
        <w:rPr>
          <w:bCs/>
        </w:rPr>
        <w:t>Leave No Stone Unturned: Policing Crack-for-Car Transactions.”</w:t>
      </w:r>
      <w:r w:rsidRPr="00AA3ABD">
        <w:t xml:space="preserve"> </w:t>
      </w:r>
      <w:r w:rsidRPr="00AA3ABD">
        <w:rPr>
          <w:i/>
        </w:rPr>
        <w:t>Journal of Drug Issues</w:t>
      </w:r>
      <w:r w:rsidRPr="00AA3ABD">
        <w:t xml:space="preserve"> 41:151-173.</w:t>
      </w:r>
    </w:p>
    <w:p w14:paraId="0F3CABC7" w14:textId="77777777" w:rsidR="00566915" w:rsidRPr="00AA3ABD" w:rsidRDefault="00566915" w:rsidP="00D57C82">
      <w:pPr>
        <w:widowControl/>
        <w:ind w:left="1440" w:hanging="1440"/>
      </w:pPr>
    </w:p>
    <w:p w14:paraId="764062EB" w14:textId="77777777" w:rsidR="00D4398F" w:rsidRPr="00AA3ABD" w:rsidRDefault="00D4398F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Copes, Heith, and Richard Tewksbury. “Criminal Experience and Perceptions of Risk: What Auto Thieves Fear.” </w:t>
      </w:r>
      <w:r w:rsidRPr="00AA3ABD">
        <w:rPr>
          <w:i/>
        </w:rPr>
        <w:t>Journal of Crime and Justice</w:t>
      </w:r>
      <w:r w:rsidRPr="00AA3ABD">
        <w:t xml:space="preserve"> 34: 62-79.</w:t>
      </w:r>
    </w:p>
    <w:p w14:paraId="5B08B5D1" w14:textId="77777777" w:rsidR="001C2BE1" w:rsidRPr="00AA3ABD" w:rsidRDefault="001C2BE1" w:rsidP="00D57C82">
      <w:pPr>
        <w:widowControl/>
        <w:ind w:left="1440" w:hanging="1440"/>
      </w:pPr>
    </w:p>
    <w:p w14:paraId="2874FB89" w14:textId="77777777" w:rsidR="00C339C9" w:rsidRPr="00AA3ABD" w:rsidRDefault="00C339C9" w:rsidP="00D57C82">
      <w:pPr>
        <w:widowControl/>
        <w:ind w:left="1440" w:hanging="1440"/>
      </w:pPr>
      <w:r w:rsidRPr="00AA3ABD">
        <w:t>2011</w:t>
      </w:r>
      <w:r w:rsidRPr="00AA3ABD">
        <w:tab/>
        <w:t xml:space="preserve">Brookman, </w:t>
      </w:r>
      <w:r w:rsidR="00710C3F" w:rsidRPr="00AA3ABD">
        <w:t xml:space="preserve">Fiona, Trevor Bennett, </w:t>
      </w:r>
      <w:r w:rsidRPr="00AA3ABD">
        <w:t xml:space="preserve">Andy Hochstetler, and Heith Copes. “The role of the ‘code of the street’ in the generation of street violence in the UK.” </w:t>
      </w:r>
      <w:r w:rsidRPr="00AA3ABD">
        <w:rPr>
          <w:i/>
        </w:rPr>
        <w:t>European  Journal of Criminology</w:t>
      </w:r>
      <w:r w:rsidRPr="00AA3ABD">
        <w:t xml:space="preserve"> 8: 17-31.</w:t>
      </w:r>
    </w:p>
    <w:p w14:paraId="16DEB4AB" w14:textId="77777777" w:rsidR="00D10BB9" w:rsidRPr="00AA3ABD" w:rsidRDefault="00D10BB9" w:rsidP="00D57C82">
      <w:pPr>
        <w:widowControl/>
        <w:ind w:left="1440" w:hanging="1440"/>
      </w:pPr>
    </w:p>
    <w:p w14:paraId="0F7116F8" w14:textId="33D55E86" w:rsidR="0021583C" w:rsidRDefault="0021583C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Connor, David, Heith Copes, and Richard Tewksbury. “Incarcerated Sex Offenders’ Perceptions of Prison Sex Offender Treatment Programs.” </w:t>
      </w:r>
      <w:r w:rsidRPr="00AA3ABD">
        <w:rPr>
          <w:i/>
        </w:rPr>
        <w:t>Justice Policy Journal</w:t>
      </w:r>
      <w:r w:rsidRPr="00AA3ABD">
        <w:t xml:space="preserve"> 8</w:t>
      </w:r>
      <w:r w:rsidR="00215927" w:rsidRPr="00AA3ABD">
        <w:t>: 1-23</w:t>
      </w:r>
      <w:r w:rsidRPr="00AA3ABD">
        <w:t>.</w:t>
      </w:r>
    </w:p>
    <w:p w14:paraId="1B980DC7" w14:textId="77777777" w:rsidR="00F16037" w:rsidRPr="00AA3ABD" w:rsidRDefault="00F16037" w:rsidP="00D57C82">
      <w:pPr>
        <w:widowControl/>
        <w:ind w:left="1440" w:hanging="1440"/>
      </w:pPr>
    </w:p>
    <w:p w14:paraId="19D4C61C" w14:textId="77777777" w:rsidR="00950B7F" w:rsidRPr="00AA3ABD" w:rsidRDefault="00950B7F" w:rsidP="00D57C82">
      <w:pPr>
        <w:widowControl/>
        <w:ind w:left="1440" w:hanging="1440"/>
      </w:pPr>
      <w:r w:rsidRPr="00AA3ABD">
        <w:t>2011</w:t>
      </w:r>
      <w:r w:rsidRPr="00AA3ABD">
        <w:tab/>
        <w:t xml:space="preserve">Kerley, Kent, Heith Copes et al. “Understanding Personal Change in a Women’s Faith-based Transitional Center.” </w:t>
      </w:r>
      <w:r w:rsidRPr="00AA3ABD">
        <w:rPr>
          <w:i/>
        </w:rPr>
        <w:t>Religions</w:t>
      </w:r>
      <w:r w:rsidRPr="00AA3ABD">
        <w:t xml:space="preserve"> 2:</w:t>
      </w:r>
      <w:r w:rsidR="00215927" w:rsidRPr="00AA3ABD">
        <w:t xml:space="preserve"> </w:t>
      </w:r>
      <w:r w:rsidRPr="00AA3ABD">
        <w:t>184-197.</w:t>
      </w:r>
    </w:p>
    <w:p w14:paraId="0AD9C6F4" w14:textId="77777777" w:rsidR="00D45925" w:rsidRDefault="00D45925" w:rsidP="00D57C82">
      <w:pPr>
        <w:widowControl/>
        <w:ind w:left="1440" w:hanging="1440"/>
      </w:pPr>
    </w:p>
    <w:p w14:paraId="3586619D" w14:textId="77777777" w:rsidR="0089665F" w:rsidRPr="00AA3ABD" w:rsidRDefault="0089665F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Copes, Heith, Anastasia Brown, and Richard Tewksbury. “A Content Analysis of Ethnographic Research Published in Top Criminology and Criminal Justice Journals from 2000-2009.” </w:t>
      </w:r>
      <w:r w:rsidRPr="00AA3ABD">
        <w:rPr>
          <w:i/>
        </w:rPr>
        <w:t>Journal of Criminal Justice Education</w:t>
      </w:r>
      <w:r w:rsidRPr="00AA3ABD">
        <w:t xml:space="preserve"> 22:341-359.</w:t>
      </w:r>
    </w:p>
    <w:p w14:paraId="4B1F511A" w14:textId="77777777" w:rsidR="00DA44A7" w:rsidRDefault="00DA44A7" w:rsidP="00D57C82">
      <w:pPr>
        <w:widowControl/>
        <w:ind w:left="1440" w:hanging="1440"/>
      </w:pPr>
    </w:p>
    <w:p w14:paraId="5546DA40" w14:textId="77777777" w:rsidR="00DA0C82" w:rsidRPr="00AA3ABD" w:rsidRDefault="00DA0C82" w:rsidP="00D57C82">
      <w:pPr>
        <w:widowControl/>
        <w:ind w:left="1440" w:hanging="1440"/>
      </w:pPr>
      <w:r w:rsidRPr="00AA3ABD">
        <w:t>2011</w:t>
      </w:r>
      <w:r w:rsidRPr="00AA3ABD">
        <w:tab/>
        <w:t xml:space="preserve">Copes, Heith, Dean Dabney, George E. Higgins, and Richard Tewksbury. “Participation in the Prison Economy and Likelihood of Physical Victimization.”  </w:t>
      </w:r>
      <w:r w:rsidRPr="00AA3ABD">
        <w:rPr>
          <w:i/>
        </w:rPr>
        <w:t>Victims and Offenders</w:t>
      </w:r>
      <w:r w:rsidRPr="00AA3ABD">
        <w:t xml:space="preserve"> 6: 1-18.</w:t>
      </w:r>
    </w:p>
    <w:p w14:paraId="65F9C3DC" w14:textId="77777777" w:rsidR="00176B35" w:rsidRPr="00AA3ABD" w:rsidRDefault="00176B35" w:rsidP="00D57C82">
      <w:pPr>
        <w:widowControl/>
        <w:ind w:left="1440" w:hanging="1440"/>
      </w:pPr>
    </w:p>
    <w:p w14:paraId="53D49D80" w14:textId="50A60BB3" w:rsidR="00357211" w:rsidRDefault="00357211" w:rsidP="00D57C82">
      <w:pPr>
        <w:widowControl/>
        <w:ind w:left="1440" w:hanging="1440"/>
      </w:pPr>
      <w:r w:rsidRPr="00AA3ABD">
        <w:t>2011</w:t>
      </w:r>
      <w:r w:rsidRPr="00AA3ABD">
        <w:tab/>
        <w:t xml:space="preserve">Kerley, Kent, Heith Copes, Richard Tewksbury, and Dean Dabney. “Sacred or </w:t>
      </w:r>
      <w:proofErr w:type="gramStart"/>
      <w:r w:rsidRPr="00AA3ABD">
        <w:t>Spurious?:</w:t>
      </w:r>
      <w:proofErr w:type="gramEnd"/>
      <w:r w:rsidRPr="00AA3ABD">
        <w:t xml:space="preserve"> Examining the Relationship between Religiosity and Self-Control as Predictors of Prison Infractions.” </w:t>
      </w:r>
      <w:r w:rsidRPr="00AA3ABD">
        <w:rPr>
          <w:i/>
        </w:rPr>
        <w:t>International Journal of Offender Therapy and Comparative Criminology</w:t>
      </w:r>
      <w:r w:rsidRPr="00AA3ABD">
        <w:t xml:space="preserve"> 55:1251-1271.</w:t>
      </w:r>
    </w:p>
    <w:p w14:paraId="0D1BC293" w14:textId="77777777" w:rsidR="006671C6" w:rsidRPr="00AA3ABD" w:rsidRDefault="006671C6" w:rsidP="00D57C82">
      <w:pPr>
        <w:widowControl/>
        <w:ind w:left="1440" w:hanging="1440"/>
      </w:pPr>
    </w:p>
    <w:p w14:paraId="21E8451E" w14:textId="77777777" w:rsidR="006955D3" w:rsidRPr="00AA3ABD" w:rsidRDefault="006955D3" w:rsidP="00D57C82">
      <w:pPr>
        <w:widowControl/>
        <w:ind w:left="1440" w:hanging="1440"/>
      </w:pPr>
      <w:r w:rsidRPr="00AA3ABD">
        <w:t>2010</w:t>
      </w:r>
      <w:r w:rsidRPr="00AA3ABD">
        <w:tab/>
        <w:t xml:space="preserve">Copes, Heith. “Advancing Qualitative Methods in Criminal Justice and Criminology.” </w:t>
      </w:r>
      <w:r w:rsidRPr="00AA3ABD">
        <w:rPr>
          <w:i/>
        </w:rPr>
        <w:t>Journal of Criminal Justice Education</w:t>
      </w:r>
      <w:r w:rsidRPr="00AA3ABD">
        <w:t xml:space="preserve"> 21: 387-390.</w:t>
      </w:r>
    </w:p>
    <w:p w14:paraId="1F3B1409" w14:textId="77777777" w:rsidR="009823F7" w:rsidRPr="00AA3ABD" w:rsidRDefault="009823F7" w:rsidP="00D57C82">
      <w:pPr>
        <w:widowControl/>
        <w:ind w:left="1440" w:hanging="1440"/>
      </w:pPr>
    </w:p>
    <w:p w14:paraId="52F4242F" w14:textId="77777777" w:rsidR="004C0C5A" w:rsidRPr="00AA3ABD" w:rsidRDefault="004C0C5A" w:rsidP="004C0C5A">
      <w:pPr>
        <w:widowControl/>
        <w:ind w:left="1440" w:hanging="1440"/>
      </w:pPr>
      <w:r w:rsidRPr="00AA3ABD">
        <w:t>2010</w:t>
      </w:r>
      <w:r w:rsidRPr="00AA3ABD">
        <w:tab/>
        <w:t xml:space="preserve">Tewksbury, Richard, Dean Dabney, and Heith Copes. “The Prominence of Qualitative Research in Criminology and Criminal Justice Scholarship.” </w:t>
      </w:r>
      <w:r w:rsidRPr="00AA3ABD">
        <w:rPr>
          <w:i/>
        </w:rPr>
        <w:t>Journal of Criminal Justice Education</w:t>
      </w:r>
      <w:r w:rsidRPr="00AA3ABD">
        <w:t xml:space="preserve"> 21: 391-411.</w:t>
      </w:r>
    </w:p>
    <w:p w14:paraId="562C75D1" w14:textId="77777777" w:rsidR="004C0C5A" w:rsidRPr="00AA3ABD" w:rsidRDefault="004C0C5A" w:rsidP="004C0C5A">
      <w:pPr>
        <w:widowControl/>
        <w:ind w:left="1440" w:hanging="1440"/>
      </w:pPr>
    </w:p>
    <w:p w14:paraId="74B94D23" w14:textId="77777777" w:rsidR="00DD36A9" w:rsidRPr="00AA3ABD" w:rsidRDefault="00DD36A9" w:rsidP="00D57C82">
      <w:pPr>
        <w:widowControl/>
        <w:ind w:left="1440" w:hanging="1440"/>
      </w:pPr>
      <w:r w:rsidRPr="00AA3ABD">
        <w:t>2010</w:t>
      </w:r>
      <w:r w:rsidRPr="00AA3ABD">
        <w:tab/>
        <w:t xml:space="preserve">Hochstetler, Andy, Heith Copes and Patrick Williams. “That’s Not Who I Am: How Offenders Commit Violent Acts and Reject Authentically Violent Selves.” </w:t>
      </w:r>
      <w:r w:rsidRPr="00AA3ABD">
        <w:rPr>
          <w:i/>
        </w:rPr>
        <w:t>Justice Quarterly</w:t>
      </w:r>
      <w:r w:rsidRPr="00AA3ABD">
        <w:t xml:space="preserve"> 27: 492-516.</w:t>
      </w:r>
    </w:p>
    <w:p w14:paraId="664355AD" w14:textId="77777777" w:rsidR="006955D3" w:rsidRPr="00AA3ABD" w:rsidRDefault="006955D3" w:rsidP="00D57C82">
      <w:pPr>
        <w:widowControl/>
        <w:ind w:left="1440" w:hanging="1440"/>
      </w:pPr>
    </w:p>
    <w:p w14:paraId="4CD9CAD2" w14:textId="77777777" w:rsidR="00765A6E" w:rsidRPr="00AA3ABD" w:rsidRDefault="00765A6E" w:rsidP="00D57C82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Featured</w:t>
      </w:r>
      <w:r w:rsidRPr="00AA3ABD">
        <w:t xml:space="preserve"> in the 2011 Academy of Criminal Justice Sciences Invitational Research Showcase</w:t>
      </w:r>
    </w:p>
    <w:p w14:paraId="1A965116" w14:textId="77777777" w:rsidR="00DD36A9" w:rsidRPr="00AA3ABD" w:rsidRDefault="00DD36A9" w:rsidP="00D57C82">
      <w:pPr>
        <w:widowControl/>
        <w:ind w:left="1440" w:hanging="1440"/>
      </w:pPr>
    </w:p>
    <w:p w14:paraId="06359D9B" w14:textId="77777777" w:rsidR="00652390" w:rsidRPr="00AA3ABD" w:rsidRDefault="00652390" w:rsidP="00D57C82">
      <w:pPr>
        <w:widowControl/>
        <w:ind w:left="1440" w:hanging="1440"/>
      </w:pPr>
      <w:r w:rsidRPr="00AA3ABD">
        <w:t>2010</w:t>
      </w:r>
      <w:r w:rsidRPr="00AA3ABD">
        <w:tab/>
        <w:t xml:space="preserve">Holt, Thomas J., and Heith Copes. “Transferring Subcultural Knowledge Online: Practices and Beliefs of Persistent Digital Pirates.” </w:t>
      </w:r>
      <w:r w:rsidRPr="00AA3ABD">
        <w:rPr>
          <w:i/>
        </w:rPr>
        <w:t>Deviant Behavior</w:t>
      </w:r>
      <w:r w:rsidR="00F96248" w:rsidRPr="00AA3ABD">
        <w:t xml:space="preserve"> 31: 625-654.</w:t>
      </w:r>
    </w:p>
    <w:p w14:paraId="7DF4E37C" w14:textId="77777777" w:rsidR="000E7DF5" w:rsidRPr="00AA3ABD" w:rsidRDefault="000E7DF5" w:rsidP="00D57C82">
      <w:pPr>
        <w:widowControl/>
        <w:ind w:left="1440" w:hanging="1440"/>
      </w:pPr>
    </w:p>
    <w:p w14:paraId="6A330689" w14:textId="77777777" w:rsidR="00F44447" w:rsidRPr="00AA3ABD" w:rsidRDefault="00F44447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Mark Pogrebin (Ed.), 2012, </w:t>
      </w:r>
      <w:r w:rsidRPr="00AA3ABD">
        <w:rPr>
          <w:i/>
        </w:rPr>
        <w:t>About Criminal: A View of the Offenders’ World</w:t>
      </w:r>
      <w:r w:rsidRPr="00AA3ABD">
        <w:t xml:space="preserve"> (2</w:t>
      </w:r>
      <w:r w:rsidRPr="00AA3ABD">
        <w:rPr>
          <w:vertAlign w:val="superscript"/>
        </w:rPr>
        <w:t>nd</w:t>
      </w:r>
      <w:r w:rsidRPr="00AA3ABD">
        <w:t xml:space="preserve"> Edition). Thousand Oaks, CA: Sage.</w:t>
      </w:r>
    </w:p>
    <w:p w14:paraId="44FB30F8" w14:textId="77777777" w:rsidR="00F44447" w:rsidRPr="00AA3ABD" w:rsidRDefault="00F44447" w:rsidP="00D57C82">
      <w:pPr>
        <w:widowControl/>
        <w:ind w:left="1440" w:hanging="1440"/>
      </w:pPr>
    </w:p>
    <w:p w14:paraId="037845D6" w14:textId="77777777" w:rsidR="00CC72BD" w:rsidRPr="00AA3ABD" w:rsidRDefault="00CC72BD" w:rsidP="00D57C82">
      <w:pPr>
        <w:widowControl/>
        <w:ind w:left="1440" w:hanging="1440"/>
      </w:pPr>
      <w:r w:rsidRPr="00AA3ABD">
        <w:t xml:space="preserve">2010 </w:t>
      </w:r>
      <w:r w:rsidRPr="00AA3ABD">
        <w:tab/>
        <w:t xml:space="preserve">Copes, Heith, Kent Kerley, John Kane, and Rodney Huff. “An Exploratory Study of Identity Theft Victims Using a National Victimization Survey.” </w:t>
      </w:r>
      <w:r w:rsidRPr="00AA3ABD">
        <w:rPr>
          <w:i/>
        </w:rPr>
        <w:t>Journal of Criminal Justice</w:t>
      </w:r>
      <w:r w:rsidRPr="00AA3ABD">
        <w:t xml:space="preserve"> 38: 1045-1052.</w:t>
      </w:r>
    </w:p>
    <w:p w14:paraId="1DA6542E" w14:textId="77777777" w:rsidR="00321D4A" w:rsidRPr="00AA3ABD" w:rsidRDefault="00321D4A" w:rsidP="00D57C82">
      <w:pPr>
        <w:widowControl/>
        <w:ind w:left="1440" w:hanging="1440"/>
      </w:pPr>
    </w:p>
    <w:p w14:paraId="579AF72C" w14:textId="77777777" w:rsidR="0056561C" w:rsidRPr="00AA3ABD" w:rsidRDefault="0056561C" w:rsidP="00D57C82">
      <w:pPr>
        <w:widowControl/>
        <w:ind w:left="1440" w:hanging="1440"/>
      </w:pPr>
      <w:r w:rsidRPr="00AA3ABD">
        <w:t>2009</w:t>
      </w:r>
      <w:r w:rsidRPr="00AA3ABD">
        <w:tab/>
        <w:t xml:space="preserve">Copes, Heith, and Lynne Vieraitis. “Bounded Rationality of Identity Thieves: Using Offender-Based Research to Inform Policy.” </w:t>
      </w:r>
      <w:r w:rsidRPr="00AA3ABD">
        <w:rPr>
          <w:i/>
        </w:rPr>
        <w:t>Criminology and Public Policy</w:t>
      </w:r>
      <w:r w:rsidRPr="00AA3ABD">
        <w:t xml:space="preserve"> 8: 237-262.</w:t>
      </w:r>
    </w:p>
    <w:p w14:paraId="3041E394" w14:textId="77777777" w:rsidR="005E1075" w:rsidRPr="00AA3ABD" w:rsidRDefault="005E1075" w:rsidP="00D57C82">
      <w:pPr>
        <w:widowControl/>
        <w:ind w:left="1440" w:hanging="1440"/>
      </w:pPr>
    </w:p>
    <w:p w14:paraId="405E0D12" w14:textId="77777777" w:rsidR="00DA0C82" w:rsidRPr="00AA3ABD" w:rsidRDefault="00DA0C82" w:rsidP="00D57C82">
      <w:pPr>
        <w:widowControl/>
        <w:ind w:left="1440" w:hanging="1440"/>
      </w:pPr>
      <w:r w:rsidRPr="00AA3ABD">
        <w:t>2009</w:t>
      </w:r>
      <w:r w:rsidRPr="00AA3ABD">
        <w:tab/>
        <w:t xml:space="preserve">Kerley, Kent, and Heith Copes. “Keeping My Mind Right: Identity Maintenance and Religious Social Support in the Prison Context.” </w:t>
      </w:r>
      <w:r w:rsidRPr="00AA3ABD">
        <w:rPr>
          <w:i/>
        </w:rPr>
        <w:t>International Journal of Offender Therapy and Comparative Criminology</w:t>
      </w:r>
      <w:r w:rsidRPr="00AA3ABD">
        <w:t xml:space="preserve"> 53: 228-244.</w:t>
      </w:r>
    </w:p>
    <w:p w14:paraId="722B00AE" w14:textId="77777777" w:rsidR="00DA0C82" w:rsidRPr="00AA3ABD" w:rsidRDefault="00DA0C82" w:rsidP="00D57C82">
      <w:pPr>
        <w:widowControl/>
        <w:ind w:left="1440" w:hanging="1440"/>
      </w:pPr>
    </w:p>
    <w:p w14:paraId="3AF6A37E" w14:textId="77777777" w:rsidR="0056561C" w:rsidRPr="00AA3ABD" w:rsidRDefault="0056561C" w:rsidP="00D57C82">
      <w:pPr>
        <w:widowControl/>
        <w:ind w:left="1440" w:hanging="1440"/>
      </w:pPr>
      <w:r w:rsidRPr="00AA3ABD">
        <w:t>2009</w:t>
      </w:r>
      <w:r w:rsidRPr="00AA3ABD">
        <w:tab/>
        <w:t>Copes, Heith, and Lynne Vieraitis. “</w:t>
      </w:r>
      <w:r w:rsidRPr="00AA3ABD">
        <w:rPr>
          <w:bCs/>
        </w:rPr>
        <w:t>Understanding Identity Theft: Offenders’ Accounts of Their Lives and Crimes</w:t>
      </w:r>
      <w:r w:rsidRPr="00AA3ABD">
        <w:t xml:space="preserve">.” </w:t>
      </w:r>
      <w:r w:rsidRPr="00AA3ABD">
        <w:rPr>
          <w:i/>
        </w:rPr>
        <w:t>Criminal Justice Review</w:t>
      </w:r>
      <w:r w:rsidRPr="00AA3ABD">
        <w:t xml:space="preserve"> 34: 329-349.</w:t>
      </w:r>
    </w:p>
    <w:p w14:paraId="42C6D796" w14:textId="77777777" w:rsidR="00DD36A9" w:rsidRPr="00AA3ABD" w:rsidRDefault="00DD36A9" w:rsidP="00D57C82">
      <w:pPr>
        <w:widowControl/>
        <w:ind w:left="1440" w:hanging="1440"/>
      </w:pPr>
    </w:p>
    <w:p w14:paraId="180DAD6A" w14:textId="77777777" w:rsidR="004D231E" w:rsidRPr="00AA3ABD" w:rsidRDefault="00F3435E" w:rsidP="00D57C82">
      <w:pPr>
        <w:widowControl/>
        <w:ind w:left="1440" w:hanging="1440"/>
      </w:pPr>
      <w:r w:rsidRPr="00AA3ABD">
        <w:tab/>
      </w:r>
      <w:r w:rsidR="004D231E" w:rsidRPr="00AA3ABD">
        <w:rPr>
          <w:u w:val="single"/>
        </w:rPr>
        <w:t>Reprinted</w:t>
      </w:r>
      <w:r w:rsidR="004D231E" w:rsidRPr="00AA3ABD">
        <w:t xml:space="preserve"> in Dean Dabney (Ed.), 2013, </w:t>
      </w:r>
      <w:r w:rsidR="004D231E" w:rsidRPr="00AA3ABD">
        <w:rPr>
          <w:i/>
        </w:rPr>
        <w:t>Crime Types: A Text/Reader</w:t>
      </w:r>
      <w:r w:rsidR="004D231E" w:rsidRPr="00AA3ABD">
        <w:t>, 2</w:t>
      </w:r>
      <w:r w:rsidR="004D231E" w:rsidRPr="00AA3ABD">
        <w:rPr>
          <w:vertAlign w:val="superscript"/>
        </w:rPr>
        <w:t>nd</w:t>
      </w:r>
      <w:r w:rsidR="004D231E" w:rsidRPr="00AA3ABD">
        <w:t xml:space="preserve"> edition. Pleasant Hill, CA: Aspen.</w:t>
      </w:r>
    </w:p>
    <w:p w14:paraId="266A8DD0" w14:textId="77777777" w:rsidR="00F44447" w:rsidRPr="00AA3ABD" w:rsidRDefault="00802354" w:rsidP="00D57C82">
      <w:pPr>
        <w:widowControl/>
        <w:ind w:left="1440" w:hanging="1440"/>
      </w:pPr>
      <w:r w:rsidRPr="00AA3ABD">
        <w:tab/>
      </w:r>
      <w:r w:rsidR="00F44447" w:rsidRPr="00AA3ABD">
        <w:rPr>
          <w:u w:val="single"/>
        </w:rPr>
        <w:t>Reprinted</w:t>
      </w:r>
      <w:r w:rsidR="00F44447" w:rsidRPr="00AA3ABD">
        <w:t xml:space="preserve"> in Mark Pogrebin (Ed.), 2012, </w:t>
      </w:r>
      <w:r w:rsidR="00F44447" w:rsidRPr="00AA3ABD">
        <w:rPr>
          <w:i/>
        </w:rPr>
        <w:t>About Criminal: A View of the Offenders’ World</w:t>
      </w:r>
      <w:r w:rsidR="00F44447" w:rsidRPr="00AA3ABD">
        <w:t xml:space="preserve"> (2</w:t>
      </w:r>
      <w:r w:rsidR="00F44447" w:rsidRPr="00AA3ABD">
        <w:rPr>
          <w:vertAlign w:val="superscript"/>
        </w:rPr>
        <w:t>nd</w:t>
      </w:r>
      <w:r w:rsidR="00F44447" w:rsidRPr="00AA3ABD">
        <w:t xml:space="preserve"> Edition). Thousand Oaks, CA: Sage.</w:t>
      </w:r>
    </w:p>
    <w:p w14:paraId="71389729" w14:textId="77777777" w:rsidR="00802354" w:rsidRPr="00AA3ABD" w:rsidRDefault="00802354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D. </w:t>
      </w:r>
      <w:proofErr w:type="spellStart"/>
      <w:r w:rsidRPr="00AA3ABD">
        <w:t>Schichor</w:t>
      </w:r>
      <w:proofErr w:type="spellEnd"/>
      <w:r w:rsidRPr="00AA3ABD">
        <w:t xml:space="preserve">, L. Gaines, and A. </w:t>
      </w:r>
      <w:proofErr w:type="spellStart"/>
      <w:r w:rsidRPr="00AA3ABD">
        <w:t>Schoepfer</w:t>
      </w:r>
      <w:proofErr w:type="spellEnd"/>
      <w:r w:rsidRPr="00AA3ABD">
        <w:t xml:space="preserve"> (Eds.), 2012, </w:t>
      </w:r>
      <w:r w:rsidRPr="00AA3ABD">
        <w:rPr>
          <w:i/>
        </w:rPr>
        <w:t>Reflecting on White-Collar and Corporate Crime</w:t>
      </w:r>
      <w:r w:rsidRPr="00AA3ABD">
        <w:t>. Long Grove, IL: Waveland.</w:t>
      </w:r>
    </w:p>
    <w:p w14:paraId="1869160B" w14:textId="77777777" w:rsidR="00C97B6A" w:rsidRPr="00AA3ABD" w:rsidRDefault="00C97B6A" w:rsidP="00D57C82">
      <w:pPr>
        <w:widowControl/>
        <w:ind w:left="1440"/>
      </w:pPr>
      <w:r w:rsidRPr="00AA3ABD">
        <w:rPr>
          <w:u w:val="single"/>
        </w:rPr>
        <w:lastRenderedPageBreak/>
        <w:t>Featured</w:t>
      </w:r>
      <w:r w:rsidRPr="00AA3ABD">
        <w:t xml:space="preserve"> in Miller-McCune</w:t>
      </w:r>
      <w:r w:rsidR="00D93A52" w:rsidRPr="00AA3ABD">
        <w:t xml:space="preserve">, Legal Affairs, available at http://www.miller-mccune.com/legal-affairs/the-low-tech-reality-of-identity-theft-5149/ </w:t>
      </w:r>
    </w:p>
    <w:p w14:paraId="1F603553" w14:textId="77777777" w:rsidR="00FA553E" w:rsidRPr="00AA3ABD" w:rsidRDefault="00FA553E" w:rsidP="00D57C82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for Brian Payne, 2012, </w:t>
      </w:r>
      <w:r w:rsidRPr="00AA3ABD">
        <w:rPr>
          <w:i/>
        </w:rPr>
        <w:t>White-Collar Crime: The Essentials</w:t>
      </w:r>
      <w:r w:rsidRPr="00AA3ABD">
        <w:t>. Thousand Oaks, CA: Sage.</w:t>
      </w:r>
    </w:p>
    <w:p w14:paraId="6E1831B3" w14:textId="77777777" w:rsidR="00830DE9" w:rsidRPr="00AA3ABD" w:rsidRDefault="00830DE9" w:rsidP="004C0C5A">
      <w:pPr>
        <w:widowControl/>
        <w:ind w:left="1440" w:hanging="1440"/>
      </w:pPr>
    </w:p>
    <w:p w14:paraId="391CF2FD" w14:textId="77777777" w:rsidR="004C0C5A" w:rsidRPr="00AA3ABD" w:rsidRDefault="004C0C5A" w:rsidP="004C0C5A">
      <w:pPr>
        <w:widowControl/>
        <w:ind w:left="1440" w:hanging="1440"/>
      </w:pPr>
      <w:r w:rsidRPr="00AA3ABD">
        <w:t>2009</w:t>
      </w:r>
      <w:r w:rsidRPr="00AA3ABD">
        <w:tab/>
        <w:t xml:space="preserve">Morris, Robert, Heith Copes and Kendra Perry-Mullis. “Correlates of Currency Counterfeiting.” </w:t>
      </w:r>
      <w:r w:rsidRPr="00AA3ABD">
        <w:rPr>
          <w:i/>
        </w:rPr>
        <w:t>Journal of Criminal Justice</w:t>
      </w:r>
      <w:r w:rsidRPr="00AA3ABD">
        <w:t xml:space="preserve"> 37: 472-477.</w:t>
      </w:r>
    </w:p>
    <w:p w14:paraId="54E11D2A" w14:textId="77777777" w:rsidR="004C0C5A" w:rsidRPr="00AA3ABD" w:rsidRDefault="004C0C5A" w:rsidP="004C0C5A">
      <w:pPr>
        <w:widowControl/>
        <w:ind w:left="1440" w:hanging="1440"/>
      </w:pPr>
    </w:p>
    <w:p w14:paraId="5C5A9F17" w14:textId="77777777" w:rsidR="0056561C" w:rsidRPr="00AA3ABD" w:rsidRDefault="0056561C" w:rsidP="00D57C82">
      <w:pPr>
        <w:widowControl/>
        <w:ind w:left="1440" w:hanging="1440"/>
      </w:pPr>
      <w:r w:rsidRPr="00AA3ABD">
        <w:t>2009</w:t>
      </w:r>
      <w:r w:rsidRPr="00AA3ABD">
        <w:tab/>
        <w:t xml:space="preserve">Kerley, Kent, Andy Hochstetler and Heith Copes. “Self-Control, Prison Victimization and Prison Infractions.” </w:t>
      </w:r>
      <w:r w:rsidRPr="00AA3ABD">
        <w:rPr>
          <w:i/>
        </w:rPr>
        <w:t>Criminal Justice Review</w:t>
      </w:r>
      <w:r w:rsidRPr="00AA3ABD">
        <w:t xml:space="preserve"> 34: 553-568.</w:t>
      </w:r>
    </w:p>
    <w:p w14:paraId="31126E5D" w14:textId="77777777" w:rsidR="00CB53C4" w:rsidRPr="00AA3ABD" w:rsidRDefault="00CB53C4" w:rsidP="00D57C82">
      <w:pPr>
        <w:widowControl/>
        <w:ind w:left="1440"/>
        <w:rPr>
          <w:u w:val="single"/>
        </w:rPr>
      </w:pPr>
    </w:p>
    <w:p w14:paraId="753A3696" w14:textId="77777777" w:rsidR="0056561C" w:rsidRPr="00AA3ABD" w:rsidRDefault="0056561C" w:rsidP="00D57C82">
      <w:pPr>
        <w:widowControl/>
        <w:ind w:left="1440"/>
      </w:pPr>
      <w:r w:rsidRPr="00AA3ABD">
        <w:rPr>
          <w:u w:val="single"/>
        </w:rPr>
        <w:t>Winner</w:t>
      </w:r>
      <w:r w:rsidRPr="00AA3ABD">
        <w:t xml:space="preserve"> of the 2009 James L. </w:t>
      </w:r>
      <w:proofErr w:type="spellStart"/>
      <w:r w:rsidRPr="00AA3ABD">
        <w:t>Maddex</w:t>
      </w:r>
      <w:proofErr w:type="spellEnd"/>
      <w:r w:rsidRPr="00AA3ABD">
        <w:t>, Jr. Paper of the Year Award</w:t>
      </w:r>
    </w:p>
    <w:p w14:paraId="2DE403A5" w14:textId="77777777" w:rsidR="00170FCB" w:rsidRPr="00AA3ABD" w:rsidRDefault="00170FCB" w:rsidP="00D57C82">
      <w:pPr>
        <w:widowControl/>
        <w:ind w:left="1440"/>
      </w:pPr>
    </w:p>
    <w:p w14:paraId="1859B0FA" w14:textId="77777777" w:rsidR="00170FCB" w:rsidRPr="00AA3ABD" w:rsidRDefault="00170FCB" w:rsidP="00D57C82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for Jacinta Gau, 2012, </w:t>
      </w:r>
      <w:r w:rsidRPr="00AA3ABD">
        <w:rPr>
          <w:i/>
        </w:rPr>
        <w:t>Statistics for Criminology and Criminal Justice</w:t>
      </w:r>
      <w:r w:rsidRPr="00AA3ABD">
        <w:t>. Thousand Oaks, CA: Sage.</w:t>
      </w:r>
    </w:p>
    <w:p w14:paraId="62431CDC" w14:textId="77777777" w:rsidR="00D57C82" w:rsidRPr="00AA3ABD" w:rsidRDefault="00D57C82" w:rsidP="00D57C82">
      <w:pPr>
        <w:widowControl/>
        <w:ind w:left="1440" w:hanging="1440"/>
      </w:pPr>
    </w:p>
    <w:p w14:paraId="1751FB3C" w14:textId="77777777" w:rsidR="0083251C" w:rsidRPr="00AA3ABD" w:rsidRDefault="004D49BA" w:rsidP="00D57C82">
      <w:pPr>
        <w:widowControl/>
        <w:ind w:left="1440" w:hanging="1440"/>
      </w:pPr>
      <w:r w:rsidRPr="00AA3ABD">
        <w:t>2008</w:t>
      </w:r>
      <w:r w:rsidR="0083251C" w:rsidRPr="00AA3ABD">
        <w:tab/>
        <w:t xml:space="preserve">Copes, </w:t>
      </w:r>
      <w:r w:rsidR="000C1D03" w:rsidRPr="00AA3ABD">
        <w:t>Heith</w:t>
      </w:r>
      <w:r w:rsidR="0083251C" w:rsidRPr="00AA3ABD">
        <w:t>, Andy Hochstetler and Patrick Williams. “</w:t>
      </w:r>
      <w:r w:rsidR="00437F3E" w:rsidRPr="00AA3ABD">
        <w:t>We</w:t>
      </w:r>
      <w:r w:rsidR="0083251C" w:rsidRPr="00AA3ABD">
        <w:t xml:space="preserve"> W</w:t>
      </w:r>
      <w:r w:rsidR="00437F3E" w:rsidRPr="00AA3ABD">
        <w:t>eren</w:t>
      </w:r>
      <w:r w:rsidR="0083251C" w:rsidRPr="00AA3ABD">
        <w:t xml:space="preserve">’t </w:t>
      </w:r>
      <w:r w:rsidR="00437F3E" w:rsidRPr="00AA3ABD">
        <w:t xml:space="preserve">Like </w:t>
      </w:r>
      <w:r w:rsidR="0083251C" w:rsidRPr="00AA3ABD">
        <w:t>No Regular Dope Fiend</w:t>
      </w:r>
      <w:r w:rsidR="00437F3E" w:rsidRPr="00AA3ABD">
        <w:t>s</w:t>
      </w:r>
      <w:r w:rsidR="0083251C" w:rsidRPr="00AA3ABD">
        <w:t xml:space="preserve">: </w:t>
      </w:r>
      <w:r w:rsidR="00437F3E" w:rsidRPr="00AA3ABD">
        <w:t>Negotiating</w:t>
      </w:r>
      <w:r w:rsidR="0083251C" w:rsidRPr="00AA3ABD">
        <w:t xml:space="preserve"> Hustler </w:t>
      </w:r>
      <w:r w:rsidR="00437F3E" w:rsidRPr="00AA3ABD">
        <w:t xml:space="preserve">and </w:t>
      </w:r>
      <w:r w:rsidR="0083251C" w:rsidRPr="00AA3ABD">
        <w:t xml:space="preserve">Crackhead </w:t>
      </w:r>
      <w:r w:rsidR="00437F3E" w:rsidRPr="00AA3ABD">
        <w:t>Identities</w:t>
      </w:r>
      <w:r w:rsidR="0083251C" w:rsidRPr="00AA3ABD">
        <w:t xml:space="preserve">.” </w:t>
      </w:r>
      <w:r w:rsidR="0083251C" w:rsidRPr="00AA3ABD">
        <w:rPr>
          <w:i/>
        </w:rPr>
        <w:t>Social Problems</w:t>
      </w:r>
      <w:r w:rsidR="00C203CF" w:rsidRPr="00AA3ABD">
        <w:t xml:space="preserve"> 55:</w:t>
      </w:r>
      <w:r w:rsidR="00C53DCC" w:rsidRPr="00AA3ABD">
        <w:t xml:space="preserve"> </w:t>
      </w:r>
      <w:r w:rsidR="0083251C" w:rsidRPr="00AA3ABD">
        <w:t>254-270.</w:t>
      </w:r>
    </w:p>
    <w:p w14:paraId="49E398E2" w14:textId="77777777" w:rsidR="00F44447" w:rsidRPr="00AA3ABD" w:rsidRDefault="00F44447" w:rsidP="00D57C82">
      <w:pPr>
        <w:widowControl/>
        <w:ind w:left="1440"/>
        <w:rPr>
          <w:u w:val="single"/>
        </w:rPr>
      </w:pPr>
    </w:p>
    <w:p w14:paraId="77F8AB7E" w14:textId="77777777" w:rsidR="00F44447" w:rsidRPr="00AA3ABD" w:rsidRDefault="00F44447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Mark Pogrebin (Ed.), 2012, </w:t>
      </w:r>
      <w:r w:rsidRPr="00AA3ABD">
        <w:rPr>
          <w:i/>
        </w:rPr>
        <w:t>About Criminal: A View of the Offenders’ World</w:t>
      </w:r>
      <w:r w:rsidRPr="00AA3ABD">
        <w:t xml:space="preserve"> (2</w:t>
      </w:r>
      <w:r w:rsidRPr="00AA3ABD">
        <w:rPr>
          <w:vertAlign w:val="superscript"/>
        </w:rPr>
        <w:t>nd</w:t>
      </w:r>
      <w:r w:rsidRPr="00AA3ABD">
        <w:t xml:space="preserve"> Edition). Thousand Oaks, CA: Sage.</w:t>
      </w:r>
    </w:p>
    <w:p w14:paraId="16287F21" w14:textId="77777777" w:rsidR="00F44447" w:rsidRPr="00AA3ABD" w:rsidRDefault="00F44447" w:rsidP="00D57C82">
      <w:pPr>
        <w:widowControl/>
        <w:ind w:left="1440" w:hanging="1440"/>
      </w:pPr>
    </w:p>
    <w:p w14:paraId="4952294A" w14:textId="77777777" w:rsidR="002B6196" w:rsidRPr="00AA3ABD" w:rsidRDefault="007227D0" w:rsidP="00D57C82">
      <w:pPr>
        <w:widowControl/>
        <w:ind w:left="1440" w:hanging="1440"/>
      </w:pPr>
      <w:r w:rsidRPr="00AA3ABD">
        <w:t>2007</w:t>
      </w:r>
      <w:r w:rsidR="002B6196" w:rsidRPr="00AA3ABD">
        <w:t xml:space="preserve"> </w:t>
      </w:r>
      <w:r w:rsidR="002B6196" w:rsidRPr="00AA3ABD">
        <w:tab/>
        <w:t xml:space="preserve">Copes, </w:t>
      </w:r>
      <w:r w:rsidR="000C1D03" w:rsidRPr="00AA3ABD">
        <w:t>Heith</w:t>
      </w:r>
      <w:r w:rsidR="002B6196" w:rsidRPr="00AA3ABD">
        <w:t xml:space="preserve">, Lynne Vieraitis and Jen </w:t>
      </w:r>
      <w:proofErr w:type="spellStart"/>
      <w:r w:rsidR="002B6196" w:rsidRPr="00AA3ABD">
        <w:t>Jochum</w:t>
      </w:r>
      <w:proofErr w:type="spellEnd"/>
      <w:r w:rsidR="002B6196" w:rsidRPr="00AA3ABD">
        <w:t>. “</w:t>
      </w:r>
      <w:r w:rsidR="003707B2" w:rsidRPr="00AA3ABD">
        <w:t>Bridging the Gap Between Research and Practice: How Neutralization Theory Can Inform Reid Interrogations of Identity Thieves</w:t>
      </w:r>
      <w:r w:rsidR="002B6196" w:rsidRPr="00AA3ABD">
        <w:t xml:space="preserve">.” </w:t>
      </w:r>
      <w:r w:rsidR="002B6196" w:rsidRPr="00AA3ABD">
        <w:rPr>
          <w:i/>
        </w:rPr>
        <w:t>Journal of Criminal Justice Education</w:t>
      </w:r>
      <w:r w:rsidR="002B6196" w:rsidRPr="00AA3ABD">
        <w:t xml:space="preserve"> </w:t>
      </w:r>
      <w:r w:rsidRPr="00AA3ABD">
        <w:t>18:</w:t>
      </w:r>
      <w:r w:rsidR="00C53DCC" w:rsidRPr="00AA3ABD">
        <w:t xml:space="preserve"> </w:t>
      </w:r>
      <w:r w:rsidRPr="00AA3ABD">
        <w:t>444-459.</w:t>
      </w:r>
    </w:p>
    <w:p w14:paraId="5BE93A62" w14:textId="77777777" w:rsidR="005E1075" w:rsidRPr="00AA3ABD" w:rsidRDefault="005E1075" w:rsidP="00D57C82">
      <w:pPr>
        <w:widowControl/>
        <w:ind w:left="1440" w:hanging="1440"/>
      </w:pPr>
    </w:p>
    <w:p w14:paraId="4F37D292" w14:textId="77777777" w:rsidR="005E1075" w:rsidRPr="00AA3ABD" w:rsidRDefault="005E1075" w:rsidP="005E1075">
      <w:pPr>
        <w:widowControl/>
        <w:ind w:left="1440" w:hanging="1440"/>
      </w:pPr>
      <w:r w:rsidRPr="00AA3ABD">
        <w:t>2007</w:t>
      </w:r>
      <w:r w:rsidRPr="00AA3ABD">
        <w:tab/>
        <w:t xml:space="preserve">Copes, Heith, Craig Forsyth and Rod Brunson. “Rock Rentals: The Social Organization and Interpersonal Dynamics of Crack-for-Cars Transactions in Louisiana, USA.” </w:t>
      </w:r>
      <w:r w:rsidRPr="00AA3ABD">
        <w:rPr>
          <w:i/>
        </w:rPr>
        <w:t>British Journal of Criminology</w:t>
      </w:r>
      <w:r w:rsidRPr="00AA3ABD">
        <w:t xml:space="preserve"> 47: 885-899.</w:t>
      </w:r>
    </w:p>
    <w:p w14:paraId="384BA73E" w14:textId="77777777" w:rsidR="005E1075" w:rsidRPr="00AA3ABD" w:rsidRDefault="005E1075" w:rsidP="005E1075">
      <w:pPr>
        <w:widowControl/>
        <w:ind w:left="1440" w:hanging="1440"/>
      </w:pPr>
    </w:p>
    <w:p w14:paraId="273CF1AF" w14:textId="77777777" w:rsidR="002F3AFC" w:rsidRPr="00AA3ABD" w:rsidRDefault="008E30DA" w:rsidP="00D57C82">
      <w:pPr>
        <w:widowControl/>
        <w:ind w:left="1440" w:hanging="1440"/>
      </w:pPr>
      <w:r w:rsidRPr="00AA3ABD">
        <w:t>2007</w:t>
      </w:r>
      <w:r w:rsidR="002F3AFC" w:rsidRPr="00AA3ABD">
        <w:tab/>
        <w:t xml:space="preserve">Copes, </w:t>
      </w:r>
      <w:r w:rsidR="000C1D03" w:rsidRPr="00AA3ABD">
        <w:t>Heith</w:t>
      </w:r>
      <w:r w:rsidR="00466F18" w:rsidRPr="00AA3ABD">
        <w:t>,</w:t>
      </w:r>
      <w:r w:rsidR="002F3AFC" w:rsidRPr="00AA3ABD">
        <w:t xml:space="preserve"> and Patrick Williams. “</w:t>
      </w:r>
      <w:r w:rsidR="002F3AFC" w:rsidRPr="00AA3ABD">
        <w:rPr>
          <w:bCs/>
        </w:rPr>
        <w:t xml:space="preserve">Techniques </w:t>
      </w:r>
      <w:r w:rsidR="00794A12" w:rsidRPr="00AA3ABD">
        <w:rPr>
          <w:bCs/>
        </w:rPr>
        <w:t>o</w:t>
      </w:r>
      <w:r w:rsidR="002F3AFC" w:rsidRPr="00AA3ABD">
        <w:rPr>
          <w:bCs/>
        </w:rPr>
        <w:t xml:space="preserve">f Affirmation: Deviant Behavior, Moral Commitment, </w:t>
      </w:r>
      <w:r w:rsidR="000E6E6B" w:rsidRPr="00AA3ABD">
        <w:rPr>
          <w:bCs/>
        </w:rPr>
        <w:t>a</w:t>
      </w:r>
      <w:r w:rsidR="002F3AFC" w:rsidRPr="00AA3ABD">
        <w:rPr>
          <w:bCs/>
        </w:rPr>
        <w:t>nd Resistant Subcultural Identity</w:t>
      </w:r>
      <w:r w:rsidR="002F3AFC" w:rsidRPr="00AA3ABD">
        <w:t xml:space="preserve">.” </w:t>
      </w:r>
      <w:r w:rsidR="002F3AFC" w:rsidRPr="00AA3ABD">
        <w:rPr>
          <w:i/>
        </w:rPr>
        <w:t>Deviant Behavior</w:t>
      </w:r>
      <w:r w:rsidRPr="00AA3ABD">
        <w:t xml:space="preserve"> 28:</w:t>
      </w:r>
      <w:r w:rsidR="00C53DCC" w:rsidRPr="00AA3ABD">
        <w:t xml:space="preserve"> </w:t>
      </w:r>
      <w:r w:rsidRPr="00AA3ABD">
        <w:t>247-272.</w:t>
      </w:r>
    </w:p>
    <w:p w14:paraId="34B3F2EB" w14:textId="77777777" w:rsidR="00BD6CB9" w:rsidRPr="00AA3ABD" w:rsidRDefault="00BD6CB9" w:rsidP="00D57C82">
      <w:pPr>
        <w:widowControl/>
        <w:ind w:left="1440" w:hanging="1440"/>
      </w:pPr>
    </w:p>
    <w:p w14:paraId="416F064C" w14:textId="77777777" w:rsidR="00840ADB" w:rsidRPr="00AA3ABD" w:rsidRDefault="00840ADB" w:rsidP="00D57C82">
      <w:pPr>
        <w:widowControl/>
        <w:ind w:left="1440" w:hanging="1440"/>
      </w:pPr>
      <w:r w:rsidRPr="00AA3ABD">
        <w:t>2006</w:t>
      </w:r>
      <w:r w:rsidRPr="00AA3ABD">
        <w:tab/>
        <w:t xml:space="preserve">Cherbonneau, Michael, and Heith Copes. “Drive It Like You Stole It: Auto </w:t>
      </w:r>
      <w:r w:rsidR="00C065F6" w:rsidRPr="00AA3ABD">
        <w:t>Theft</w:t>
      </w:r>
      <w:r w:rsidRPr="00AA3ABD">
        <w:t xml:space="preserve"> and the Illusion of Normalcy.” </w:t>
      </w:r>
      <w:r w:rsidRPr="00AA3ABD">
        <w:rPr>
          <w:i/>
          <w:iCs/>
        </w:rPr>
        <w:t>British Journal of Criminology</w:t>
      </w:r>
      <w:r w:rsidRPr="00AA3ABD">
        <w:t xml:space="preserve"> 46: 193-211.</w:t>
      </w:r>
    </w:p>
    <w:p w14:paraId="7D34F5C7" w14:textId="77777777" w:rsidR="00783F2E" w:rsidRDefault="00783F2E" w:rsidP="00D57C82">
      <w:pPr>
        <w:widowControl/>
        <w:ind w:left="1440" w:hanging="1440"/>
      </w:pPr>
    </w:p>
    <w:p w14:paraId="26A5C3F2" w14:textId="77777777" w:rsidR="005E38B7" w:rsidRPr="00AA3ABD" w:rsidRDefault="005E38B7" w:rsidP="00D57C82">
      <w:pPr>
        <w:widowControl/>
        <w:ind w:left="1440" w:hanging="1440"/>
      </w:pPr>
      <w:r w:rsidRPr="00AA3ABD">
        <w:t>2006</w:t>
      </w:r>
      <w:r w:rsidRPr="00AA3ABD">
        <w:tab/>
        <w:t xml:space="preserve">Copes, </w:t>
      </w:r>
      <w:r w:rsidR="000C1D03" w:rsidRPr="00AA3ABD">
        <w:t>Heith</w:t>
      </w:r>
      <w:r w:rsidR="00466F18" w:rsidRPr="00AA3ABD">
        <w:t>,</w:t>
      </w:r>
      <w:r w:rsidRPr="00AA3ABD">
        <w:t xml:space="preserve"> and Michael Cherbonneau. “The Key to Auto Theft: Emerging Methods of Auto Theft from the Offenders’ Perspectives.” </w:t>
      </w:r>
      <w:r w:rsidRPr="00AA3ABD">
        <w:rPr>
          <w:i/>
        </w:rPr>
        <w:t>British Journal of Criminology</w:t>
      </w:r>
      <w:r w:rsidR="004D5646" w:rsidRPr="00AA3ABD">
        <w:t xml:space="preserve"> 46:</w:t>
      </w:r>
      <w:r w:rsidR="00C53DCC" w:rsidRPr="00AA3ABD">
        <w:t xml:space="preserve"> </w:t>
      </w:r>
      <w:r w:rsidR="004D5646" w:rsidRPr="00AA3ABD">
        <w:t>917-934.</w:t>
      </w:r>
    </w:p>
    <w:p w14:paraId="0B4020A7" w14:textId="77777777" w:rsidR="00CB53C4" w:rsidRPr="00AA3ABD" w:rsidRDefault="00CB53C4" w:rsidP="00D57C82">
      <w:pPr>
        <w:widowControl/>
        <w:ind w:left="1440"/>
        <w:rPr>
          <w:u w:val="single"/>
        </w:rPr>
      </w:pPr>
    </w:p>
    <w:p w14:paraId="48EBC9B2" w14:textId="77777777" w:rsidR="00995543" w:rsidRPr="00AA3ABD" w:rsidRDefault="00995543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Paul Cromwell </w:t>
      </w:r>
      <w:r w:rsidR="000C1D03" w:rsidRPr="00AA3ABD">
        <w:t>(Ed.)</w:t>
      </w:r>
      <w:r w:rsidRPr="00AA3ABD">
        <w:t xml:space="preserve">, 2009, </w:t>
      </w:r>
      <w:r w:rsidRPr="00AA3ABD">
        <w:rPr>
          <w:i/>
          <w:iCs/>
        </w:rPr>
        <w:t>In Their Own Words: Criminals on Crime</w:t>
      </w:r>
      <w:r w:rsidRPr="00AA3ABD">
        <w:t>, 5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1D7B270A" w14:textId="77777777" w:rsidR="00995543" w:rsidRPr="00AA3ABD" w:rsidRDefault="00995543" w:rsidP="00D57C82">
      <w:pPr>
        <w:widowControl/>
        <w:ind w:left="1440" w:hanging="1440"/>
      </w:pPr>
    </w:p>
    <w:p w14:paraId="63E08EF8" w14:textId="77777777" w:rsidR="00192CC2" w:rsidRPr="00AA3ABD" w:rsidRDefault="00192CC2" w:rsidP="00D57C82">
      <w:pPr>
        <w:widowControl/>
        <w:ind w:left="1440" w:hanging="1440"/>
      </w:pPr>
      <w:r w:rsidRPr="00AA3ABD">
        <w:t>2006</w:t>
      </w:r>
      <w:r w:rsidRPr="00AA3ABD">
        <w:tab/>
        <w:t xml:space="preserve">Copes, </w:t>
      </w:r>
      <w:r w:rsidR="000C1D03" w:rsidRPr="00AA3ABD">
        <w:t>Heith</w:t>
      </w:r>
      <w:r w:rsidRPr="00AA3ABD">
        <w:t xml:space="preserve">, Andy Hochstetler and Michele Crabtree. “Working Through the Fear: Experiential Origins of Confidence in Crime.” </w:t>
      </w:r>
      <w:r w:rsidRPr="00AA3ABD">
        <w:rPr>
          <w:i/>
        </w:rPr>
        <w:t>International Journal of Crime, Criminal Justice, and the Law</w:t>
      </w:r>
      <w:r w:rsidRPr="00AA3ABD">
        <w:t xml:space="preserve"> 1:</w:t>
      </w:r>
      <w:r w:rsidR="00C53DCC" w:rsidRPr="00AA3ABD">
        <w:t xml:space="preserve"> </w:t>
      </w:r>
      <w:r w:rsidRPr="00AA3ABD">
        <w:t>105-119.</w:t>
      </w:r>
    </w:p>
    <w:p w14:paraId="4F904CB7" w14:textId="77777777" w:rsidR="00CB53C4" w:rsidRPr="00AA3ABD" w:rsidRDefault="00051D6B" w:rsidP="00D57C82">
      <w:pPr>
        <w:widowControl/>
        <w:ind w:left="1440" w:hanging="1440"/>
      </w:pPr>
      <w:r w:rsidRPr="00AA3ABD">
        <w:tab/>
      </w:r>
    </w:p>
    <w:p w14:paraId="0AC09DE5" w14:textId="77777777" w:rsidR="00051D6B" w:rsidRPr="00AA3ABD" w:rsidRDefault="00051D6B" w:rsidP="00D57C82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</w:t>
      </w:r>
      <w:r w:rsidRPr="00AA3ABD">
        <w:rPr>
          <w:bCs/>
        </w:rPr>
        <w:t xml:space="preserve">Scott. M. Mire and Robert D. </w:t>
      </w:r>
      <w:proofErr w:type="spellStart"/>
      <w:r w:rsidRPr="00AA3ABD">
        <w:rPr>
          <w:bCs/>
        </w:rPr>
        <w:t>Hanser</w:t>
      </w:r>
      <w:proofErr w:type="spellEnd"/>
      <w:r w:rsidRPr="00AA3ABD">
        <w:rPr>
          <w:bCs/>
        </w:rPr>
        <w:t xml:space="preserve"> </w:t>
      </w:r>
      <w:r w:rsidR="000C1D03" w:rsidRPr="00AA3ABD">
        <w:rPr>
          <w:bCs/>
        </w:rPr>
        <w:t>(Eds.)</w:t>
      </w:r>
      <w:r w:rsidRPr="00AA3ABD">
        <w:rPr>
          <w:bCs/>
        </w:rPr>
        <w:t xml:space="preserve">, 2008, </w:t>
      </w:r>
      <w:r w:rsidRPr="00AA3ABD">
        <w:rPr>
          <w:bCs/>
          <w:i/>
        </w:rPr>
        <w:t>Criminal Justice and Beyond: An International Perspective</w:t>
      </w:r>
      <w:r w:rsidRPr="00AA3ABD">
        <w:rPr>
          <w:bCs/>
        </w:rPr>
        <w:t>. New Delhi: Serials Pubs</w:t>
      </w:r>
    </w:p>
    <w:p w14:paraId="06971CD3" w14:textId="77777777" w:rsidR="00D776F1" w:rsidRPr="00AA3ABD" w:rsidRDefault="00D776F1" w:rsidP="00D57C82">
      <w:pPr>
        <w:widowControl/>
        <w:ind w:left="1440" w:hanging="1440"/>
      </w:pPr>
    </w:p>
    <w:p w14:paraId="5C38FFB7" w14:textId="77777777" w:rsidR="00D10BB9" w:rsidRPr="00AA3ABD" w:rsidRDefault="00D10BB9" w:rsidP="00D57C82">
      <w:pPr>
        <w:widowControl/>
        <w:ind w:left="1440" w:hanging="1440"/>
      </w:pPr>
      <w:r w:rsidRPr="00AA3ABD">
        <w:t xml:space="preserve">2006 </w:t>
      </w:r>
      <w:r w:rsidRPr="00AA3ABD">
        <w:tab/>
        <w:t xml:space="preserve">Slingerland, Wade, Heith Copes and John J. Sloan. “Media Construction of White Collar Violence Revisited: An Examination of Two Nightclub Tragedies.” </w:t>
      </w:r>
      <w:r w:rsidRPr="00AA3ABD">
        <w:rPr>
          <w:i/>
          <w:iCs/>
        </w:rPr>
        <w:t>Deviant Behavior</w:t>
      </w:r>
      <w:r w:rsidRPr="00AA3ABD">
        <w:t xml:space="preserve"> 27: 423-456.</w:t>
      </w:r>
    </w:p>
    <w:p w14:paraId="2A1F701D" w14:textId="77777777" w:rsidR="00D10BB9" w:rsidRPr="00AA3ABD" w:rsidRDefault="00D10BB9" w:rsidP="00D57C82">
      <w:pPr>
        <w:widowControl/>
        <w:ind w:left="1440" w:hanging="1440"/>
      </w:pPr>
    </w:p>
    <w:p w14:paraId="5EAB6A3F" w14:textId="77777777" w:rsidR="006C527A" w:rsidRPr="00AA3ABD" w:rsidRDefault="006C527A" w:rsidP="00D57C82">
      <w:pPr>
        <w:widowControl/>
        <w:ind w:left="1440" w:hanging="1440"/>
      </w:pPr>
      <w:r w:rsidRPr="00AA3ABD">
        <w:t>2005</w:t>
      </w:r>
      <w:r w:rsidRPr="00AA3ABD">
        <w:tab/>
      </w:r>
      <w:r w:rsidR="00395E28" w:rsidRPr="00AA3ABD">
        <w:t>Willia</w:t>
      </w:r>
      <w:r w:rsidR="00E13F2C" w:rsidRPr="00AA3ABD">
        <w:t>ms, Patrick</w:t>
      </w:r>
      <w:r w:rsidR="00466F18" w:rsidRPr="00AA3ABD">
        <w:t>,</w:t>
      </w:r>
      <w:r w:rsidR="00E13F2C" w:rsidRPr="00AA3ABD">
        <w:t xml:space="preserve"> and </w:t>
      </w:r>
      <w:r w:rsidR="000C1D03" w:rsidRPr="00AA3ABD">
        <w:t>Heith</w:t>
      </w:r>
      <w:r w:rsidR="00E13F2C" w:rsidRPr="00AA3ABD">
        <w:t xml:space="preserve"> Copes. </w:t>
      </w:r>
      <w:r w:rsidR="00395E28" w:rsidRPr="00AA3ABD">
        <w:t xml:space="preserve">“How Edge are You? Constructing Authentic Identities and Subcultural Boundaries in a Straightedge Internet Forum.” </w:t>
      </w:r>
      <w:r w:rsidR="00395E28" w:rsidRPr="00AA3ABD">
        <w:rPr>
          <w:i/>
          <w:iCs/>
        </w:rPr>
        <w:t>Symbolic Interaction</w:t>
      </w:r>
      <w:r w:rsidR="00395E28" w:rsidRPr="00AA3ABD">
        <w:t xml:space="preserve"> 28:</w:t>
      </w:r>
      <w:r w:rsidR="00C53DCC" w:rsidRPr="00AA3ABD">
        <w:t xml:space="preserve"> </w:t>
      </w:r>
      <w:r w:rsidR="00395E28" w:rsidRPr="00AA3ABD">
        <w:t>67-89.</w:t>
      </w:r>
    </w:p>
    <w:p w14:paraId="03EFCA41" w14:textId="77777777" w:rsidR="006C527A" w:rsidRPr="00AA3ABD" w:rsidRDefault="006C527A" w:rsidP="00D57C82">
      <w:pPr>
        <w:widowControl/>
        <w:ind w:left="1440" w:hanging="1440"/>
      </w:pPr>
    </w:p>
    <w:p w14:paraId="4112B0DB" w14:textId="77777777" w:rsidR="006C527A" w:rsidRPr="00AA3ABD" w:rsidRDefault="006C527A" w:rsidP="00D57C82">
      <w:pPr>
        <w:widowControl/>
        <w:ind w:left="1440" w:hanging="1440"/>
      </w:pPr>
      <w:r w:rsidRPr="00AA3ABD">
        <w:t>2005</w:t>
      </w:r>
      <w:r w:rsidRPr="00AA3ABD">
        <w:tab/>
      </w:r>
      <w:r w:rsidR="00395E28" w:rsidRPr="00AA3ABD">
        <w:t>Maruna, Shadd</w:t>
      </w:r>
      <w:r w:rsidR="00466F18" w:rsidRPr="00AA3ABD">
        <w:t>,</w:t>
      </w:r>
      <w:r w:rsidR="00395E28" w:rsidRPr="00AA3ABD">
        <w:t xml:space="preserve"> and </w:t>
      </w:r>
      <w:r w:rsidR="000C1D03" w:rsidRPr="00AA3ABD">
        <w:t>Heith</w:t>
      </w:r>
      <w:r w:rsidR="00395E28" w:rsidRPr="00AA3ABD">
        <w:t xml:space="preserve"> Copes. “What Have We Learned from Five Decades of Neutralization Research?” </w:t>
      </w:r>
      <w:r w:rsidR="00395E28" w:rsidRPr="00AA3ABD">
        <w:rPr>
          <w:i/>
          <w:iCs/>
        </w:rPr>
        <w:t xml:space="preserve">Crime and Justice: </w:t>
      </w:r>
      <w:r w:rsidR="007E7FAC" w:rsidRPr="00AA3ABD">
        <w:rPr>
          <w:i/>
          <w:iCs/>
        </w:rPr>
        <w:t>A</w:t>
      </w:r>
      <w:r w:rsidR="00395E28" w:rsidRPr="00AA3ABD">
        <w:rPr>
          <w:i/>
          <w:iCs/>
        </w:rPr>
        <w:t xml:space="preserve"> Review of Research</w:t>
      </w:r>
      <w:r w:rsidR="00395E28" w:rsidRPr="00AA3ABD">
        <w:t xml:space="preserve"> 32</w:t>
      </w:r>
      <w:r w:rsidR="00A67871" w:rsidRPr="00AA3ABD">
        <w:t>:</w:t>
      </w:r>
      <w:r w:rsidR="00C53DCC" w:rsidRPr="00AA3ABD">
        <w:t xml:space="preserve"> </w:t>
      </w:r>
      <w:r w:rsidR="00A67871" w:rsidRPr="00AA3ABD">
        <w:t>221-320.</w:t>
      </w:r>
    </w:p>
    <w:p w14:paraId="5F96A722" w14:textId="77777777" w:rsidR="00A55085" w:rsidRPr="00AA3ABD" w:rsidRDefault="00A55085" w:rsidP="00D57C82">
      <w:pPr>
        <w:widowControl/>
        <w:ind w:left="1440" w:hanging="1440"/>
      </w:pPr>
    </w:p>
    <w:p w14:paraId="79AEAED1" w14:textId="77777777" w:rsidR="006C527A" w:rsidRPr="00AA3ABD" w:rsidRDefault="006C527A" w:rsidP="00D57C82">
      <w:pPr>
        <w:widowControl/>
        <w:ind w:left="1440" w:hanging="1440"/>
      </w:pPr>
      <w:r w:rsidRPr="00AA3ABD">
        <w:t>2004</w:t>
      </w:r>
      <w:r w:rsidRPr="00AA3ABD">
        <w:tab/>
      </w:r>
      <w:r w:rsidR="00395E28" w:rsidRPr="00AA3ABD">
        <w:t>Kerley, Kent</w:t>
      </w:r>
      <w:r w:rsidR="00466F18" w:rsidRPr="00AA3ABD">
        <w:t>,</w:t>
      </w:r>
      <w:r w:rsidR="00395E28" w:rsidRPr="00AA3ABD">
        <w:t xml:space="preserve"> and </w:t>
      </w:r>
      <w:r w:rsidR="000C1D03" w:rsidRPr="00AA3ABD">
        <w:t>Heith</w:t>
      </w:r>
      <w:r w:rsidR="00395E28" w:rsidRPr="00AA3ABD">
        <w:t xml:space="preserve"> Copes. “The Effects of Criminal Justice Contact on Employment Stability for White Collar and Street-Level Offenders.”  </w:t>
      </w:r>
      <w:r w:rsidR="00395E28" w:rsidRPr="00AA3ABD">
        <w:rPr>
          <w:i/>
          <w:iCs/>
        </w:rPr>
        <w:t>International Journal of Offender Therapy and Comparative Criminology</w:t>
      </w:r>
      <w:r w:rsidR="00395E28" w:rsidRPr="00AA3ABD">
        <w:t xml:space="preserve"> 48:</w:t>
      </w:r>
      <w:r w:rsidR="00A55085" w:rsidRPr="00AA3ABD">
        <w:t xml:space="preserve"> </w:t>
      </w:r>
      <w:r w:rsidR="00395E28" w:rsidRPr="00AA3ABD">
        <w:t>65-84.</w:t>
      </w:r>
    </w:p>
    <w:p w14:paraId="5B95CD12" w14:textId="77777777" w:rsidR="00F3435E" w:rsidRPr="00AA3ABD" w:rsidRDefault="00F3435E" w:rsidP="00D57C82">
      <w:pPr>
        <w:widowControl/>
        <w:ind w:left="1440" w:hanging="1440"/>
        <w:rPr>
          <w:u w:val="single"/>
        </w:rPr>
      </w:pPr>
    </w:p>
    <w:p w14:paraId="5722A31A" w14:textId="77777777" w:rsidR="00F3435E" w:rsidRPr="00AA3ABD" w:rsidRDefault="00F3435E" w:rsidP="00D57C82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for Brian Payne, 2012, </w:t>
      </w:r>
      <w:r w:rsidRPr="00AA3ABD">
        <w:rPr>
          <w:i/>
        </w:rPr>
        <w:t>White-Collar Crime: The Essentials</w:t>
      </w:r>
      <w:r w:rsidRPr="00AA3ABD">
        <w:t>. Thousand Oaks, CA: Sage.</w:t>
      </w:r>
    </w:p>
    <w:p w14:paraId="5220BBB2" w14:textId="77777777" w:rsidR="008616E7" w:rsidRPr="00AA3ABD" w:rsidRDefault="008616E7" w:rsidP="00D57C82">
      <w:pPr>
        <w:widowControl/>
        <w:ind w:left="1440"/>
      </w:pPr>
    </w:p>
    <w:p w14:paraId="61D2E927" w14:textId="77777777" w:rsidR="005E1075" w:rsidRPr="00AA3ABD" w:rsidRDefault="005E1075" w:rsidP="005E1075">
      <w:pPr>
        <w:widowControl/>
        <w:ind w:left="1440" w:hanging="1440"/>
      </w:pPr>
      <w:r w:rsidRPr="00AA3ABD">
        <w:t>2003</w:t>
      </w:r>
      <w:r w:rsidRPr="00AA3ABD">
        <w:tab/>
        <w:t xml:space="preserve">Copes, Heith. “Societal Attachments, Offending Frequency and Techniques of Neutralization.” </w:t>
      </w:r>
      <w:r w:rsidRPr="00AA3ABD">
        <w:rPr>
          <w:i/>
          <w:iCs/>
        </w:rPr>
        <w:t>Deviant Behavior</w:t>
      </w:r>
      <w:r w:rsidRPr="00AA3ABD">
        <w:t xml:space="preserve"> 24: 101-127.</w:t>
      </w:r>
    </w:p>
    <w:p w14:paraId="13CB595B" w14:textId="77777777" w:rsidR="00DA44A7" w:rsidRDefault="00DA44A7" w:rsidP="00D57C82">
      <w:pPr>
        <w:widowControl/>
        <w:ind w:left="1440" w:hanging="1440"/>
      </w:pPr>
    </w:p>
    <w:p w14:paraId="56C0B67B" w14:textId="77777777" w:rsidR="00840ADB" w:rsidRPr="00AA3ABD" w:rsidRDefault="00840ADB" w:rsidP="00D57C82">
      <w:pPr>
        <w:widowControl/>
        <w:ind w:left="1440" w:hanging="1440"/>
      </w:pPr>
      <w:r w:rsidRPr="00AA3ABD">
        <w:t>2003</w:t>
      </w:r>
      <w:r w:rsidRPr="00AA3ABD">
        <w:tab/>
        <w:t>Copes, Heith. “</w:t>
      </w:r>
      <w:proofErr w:type="spellStart"/>
      <w:r w:rsidRPr="00AA3ABD">
        <w:t>Streetlife</w:t>
      </w:r>
      <w:proofErr w:type="spellEnd"/>
      <w:r w:rsidRPr="00AA3ABD">
        <w:t xml:space="preserve"> and the Rewards of Auto Theft.” </w:t>
      </w:r>
      <w:r w:rsidRPr="00AA3ABD">
        <w:rPr>
          <w:i/>
          <w:iCs/>
        </w:rPr>
        <w:t>Deviant Behavior</w:t>
      </w:r>
      <w:r w:rsidRPr="00AA3ABD">
        <w:t xml:space="preserve"> 24: 309-332.</w:t>
      </w:r>
    </w:p>
    <w:p w14:paraId="6D9C8D39" w14:textId="77777777" w:rsidR="00840ADB" w:rsidRPr="00AA3ABD" w:rsidRDefault="00840ADB" w:rsidP="00D57C82">
      <w:pPr>
        <w:widowControl/>
        <w:ind w:left="1440" w:hanging="1440"/>
      </w:pPr>
    </w:p>
    <w:p w14:paraId="0FCB6E55" w14:textId="77777777" w:rsidR="00842D49" w:rsidRPr="00AA3ABD" w:rsidRDefault="00840ADB" w:rsidP="00842D49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Reprinted</w:t>
      </w:r>
      <w:r w:rsidRPr="00AA3ABD">
        <w:t xml:space="preserve"> in Mark Pogrebin (Ed.), 2012, </w:t>
      </w:r>
      <w:r w:rsidRPr="00AA3ABD">
        <w:rPr>
          <w:i/>
        </w:rPr>
        <w:t>About Criminal: A View of the Offenders’ World</w:t>
      </w:r>
      <w:r w:rsidRPr="00AA3ABD">
        <w:t xml:space="preserve"> (2</w:t>
      </w:r>
      <w:r w:rsidRPr="00AA3ABD">
        <w:rPr>
          <w:vertAlign w:val="superscript"/>
        </w:rPr>
        <w:t>nd</w:t>
      </w:r>
      <w:r w:rsidRPr="00AA3ABD">
        <w:t xml:space="preserve"> Edition). Thousand Oaks, CA: Sage.</w:t>
      </w:r>
    </w:p>
    <w:p w14:paraId="54B48B8F" w14:textId="77777777" w:rsidR="00840ADB" w:rsidRPr="00AA3ABD" w:rsidRDefault="00840ADB" w:rsidP="00842D49">
      <w:pPr>
        <w:widowControl/>
        <w:ind w:left="1440"/>
      </w:pPr>
      <w:r w:rsidRPr="00AA3ABD">
        <w:rPr>
          <w:u w:val="single"/>
        </w:rPr>
        <w:t>Reprinted</w:t>
      </w:r>
      <w:r w:rsidRPr="00AA3ABD">
        <w:t xml:space="preserve"> in Paul Cromwell (Ed.), 2006, </w:t>
      </w:r>
      <w:r w:rsidRPr="00AA3ABD">
        <w:rPr>
          <w:i/>
          <w:iCs/>
        </w:rPr>
        <w:t>In Their Own Words: Criminals on Crime</w:t>
      </w:r>
      <w:r w:rsidRPr="00AA3ABD">
        <w:t>, 4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675E05EE" w14:textId="77777777" w:rsidR="004D378F" w:rsidRPr="00AA3ABD" w:rsidRDefault="004D378F" w:rsidP="00830DE9">
      <w:pPr>
        <w:widowControl/>
        <w:ind w:left="1440" w:hanging="1440"/>
      </w:pPr>
    </w:p>
    <w:p w14:paraId="4B9E7271" w14:textId="77777777" w:rsidR="00BF59DE" w:rsidRPr="00AA3ABD" w:rsidRDefault="00BF59DE" w:rsidP="00BF59DE">
      <w:pPr>
        <w:widowControl/>
        <w:ind w:left="1440" w:hanging="1440"/>
      </w:pPr>
      <w:r w:rsidRPr="00AA3ABD">
        <w:lastRenderedPageBreak/>
        <w:t>2003</w:t>
      </w:r>
      <w:r w:rsidRPr="00AA3ABD">
        <w:tab/>
        <w:t xml:space="preserve">Copes, Heith, and Andy Hochstetler. “Situational Constructions of Masculinity Among Male Street Thieves.” </w:t>
      </w:r>
      <w:r w:rsidRPr="00AA3ABD">
        <w:rPr>
          <w:i/>
          <w:iCs/>
        </w:rPr>
        <w:t>Journal of Contemporary Ethnography</w:t>
      </w:r>
      <w:r w:rsidRPr="00AA3ABD">
        <w:t xml:space="preserve"> 32: 279-304.</w:t>
      </w:r>
    </w:p>
    <w:p w14:paraId="2FC17F8B" w14:textId="77777777" w:rsidR="00BF59DE" w:rsidRPr="00AA3ABD" w:rsidRDefault="00BF59DE" w:rsidP="00BF59DE">
      <w:pPr>
        <w:widowControl/>
        <w:ind w:left="1440" w:hanging="1440"/>
      </w:pPr>
    </w:p>
    <w:p w14:paraId="6839FD0A" w14:textId="77777777" w:rsidR="00BF59DE" w:rsidRPr="00AA3ABD" w:rsidRDefault="00BF59DE" w:rsidP="00BF59DE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Reprinted</w:t>
      </w:r>
      <w:r w:rsidRPr="00AA3ABD">
        <w:t xml:space="preserve"> in Stephen </w:t>
      </w:r>
      <w:proofErr w:type="spellStart"/>
      <w:r w:rsidRPr="00AA3ABD">
        <w:t>Tomsen</w:t>
      </w:r>
      <w:proofErr w:type="spellEnd"/>
      <w:r w:rsidRPr="00AA3ABD">
        <w:t xml:space="preserve"> (Ed.), 2008, </w:t>
      </w:r>
      <w:r w:rsidRPr="00AA3ABD">
        <w:rPr>
          <w:i/>
        </w:rPr>
        <w:t>Crime, Criminal Justice and Masculinities</w:t>
      </w:r>
      <w:r w:rsidRPr="00AA3ABD">
        <w:t>, Hampshire, UK: Ashgate.</w:t>
      </w:r>
    </w:p>
    <w:p w14:paraId="0A4F7224" w14:textId="77777777" w:rsidR="00BF59DE" w:rsidRPr="00AA3ABD" w:rsidRDefault="00BF59DE" w:rsidP="00BF59DE">
      <w:pPr>
        <w:widowControl/>
        <w:ind w:left="1440" w:hanging="1440"/>
      </w:pPr>
    </w:p>
    <w:p w14:paraId="02BEE302" w14:textId="77777777" w:rsidR="00830DE9" w:rsidRPr="00AA3ABD" w:rsidRDefault="00830DE9" w:rsidP="00830DE9">
      <w:pPr>
        <w:widowControl/>
        <w:ind w:left="1440" w:hanging="1440"/>
      </w:pPr>
      <w:r w:rsidRPr="00AA3ABD">
        <w:t>2003</w:t>
      </w:r>
      <w:r w:rsidRPr="00AA3ABD">
        <w:tab/>
        <w:t xml:space="preserve">Cherbonneau, Michael, and Heith Copes. “Media Construction of Carjacking: A Content Analysis of Newspaper Articles from 1993-2002.” </w:t>
      </w:r>
      <w:r w:rsidRPr="00AA3ABD">
        <w:rPr>
          <w:i/>
          <w:iCs/>
        </w:rPr>
        <w:t>Journal of Crime and Justice</w:t>
      </w:r>
      <w:r w:rsidRPr="00AA3ABD">
        <w:t xml:space="preserve"> 26: 1-21.</w:t>
      </w:r>
    </w:p>
    <w:p w14:paraId="5AE48A43" w14:textId="77777777" w:rsidR="00830DE9" w:rsidRPr="00AA3ABD" w:rsidRDefault="00830DE9" w:rsidP="00830DE9">
      <w:pPr>
        <w:widowControl/>
        <w:ind w:left="1440" w:hanging="1440"/>
      </w:pPr>
    </w:p>
    <w:p w14:paraId="14109601" w14:textId="77777777" w:rsidR="0056561C" w:rsidRPr="00AA3ABD" w:rsidRDefault="0056561C" w:rsidP="00D57C82">
      <w:pPr>
        <w:widowControl/>
        <w:ind w:left="1440" w:hanging="1440"/>
      </w:pPr>
      <w:r w:rsidRPr="00AA3ABD">
        <w:t>2002</w:t>
      </w:r>
      <w:r w:rsidRPr="00AA3ABD">
        <w:tab/>
        <w:t xml:space="preserve">Kerley, Kent, Heith Copes, Andy Hochstetler and Anne Carroll. “Fighting Back: Lethal Responses to Predatory Attacks.” </w:t>
      </w:r>
      <w:r w:rsidRPr="00AA3ABD">
        <w:rPr>
          <w:i/>
          <w:iCs/>
        </w:rPr>
        <w:t>Journal of Police and Criminal Psychology</w:t>
      </w:r>
      <w:r w:rsidRPr="00AA3ABD">
        <w:t xml:space="preserve"> 17: 52-64.</w:t>
      </w:r>
    </w:p>
    <w:p w14:paraId="50F40DEB" w14:textId="77777777" w:rsidR="00F3435E" w:rsidRPr="00AA3ABD" w:rsidRDefault="00F3435E" w:rsidP="00D57C82">
      <w:pPr>
        <w:widowControl/>
        <w:ind w:left="1440" w:hanging="1440"/>
      </w:pPr>
    </w:p>
    <w:p w14:paraId="7D6F7697" w14:textId="77777777" w:rsidR="00374142" w:rsidRPr="00AA3ABD" w:rsidRDefault="00374142" w:rsidP="00D57C82">
      <w:pPr>
        <w:widowControl/>
        <w:ind w:left="1440" w:hanging="1440"/>
      </w:pPr>
      <w:r w:rsidRPr="00AA3ABD">
        <w:t>2002</w:t>
      </w:r>
      <w:r w:rsidRPr="00AA3ABD">
        <w:tab/>
        <w:t xml:space="preserve">Hochstetler, Andy, </w:t>
      </w:r>
      <w:r w:rsidR="000C1D03" w:rsidRPr="00AA3ABD">
        <w:t xml:space="preserve">Heith </w:t>
      </w:r>
      <w:r w:rsidRPr="00AA3ABD">
        <w:t xml:space="preserve">Copes and Matt DeLisi. “Differential Association in Group and Solo Offending” </w:t>
      </w:r>
      <w:r w:rsidRPr="00AA3ABD">
        <w:rPr>
          <w:i/>
          <w:iCs/>
        </w:rPr>
        <w:t>Journal of Criminal Justice</w:t>
      </w:r>
      <w:r w:rsidRPr="00AA3ABD">
        <w:t xml:space="preserve"> 30:</w:t>
      </w:r>
      <w:r w:rsidR="00C53DCC" w:rsidRPr="00AA3ABD">
        <w:t xml:space="preserve"> </w:t>
      </w:r>
      <w:r w:rsidRPr="00AA3ABD">
        <w:t>559-566.</w:t>
      </w:r>
    </w:p>
    <w:p w14:paraId="7C709BBC" w14:textId="77777777" w:rsidR="00374142" w:rsidRPr="00AA3ABD" w:rsidRDefault="00374142" w:rsidP="00D57C82">
      <w:pPr>
        <w:widowControl/>
        <w:ind w:left="1440" w:hanging="1440"/>
      </w:pPr>
      <w:r w:rsidRPr="00AA3ABD">
        <w:tab/>
      </w:r>
      <w:r w:rsidRPr="00AA3ABD">
        <w:rPr>
          <w:u w:val="single"/>
        </w:rPr>
        <w:t>Reprinted</w:t>
      </w:r>
      <w:r w:rsidRPr="00AA3ABD">
        <w:t xml:space="preserve"> in Robert D. Crutchfield, Charis E. </w:t>
      </w:r>
      <w:proofErr w:type="spellStart"/>
      <w:r w:rsidRPr="00AA3ABD">
        <w:t>Kubrin</w:t>
      </w:r>
      <w:proofErr w:type="spellEnd"/>
      <w:r w:rsidRPr="00AA3ABD">
        <w:t xml:space="preserve">, George Bridges, and Joseph G. Weis </w:t>
      </w:r>
      <w:r w:rsidR="000C1D03" w:rsidRPr="00AA3ABD">
        <w:t>(Eds.)</w:t>
      </w:r>
      <w:r w:rsidRPr="00AA3ABD">
        <w:t>, 200</w:t>
      </w:r>
      <w:r w:rsidR="00C306A8" w:rsidRPr="00AA3ABD">
        <w:t>8</w:t>
      </w:r>
      <w:r w:rsidRPr="00AA3ABD">
        <w:t xml:space="preserve">, </w:t>
      </w:r>
      <w:r w:rsidRPr="00AA3ABD">
        <w:rPr>
          <w:i/>
          <w:iCs/>
        </w:rPr>
        <w:t xml:space="preserve">Crime Readings </w:t>
      </w:r>
      <w:r w:rsidRPr="00AA3ABD">
        <w:rPr>
          <w:iCs/>
        </w:rPr>
        <w:t>3</w:t>
      </w:r>
      <w:r w:rsidRPr="00AA3ABD">
        <w:rPr>
          <w:iCs/>
          <w:vertAlign w:val="superscript"/>
        </w:rPr>
        <w:t>rd</w:t>
      </w:r>
      <w:r w:rsidRPr="00AA3ABD">
        <w:rPr>
          <w:iCs/>
        </w:rPr>
        <w:t xml:space="preserve"> Edition</w:t>
      </w:r>
      <w:r w:rsidRPr="00AA3ABD">
        <w:t>. Thousand Oaks, CA: Sage.</w:t>
      </w:r>
    </w:p>
    <w:p w14:paraId="77A52294" w14:textId="77777777" w:rsidR="004674BF" w:rsidRPr="00AA3ABD" w:rsidRDefault="004674BF" w:rsidP="00D57C82">
      <w:pPr>
        <w:widowControl/>
        <w:ind w:left="1440" w:hanging="1440"/>
      </w:pPr>
    </w:p>
    <w:p w14:paraId="3B6A1C9C" w14:textId="77777777" w:rsidR="004674BF" w:rsidRPr="00AA3ABD" w:rsidRDefault="004674BF" w:rsidP="00D57C82">
      <w:pPr>
        <w:widowControl/>
        <w:ind w:left="1440" w:hanging="1440"/>
      </w:pPr>
      <w:r w:rsidRPr="00AA3ABD">
        <w:t>2002</w:t>
      </w:r>
      <w:r w:rsidRPr="00AA3ABD">
        <w:tab/>
        <w:t xml:space="preserve">Copes, Heith, Kent Kerley and Anne Carroll. “Killed In the Act: A Descriptive Analysis of Crime-Precipitated Homicides.” </w:t>
      </w:r>
      <w:r w:rsidRPr="00AA3ABD">
        <w:rPr>
          <w:i/>
          <w:iCs/>
        </w:rPr>
        <w:t>Homicide Studies</w:t>
      </w:r>
      <w:r w:rsidRPr="00AA3ABD">
        <w:t xml:space="preserve"> 6: 240-257.</w:t>
      </w:r>
    </w:p>
    <w:p w14:paraId="007DCDA8" w14:textId="77777777" w:rsidR="00D25730" w:rsidRPr="00AA3ABD" w:rsidRDefault="00D25730" w:rsidP="00D57C82">
      <w:pPr>
        <w:widowControl/>
        <w:ind w:left="1440" w:hanging="1440"/>
      </w:pPr>
    </w:p>
    <w:p w14:paraId="6D4EC3D2" w14:textId="77777777" w:rsidR="006C527A" w:rsidRPr="00AA3ABD" w:rsidRDefault="00E13F2C" w:rsidP="00D57C82">
      <w:pPr>
        <w:widowControl/>
        <w:ind w:left="1440" w:hanging="1440"/>
      </w:pPr>
      <w:r w:rsidRPr="00AA3ABD">
        <w:t>2002</w:t>
      </w:r>
      <w:r w:rsidRPr="00AA3ABD">
        <w:tab/>
      </w:r>
      <w:r w:rsidR="00395E28" w:rsidRPr="00AA3ABD">
        <w:t>Kerley, Kent</w:t>
      </w:r>
      <w:r w:rsidR="00466F18" w:rsidRPr="00AA3ABD">
        <w:t>,</w:t>
      </w:r>
      <w:r w:rsidR="00395E28" w:rsidRPr="00AA3ABD">
        <w:t xml:space="preserve"> and </w:t>
      </w:r>
      <w:r w:rsidR="000C1D03" w:rsidRPr="00AA3ABD">
        <w:t>Heith</w:t>
      </w:r>
      <w:r w:rsidR="00395E28" w:rsidRPr="00AA3ABD">
        <w:t xml:space="preserve"> Copes. “Personal Fraud Victims and Their Official Responses to Victimization.” </w:t>
      </w:r>
      <w:r w:rsidR="00395E28" w:rsidRPr="00AA3ABD">
        <w:rPr>
          <w:i/>
          <w:iCs/>
        </w:rPr>
        <w:t xml:space="preserve">Journal of Police </w:t>
      </w:r>
      <w:r w:rsidR="00450419" w:rsidRPr="00AA3ABD">
        <w:rPr>
          <w:i/>
          <w:iCs/>
        </w:rPr>
        <w:t>&amp;</w:t>
      </w:r>
      <w:r w:rsidR="00395E28" w:rsidRPr="00AA3ABD">
        <w:rPr>
          <w:i/>
          <w:iCs/>
        </w:rPr>
        <w:t xml:space="preserve"> Criminal Psychology</w:t>
      </w:r>
      <w:r w:rsidR="005B1323" w:rsidRPr="00AA3ABD">
        <w:t xml:space="preserve"> 17:</w:t>
      </w:r>
      <w:r w:rsidR="00C53DCC" w:rsidRPr="00AA3ABD">
        <w:t xml:space="preserve"> </w:t>
      </w:r>
      <w:r w:rsidR="005B1323" w:rsidRPr="00AA3ABD">
        <w:t>19-35.</w:t>
      </w:r>
    </w:p>
    <w:p w14:paraId="450EA2D7" w14:textId="77777777" w:rsidR="003E0A1A" w:rsidRPr="00AA3ABD" w:rsidRDefault="003E0A1A" w:rsidP="00D57C82">
      <w:pPr>
        <w:widowControl/>
        <w:ind w:left="1440" w:hanging="1440"/>
      </w:pPr>
    </w:p>
    <w:p w14:paraId="2D73FA5D" w14:textId="77777777" w:rsidR="006C527A" w:rsidRPr="00AA3ABD" w:rsidRDefault="00E13F2C" w:rsidP="00D57C82">
      <w:pPr>
        <w:widowControl/>
        <w:ind w:left="1440" w:hanging="1440"/>
      </w:pPr>
      <w:r w:rsidRPr="00AA3ABD">
        <w:t>2001</w:t>
      </w:r>
      <w:r w:rsidRPr="00AA3ABD">
        <w:tab/>
      </w:r>
      <w:r w:rsidR="00395E28" w:rsidRPr="00AA3ABD">
        <w:t xml:space="preserve">Copes, </w:t>
      </w:r>
      <w:r w:rsidR="000C1D03" w:rsidRPr="00AA3ABD">
        <w:t>Heith</w:t>
      </w:r>
      <w:r w:rsidR="00395E28" w:rsidRPr="00AA3ABD">
        <w:t xml:space="preserve">, Kent R. Kerley, Karen Mason and Judy Van </w:t>
      </w:r>
      <w:proofErr w:type="spellStart"/>
      <w:r w:rsidR="00395E28" w:rsidRPr="00AA3ABD">
        <w:t>Wyk</w:t>
      </w:r>
      <w:proofErr w:type="spellEnd"/>
      <w:r w:rsidR="00395E28" w:rsidRPr="00AA3ABD">
        <w:t xml:space="preserve">. “Reporting Behavior of Fraud Victims and Black’s Theory of Law: An Empirical Assessment.” </w:t>
      </w:r>
      <w:r w:rsidR="00395E28" w:rsidRPr="00AA3ABD">
        <w:rPr>
          <w:i/>
          <w:iCs/>
        </w:rPr>
        <w:t>Justice Quarterly</w:t>
      </w:r>
      <w:r w:rsidR="00395E28" w:rsidRPr="00AA3ABD">
        <w:t xml:space="preserve"> 18:</w:t>
      </w:r>
      <w:r w:rsidR="00C53DCC" w:rsidRPr="00AA3ABD">
        <w:t xml:space="preserve"> </w:t>
      </w:r>
      <w:r w:rsidR="00395E28" w:rsidRPr="00AA3ABD">
        <w:t>343-364.</w:t>
      </w:r>
    </w:p>
    <w:p w14:paraId="3DD355C9" w14:textId="77777777" w:rsidR="00EC5723" w:rsidRPr="00AA3ABD" w:rsidRDefault="00EC5723" w:rsidP="00D57C82">
      <w:pPr>
        <w:widowControl/>
        <w:ind w:left="1440" w:hanging="1440"/>
      </w:pPr>
    </w:p>
    <w:p w14:paraId="6264C882" w14:textId="77777777" w:rsidR="00395E28" w:rsidRPr="00AA3ABD" w:rsidRDefault="00E13F2C" w:rsidP="00D57C82">
      <w:pPr>
        <w:widowControl/>
        <w:ind w:left="1440" w:hanging="1440"/>
      </w:pPr>
      <w:r w:rsidRPr="00AA3ABD">
        <w:t>1999</w:t>
      </w:r>
      <w:r w:rsidRPr="00AA3ABD">
        <w:tab/>
      </w:r>
      <w:r w:rsidR="00395E28" w:rsidRPr="00AA3ABD">
        <w:t xml:space="preserve">Copes, </w:t>
      </w:r>
      <w:r w:rsidR="000C1D03" w:rsidRPr="00AA3ABD">
        <w:t>Heith</w:t>
      </w:r>
      <w:r w:rsidR="00395E28" w:rsidRPr="00AA3ABD">
        <w:t xml:space="preserve"> “Routine Activities and Motor Vehicle Theft: A Crime-Specific Approach.” </w:t>
      </w:r>
      <w:r w:rsidR="00395E28" w:rsidRPr="00AA3ABD">
        <w:rPr>
          <w:i/>
          <w:iCs/>
        </w:rPr>
        <w:t>Journal of Crime and Justice</w:t>
      </w:r>
      <w:r w:rsidR="00395E28" w:rsidRPr="00AA3ABD">
        <w:t xml:space="preserve"> 22:</w:t>
      </w:r>
      <w:r w:rsidR="00C53DCC" w:rsidRPr="00AA3ABD">
        <w:t xml:space="preserve"> </w:t>
      </w:r>
      <w:r w:rsidR="00395E28" w:rsidRPr="00AA3ABD">
        <w:t>125-146.</w:t>
      </w:r>
    </w:p>
    <w:p w14:paraId="1A81F0B1" w14:textId="77777777" w:rsidR="007060F0" w:rsidRPr="00AA3ABD" w:rsidRDefault="007060F0" w:rsidP="00D57C82">
      <w:pPr>
        <w:pStyle w:val="Smallcap"/>
        <w:widowControl/>
      </w:pPr>
    </w:p>
    <w:p w14:paraId="358702F3" w14:textId="77777777" w:rsidR="008F2305" w:rsidRPr="00AA3ABD" w:rsidRDefault="008F2305" w:rsidP="00D57C82">
      <w:pPr>
        <w:pStyle w:val="Smallcap"/>
        <w:widowControl/>
      </w:pPr>
      <w:r w:rsidRPr="00AA3ABD">
        <w:t>Technical Reports</w:t>
      </w:r>
    </w:p>
    <w:p w14:paraId="01A39CE2" w14:textId="77777777" w:rsidR="008F2305" w:rsidRPr="00AA3ABD" w:rsidRDefault="008F2305" w:rsidP="00D57C82">
      <w:pPr>
        <w:widowControl/>
        <w:ind w:left="1440" w:hanging="1440"/>
      </w:pPr>
      <w:r w:rsidRPr="00AA3ABD">
        <w:t>2007</w:t>
      </w:r>
      <w:r w:rsidRPr="00AA3ABD">
        <w:tab/>
        <w:t xml:space="preserve">Copes, </w:t>
      </w:r>
      <w:r w:rsidR="000C1D03" w:rsidRPr="00AA3ABD">
        <w:t>Heith</w:t>
      </w:r>
      <w:r w:rsidRPr="00AA3ABD">
        <w:t xml:space="preserve">, and Lynne Vieraitis. “Identity Theft: Assessing Offenders’ Strategies and Perceptions of Risk.” </w:t>
      </w:r>
      <w:r w:rsidR="00CE6499" w:rsidRPr="00AA3ABD">
        <w:t>Technical</w:t>
      </w:r>
      <w:r w:rsidRPr="00AA3ABD">
        <w:t xml:space="preserve"> Report for National Institute of Justice. </w:t>
      </w:r>
      <w:r w:rsidR="005E615E" w:rsidRPr="00AA3ABD">
        <w:t xml:space="preserve">NCJ 219122. </w:t>
      </w:r>
      <w:r w:rsidRPr="00AA3ABD">
        <w:t xml:space="preserve">NIJ Grant </w:t>
      </w:r>
      <w:r w:rsidR="004D6527" w:rsidRPr="00AA3ABD">
        <w:t>No.</w:t>
      </w:r>
      <w:r w:rsidRPr="00AA3ABD">
        <w:t xml:space="preserve"> </w:t>
      </w:r>
      <w:r w:rsidR="004D6527" w:rsidRPr="00AA3ABD">
        <w:t>2005-IJ-CX-0012.</w:t>
      </w:r>
    </w:p>
    <w:p w14:paraId="717AAFBA" w14:textId="77777777" w:rsidR="00BE60A3" w:rsidRPr="00AA3ABD" w:rsidRDefault="00BE60A3" w:rsidP="00D57C82">
      <w:pPr>
        <w:pStyle w:val="Smallcap"/>
        <w:widowControl/>
      </w:pPr>
    </w:p>
    <w:p w14:paraId="31739294" w14:textId="1AE815FC" w:rsidR="005718F7" w:rsidRPr="00AA3ABD" w:rsidRDefault="003A4C7D" w:rsidP="003A4C7D">
      <w:pPr>
        <w:pStyle w:val="Smallcap"/>
        <w:widowControl/>
      </w:pPr>
      <w:r w:rsidRPr="00AA3ABD">
        <w:t xml:space="preserve">Book Chapters </w:t>
      </w:r>
      <w:r w:rsidR="005718F7">
        <w:t>and Magazine Articles</w:t>
      </w:r>
    </w:p>
    <w:p w14:paraId="06E9819F" w14:textId="29F13F5D" w:rsidR="00E30A8A" w:rsidRDefault="00A6613F" w:rsidP="00E30A8A">
      <w:pPr>
        <w:ind w:left="1440" w:hanging="1440"/>
      </w:pPr>
      <w:r>
        <w:t>2023</w:t>
      </w:r>
      <w:r w:rsidR="00E30A8A">
        <w:tab/>
        <w:t xml:space="preserve">Copes, Heith and Alex Davis. “Photo-Based Research with Vulnerable Groups: Breaking Frames for Researchers, Participants, and Audiences.” In Rita Faria and Mary Dodge (eds.), </w:t>
      </w:r>
      <w:r w:rsidR="00E30A8A" w:rsidRPr="00E30A8A">
        <w:rPr>
          <w:i/>
        </w:rPr>
        <w:t>Qualitative Research in Criminology: Cutting Edge Methods</w:t>
      </w:r>
      <w:r>
        <w:t xml:space="preserve"> </w:t>
      </w:r>
      <w:r>
        <w:lastRenderedPageBreak/>
        <w:t>(pp. 3-18).</w:t>
      </w:r>
      <w:r w:rsidR="00E30A8A">
        <w:t xml:space="preserve"> Springer.</w:t>
      </w:r>
    </w:p>
    <w:p w14:paraId="7241F9D7" w14:textId="77777777" w:rsidR="00E30A8A" w:rsidRDefault="00E30A8A" w:rsidP="00E30A8A">
      <w:pPr>
        <w:ind w:left="1440" w:hanging="1440"/>
      </w:pPr>
    </w:p>
    <w:p w14:paraId="466B1985" w14:textId="419BBA0B" w:rsidR="00426E07" w:rsidRDefault="00680D30" w:rsidP="00426E07">
      <w:pPr>
        <w:ind w:left="1440" w:hanging="1440"/>
      </w:pPr>
      <w:r>
        <w:t>2022</w:t>
      </w:r>
      <w:r w:rsidR="00426E07">
        <w:tab/>
        <w:t>Copes, Heith and Jared Ragland. “Visually Representing Rural</w:t>
      </w:r>
      <w:r w:rsidR="00EA7803">
        <w:t xml:space="preserve"> Crime</w:t>
      </w:r>
      <w:r w:rsidR="00426E07">
        <w:t xml:space="preserve">: Ethics of Photographing Marginalized People in the Rural South.” </w:t>
      </w:r>
      <w:r w:rsidR="00426E07" w:rsidRPr="00680D30">
        <w:t>In</w:t>
      </w:r>
      <w:r w:rsidR="00426E07" w:rsidRPr="00CE5B30">
        <w:rPr>
          <w:i/>
          <w:iCs/>
        </w:rPr>
        <w:t xml:space="preserve"> Research Methods for Rural Criminologists</w:t>
      </w:r>
      <w:r w:rsidR="00426E07">
        <w:t xml:space="preserve">, edited by R. Weisheit, J. Peterson, and A. </w:t>
      </w:r>
      <w:proofErr w:type="spellStart"/>
      <w:r w:rsidR="00426E07">
        <w:t>Pytlarz</w:t>
      </w:r>
      <w:proofErr w:type="spellEnd"/>
      <w:r w:rsidR="00426E07">
        <w:t>. London: Routledge.</w:t>
      </w:r>
    </w:p>
    <w:p w14:paraId="404A24AF" w14:textId="15BEDE82" w:rsidR="00426E07" w:rsidRDefault="00426E07" w:rsidP="00510392">
      <w:pPr>
        <w:widowControl/>
        <w:ind w:left="1440" w:hanging="1440"/>
      </w:pPr>
    </w:p>
    <w:p w14:paraId="44F30A9A" w14:textId="77777777" w:rsidR="00775B37" w:rsidRDefault="00775B37" w:rsidP="00775B37">
      <w:pPr>
        <w:ind w:left="1440" w:hanging="1440"/>
      </w:pPr>
      <w:bookmarkStart w:id="3" w:name="_Hlk55842749"/>
      <w:r>
        <w:t xml:space="preserve">2022 </w:t>
      </w:r>
      <w:r>
        <w:tab/>
        <w:t xml:space="preserve">Copes, Heith and Johannes Wheeldon. “Visual Data Collection in Crime and Justice Research: From Photos and Film to Maps and Meaning.” In J. Wheeldon (Ed.), </w:t>
      </w:r>
      <w:r w:rsidRPr="00775B37">
        <w:rPr>
          <w:i/>
          <w:iCs/>
        </w:rPr>
        <w:t>Visual Criminology: From History and Methods to Critique and Policy Translation</w:t>
      </w:r>
      <w:r>
        <w:t xml:space="preserve">. New York: Routledge. </w:t>
      </w:r>
    </w:p>
    <w:p w14:paraId="3AEA939B" w14:textId="77777777" w:rsidR="00775B37" w:rsidRDefault="00775B37" w:rsidP="00775B37">
      <w:pPr>
        <w:ind w:left="1440" w:hanging="1440"/>
      </w:pPr>
    </w:p>
    <w:p w14:paraId="00AFD363" w14:textId="77777777" w:rsidR="00764C25" w:rsidRDefault="00764C25" w:rsidP="00764C25">
      <w:pPr>
        <w:widowControl/>
        <w:ind w:left="1440" w:hanging="1440"/>
        <w:rPr>
          <w:bCs/>
        </w:rPr>
      </w:pPr>
      <w:r>
        <w:t>2021</w:t>
      </w:r>
      <w:r>
        <w:tab/>
      </w:r>
      <w:r w:rsidRPr="00510392">
        <w:rPr>
          <w:bCs/>
        </w:rPr>
        <w:t>Copes, Heith, and Lynne Vieraitis. “Team Ethnographies in Studying Crime and Criminal Justice.”</w:t>
      </w:r>
      <w:r>
        <w:rPr>
          <w:bCs/>
        </w:rPr>
        <w:t xml:space="preserve"> In S. Bucerius, K. Haggerty, and L. Berardi. </w:t>
      </w:r>
      <w:r w:rsidRPr="003E1073">
        <w:rPr>
          <w:bCs/>
          <w:i/>
        </w:rPr>
        <w:t>Oxford Handbook of Ethnographies of Crime and Criminal Justice</w:t>
      </w:r>
      <w:r>
        <w:rPr>
          <w:bCs/>
        </w:rPr>
        <w:t>. London: Oxford.</w:t>
      </w:r>
    </w:p>
    <w:p w14:paraId="744D20DA" w14:textId="77777777" w:rsidR="00764C25" w:rsidRPr="00510392" w:rsidRDefault="00764C25" w:rsidP="00764C25">
      <w:pPr>
        <w:widowControl/>
        <w:ind w:left="1440" w:hanging="1440"/>
        <w:rPr>
          <w:bCs/>
        </w:rPr>
      </w:pPr>
    </w:p>
    <w:p w14:paraId="73018254" w14:textId="77777777" w:rsidR="00A33B86" w:rsidRDefault="00A33B86" w:rsidP="00A33B86">
      <w:pPr>
        <w:ind w:left="1440" w:hanging="1440"/>
      </w:pPr>
      <w:r>
        <w:t>2021</w:t>
      </w:r>
      <w:r>
        <w:tab/>
      </w:r>
      <w:r w:rsidRPr="00223F1C">
        <w:t xml:space="preserve">Cardwell, Stephanie and Heith Copes. “Neutralization Theory.” </w:t>
      </w:r>
      <w:r>
        <w:t xml:space="preserve">In D. D. Sokol and B. van Rooij (Eds.), </w:t>
      </w:r>
      <w:r>
        <w:rPr>
          <w:i/>
          <w:iCs/>
        </w:rPr>
        <w:t xml:space="preserve">The Cambridge Handbook of Compliance </w:t>
      </w:r>
      <w:r>
        <w:t>(pp. 451-463). Cambridge University Press.</w:t>
      </w:r>
    </w:p>
    <w:p w14:paraId="1BF1BA8B" w14:textId="77777777" w:rsidR="00A33B86" w:rsidRDefault="00A33B86" w:rsidP="00A33B86">
      <w:pPr>
        <w:ind w:left="1440" w:hanging="1440"/>
      </w:pPr>
    </w:p>
    <w:p w14:paraId="0F3A9EC8" w14:textId="0308E6D4" w:rsidR="00A3553C" w:rsidRDefault="00256115" w:rsidP="00ED46D6">
      <w:pPr>
        <w:widowControl/>
        <w:ind w:left="1440" w:hanging="1440"/>
      </w:pPr>
      <w:r>
        <w:t>2019</w:t>
      </w:r>
      <w:r w:rsidR="00A3553C">
        <w:tab/>
      </w:r>
      <w:r w:rsidR="00A3553C" w:rsidRPr="00A3553C">
        <w:t>Copes, Heith</w:t>
      </w:r>
      <w:r w:rsidR="00A3553C">
        <w:t>.</w:t>
      </w:r>
      <w:r w:rsidR="00A3553C" w:rsidRPr="00A3553C">
        <w:t xml:space="preserve"> “The Emotional Labor of Doing Fieldwork with People Who Use Methamphetamine.” </w:t>
      </w:r>
      <w:r>
        <w:t>Pp. 219-231 i</w:t>
      </w:r>
      <w:r w:rsidR="00A3553C" w:rsidRPr="00A3553C">
        <w:t xml:space="preserve">n R. Shukla and M. Boeri (Eds.), </w:t>
      </w:r>
      <w:r w:rsidR="00A3553C" w:rsidRPr="00481349">
        <w:rPr>
          <w:i/>
        </w:rPr>
        <w:t>Inside Ethnography: Researchers Reflect on the Challenges of Reaching Hidden Populations</w:t>
      </w:r>
      <w:r w:rsidR="00A3553C" w:rsidRPr="00A3553C">
        <w:t>. University of California Press.</w:t>
      </w:r>
    </w:p>
    <w:p w14:paraId="2908EB2C" w14:textId="77777777" w:rsidR="00481349" w:rsidRDefault="00481349" w:rsidP="00ED46D6">
      <w:pPr>
        <w:widowControl/>
        <w:ind w:left="1440" w:hanging="1440"/>
      </w:pPr>
    </w:p>
    <w:p w14:paraId="20FFFC95" w14:textId="7F262D18" w:rsidR="00ED46D6" w:rsidRPr="00ED46D6" w:rsidRDefault="00EE1BA0" w:rsidP="00ED46D6">
      <w:pPr>
        <w:widowControl/>
        <w:ind w:left="1440" w:hanging="1440"/>
        <w:rPr>
          <w:bCs/>
        </w:rPr>
      </w:pPr>
      <w:r>
        <w:t>2019</w:t>
      </w:r>
      <w:r w:rsidR="00ED46D6">
        <w:tab/>
      </w:r>
      <w:r w:rsidR="00ED46D6" w:rsidRPr="00ED46D6">
        <w:rPr>
          <w:bCs/>
        </w:rPr>
        <w:t>Copes, Heith</w:t>
      </w:r>
      <w:r w:rsidR="00ED46D6">
        <w:rPr>
          <w:bCs/>
        </w:rPr>
        <w:t>, Andy Hochstetler, and Jared Ragland</w:t>
      </w:r>
      <w:r w:rsidR="00ED46D6" w:rsidRPr="00ED46D6">
        <w:rPr>
          <w:bCs/>
        </w:rPr>
        <w:t>. “The Stories in Pictures: The Value of the Visual for Narrative Criminology.”</w:t>
      </w:r>
      <w:r w:rsidR="00ED46D6">
        <w:rPr>
          <w:bCs/>
        </w:rPr>
        <w:t xml:space="preserve"> </w:t>
      </w:r>
      <w:r>
        <w:rPr>
          <w:bCs/>
        </w:rPr>
        <w:t>Pp. 175-196 i</w:t>
      </w:r>
      <w:r w:rsidR="00ED46D6">
        <w:rPr>
          <w:bCs/>
        </w:rPr>
        <w:t>n J. Fleetwood</w:t>
      </w:r>
      <w:r w:rsidR="00251133">
        <w:rPr>
          <w:bCs/>
        </w:rPr>
        <w:t>, L. Presser,</w:t>
      </w:r>
      <w:r w:rsidR="00ED46D6">
        <w:rPr>
          <w:bCs/>
        </w:rPr>
        <w:t xml:space="preserve"> S. Sandberg</w:t>
      </w:r>
      <w:r w:rsidR="00251133">
        <w:rPr>
          <w:bCs/>
        </w:rPr>
        <w:t xml:space="preserve">, and T. </w:t>
      </w:r>
      <w:proofErr w:type="spellStart"/>
      <w:r w:rsidR="00251133">
        <w:rPr>
          <w:bCs/>
        </w:rPr>
        <w:t>Ugelvik</w:t>
      </w:r>
      <w:proofErr w:type="spellEnd"/>
      <w:r w:rsidR="00ED46D6">
        <w:rPr>
          <w:bCs/>
        </w:rPr>
        <w:t xml:space="preserve"> (Eds.), </w:t>
      </w:r>
      <w:r w:rsidR="00ED46D6" w:rsidRPr="00605411">
        <w:rPr>
          <w:bCs/>
          <w:i/>
        </w:rPr>
        <w:t>Emerald Handbook of Narrative Criminology</w:t>
      </w:r>
      <w:r w:rsidR="00ED46D6">
        <w:rPr>
          <w:bCs/>
        </w:rPr>
        <w:t>.</w:t>
      </w:r>
      <w:r w:rsidR="00A737DB">
        <w:rPr>
          <w:bCs/>
        </w:rPr>
        <w:t xml:space="preserve"> </w:t>
      </w:r>
      <w:r w:rsidR="00A737DB" w:rsidRPr="00A737DB">
        <w:rPr>
          <w:bCs/>
        </w:rPr>
        <w:t>Bingley, UK: Emerald Publishing.</w:t>
      </w:r>
    </w:p>
    <w:p w14:paraId="121FD38A" w14:textId="77777777" w:rsidR="00ED46D6" w:rsidRPr="00ED46D6" w:rsidRDefault="00ED46D6" w:rsidP="00ED46D6">
      <w:pPr>
        <w:widowControl/>
        <w:ind w:left="1440" w:hanging="1440"/>
        <w:rPr>
          <w:bCs/>
        </w:rPr>
      </w:pPr>
    </w:p>
    <w:p w14:paraId="7CAF219B" w14:textId="77777777" w:rsidR="005C1115" w:rsidRDefault="00857B78" w:rsidP="003A3A90">
      <w:pPr>
        <w:widowControl/>
        <w:ind w:left="1440" w:hanging="1440"/>
      </w:pPr>
      <w:r>
        <w:t>2019</w:t>
      </w:r>
      <w:r w:rsidR="005C1115">
        <w:tab/>
        <w:t xml:space="preserve">Copes, Heith. </w:t>
      </w:r>
      <w:r w:rsidR="00AE6946">
        <w:t>“</w:t>
      </w:r>
      <w:r w:rsidR="00AE6946">
        <w:rPr>
          <w:bCs/>
        </w:rPr>
        <w:t>Did I Just Get Caught Being Stupid: Experiencing and Managing the Emotional Labor of Fieldwork</w:t>
      </w:r>
      <w:r w:rsidR="00CE41A7">
        <w:t>.</w:t>
      </w:r>
      <w:r w:rsidR="00AE6946">
        <w:t>”</w:t>
      </w:r>
      <w:r w:rsidR="00CE41A7">
        <w:t xml:space="preserve"> </w:t>
      </w:r>
      <w:r>
        <w:t>Pp. 75-81 i</w:t>
      </w:r>
      <w:r w:rsidR="005C1115">
        <w:t xml:space="preserve">n S. Rice and M. Maltz (Eds.), </w:t>
      </w:r>
      <w:r>
        <w:rPr>
          <w:i/>
        </w:rPr>
        <w:t>Doing</w:t>
      </w:r>
      <w:r w:rsidR="005C1115" w:rsidRPr="005C1115">
        <w:rPr>
          <w:i/>
        </w:rPr>
        <w:t xml:space="preserve"> Ethnography in Criminology: Discovery through Fieldwork.</w:t>
      </w:r>
      <w:r w:rsidR="005C1115" w:rsidRPr="005C1115">
        <w:t xml:space="preserve">  </w:t>
      </w:r>
      <w:r w:rsidR="005C1115">
        <w:t>Springer.</w:t>
      </w:r>
    </w:p>
    <w:bookmarkEnd w:id="3"/>
    <w:p w14:paraId="1FE2DD96" w14:textId="77777777" w:rsidR="006B17FB" w:rsidRDefault="006B17FB" w:rsidP="003A3A90">
      <w:pPr>
        <w:widowControl/>
        <w:ind w:left="1440" w:hanging="1440"/>
      </w:pPr>
    </w:p>
    <w:p w14:paraId="210C44E1" w14:textId="77777777" w:rsidR="00574EC6" w:rsidRDefault="008B621A" w:rsidP="00574EC6">
      <w:pPr>
        <w:widowControl/>
        <w:ind w:left="1440" w:hanging="1440"/>
      </w:pPr>
      <w:r>
        <w:t>2018</w:t>
      </w:r>
      <w:r w:rsidR="00574EC6">
        <w:tab/>
      </w:r>
      <w:r w:rsidR="00574EC6" w:rsidRPr="00887AB1">
        <w:t>Maruna, Shadd, and Heith Copes. “</w:t>
      </w:r>
      <w:r w:rsidR="00574EC6">
        <w:t xml:space="preserve">Techniques of </w:t>
      </w:r>
      <w:r w:rsidR="00574EC6" w:rsidRPr="00887AB1">
        <w:t>Neutralization</w:t>
      </w:r>
      <w:r w:rsidR="00574EC6">
        <w:t>: A</w:t>
      </w:r>
      <w:r w:rsidR="00574EC6" w:rsidRPr="00887AB1">
        <w:t xml:space="preserve"> Theory</w:t>
      </w:r>
      <w:r w:rsidR="00574EC6">
        <w:t xml:space="preserve"> of its Time and Ahead of its Time</w:t>
      </w:r>
      <w:r w:rsidR="00574EC6" w:rsidRPr="00887AB1">
        <w:t xml:space="preserve">.” In T. Blomberg, F. Cullen, C. Carlsson, and C. Jonson (Eds.), </w:t>
      </w:r>
      <w:r w:rsidR="00574EC6" w:rsidRPr="00B35517">
        <w:rPr>
          <w:i/>
        </w:rPr>
        <w:t>Delinquency and Drift Revisited: The Criminology of David Matza and Beyond</w:t>
      </w:r>
      <w:r w:rsidR="00574EC6" w:rsidRPr="00887AB1">
        <w:t>. New Brunswick, NJ: Transaction.</w:t>
      </w:r>
    </w:p>
    <w:p w14:paraId="27357532" w14:textId="77777777" w:rsidR="00574EC6" w:rsidRDefault="00574EC6" w:rsidP="00574EC6">
      <w:pPr>
        <w:widowControl/>
        <w:ind w:left="1440" w:hanging="1440"/>
      </w:pPr>
    </w:p>
    <w:p w14:paraId="12005DEC" w14:textId="77777777" w:rsidR="00132E23" w:rsidRDefault="004D3114" w:rsidP="003D6145">
      <w:pPr>
        <w:widowControl/>
        <w:ind w:left="1440" w:hanging="1440"/>
      </w:pPr>
      <w:r>
        <w:t>2017</w:t>
      </w:r>
      <w:r w:rsidR="00132E23">
        <w:tab/>
        <w:t xml:space="preserve">Hochstetler, Andy, and Heith Copes. “History and Trends in Qualitative Criminology. In C. Rinaldi (Ed.), </w:t>
      </w:r>
      <w:proofErr w:type="spellStart"/>
      <w:r w:rsidR="003D6145" w:rsidRPr="003D6145">
        <w:rPr>
          <w:i/>
        </w:rPr>
        <w:t>Devianza</w:t>
      </w:r>
      <w:proofErr w:type="spellEnd"/>
      <w:r w:rsidR="003D6145" w:rsidRPr="003D6145">
        <w:rPr>
          <w:i/>
        </w:rPr>
        <w:t xml:space="preserve"> e </w:t>
      </w:r>
      <w:proofErr w:type="spellStart"/>
      <w:r w:rsidR="003D6145" w:rsidRPr="003D6145">
        <w:rPr>
          <w:i/>
        </w:rPr>
        <w:t>criminalità</w:t>
      </w:r>
      <w:proofErr w:type="spellEnd"/>
      <w:r w:rsidR="003D6145" w:rsidRPr="003D6145">
        <w:rPr>
          <w:i/>
        </w:rPr>
        <w:t xml:space="preserve">. </w:t>
      </w:r>
      <w:proofErr w:type="spellStart"/>
      <w:r w:rsidR="003D6145" w:rsidRPr="003D6145">
        <w:rPr>
          <w:i/>
        </w:rPr>
        <w:t>Antologia</w:t>
      </w:r>
      <w:proofErr w:type="spellEnd"/>
      <w:r w:rsidR="003D6145" w:rsidRPr="003D6145">
        <w:rPr>
          <w:i/>
        </w:rPr>
        <w:t xml:space="preserve"> di </w:t>
      </w:r>
      <w:proofErr w:type="spellStart"/>
      <w:r w:rsidR="003D6145" w:rsidRPr="003D6145">
        <w:rPr>
          <w:i/>
        </w:rPr>
        <w:t>teorie</w:t>
      </w:r>
      <w:proofErr w:type="spellEnd"/>
      <w:r w:rsidR="003D6145" w:rsidRPr="003D6145">
        <w:rPr>
          <w:i/>
        </w:rPr>
        <w:t xml:space="preserve"> </w:t>
      </w:r>
      <w:proofErr w:type="spellStart"/>
      <w:r w:rsidR="003D6145" w:rsidRPr="003D6145">
        <w:rPr>
          <w:i/>
        </w:rPr>
        <w:t>classiche</w:t>
      </w:r>
      <w:proofErr w:type="spellEnd"/>
      <w:r w:rsidR="003D6145" w:rsidRPr="003D6145">
        <w:rPr>
          <w:i/>
        </w:rPr>
        <w:t xml:space="preserve"> e </w:t>
      </w:r>
      <w:proofErr w:type="spellStart"/>
      <w:r w:rsidR="003D6145" w:rsidRPr="003D6145">
        <w:rPr>
          <w:i/>
        </w:rPr>
        <w:t>contemporanee</w:t>
      </w:r>
      <w:proofErr w:type="spellEnd"/>
      <w:r w:rsidR="003D6145">
        <w:t xml:space="preserve">. PM </w:t>
      </w:r>
      <w:proofErr w:type="spellStart"/>
      <w:r w:rsidR="003D6145">
        <w:t>Edizioni-Varazze</w:t>
      </w:r>
      <w:proofErr w:type="spellEnd"/>
      <w:r w:rsidR="003D6145">
        <w:t xml:space="preserve"> (SV), Italy</w:t>
      </w:r>
      <w:r w:rsidR="00132E23">
        <w:t>.</w:t>
      </w:r>
    </w:p>
    <w:p w14:paraId="07F023C8" w14:textId="77777777" w:rsidR="00132E23" w:rsidRDefault="00132E23" w:rsidP="003A4C7D">
      <w:pPr>
        <w:widowControl/>
        <w:ind w:left="1440" w:hanging="1440"/>
      </w:pPr>
    </w:p>
    <w:p w14:paraId="7184B866" w14:textId="77777777" w:rsidR="004A4805" w:rsidRPr="00AA3ABD" w:rsidRDefault="00AA5617" w:rsidP="003A4C7D">
      <w:pPr>
        <w:widowControl/>
        <w:ind w:left="1440" w:hanging="1440"/>
      </w:pPr>
      <w:r>
        <w:t>2017</w:t>
      </w:r>
      <w:r w:rsidR="004A4805" w:rsidRPr="00AA3ABD">
        <w:tab/>
        <w:t xml:space="preserve">Lindegaard, Marie Rosenkrantz, and Heith Copes. “Observational Methods of Criminal Decision Making.” </w:t>
      </w:r>
      <w:r>
        <w:t>Pp. 498-521 i</w:t>
      </w:r>
      <w:r w:rsidR="004A4805" w:rsidRPr="00AA3ABD">
        <w:t>n Wim Bernasco, Henk Elffers, and Jean-Louis van Gelder (Eds.), Oxford Handbook of Offender Decision Making.</w:t>
      </w:r>
    </w:p>
    <w:p w14:paraId="4BDB5498" w14:textId="77777777" w:rsidR="004A4805" w:rsidRPr="00AA3ABD" w:rsidRDefault="004A4805" w:rsidP="003A4C7D">
      <w:pPr>
        <w:widowControl/>
        <w:ind w:left="1440" w:hanging="1440"/>
      </w:pPr>
    </w:p>
    <w:p w14:paraId="70D21CDC" w14:textId="77777777" w:rsidR="002C7508" w:rsidRDefault="002C7508" w:rsidP="002C7508">
      <w:pPr>
        <w:widowControl/>
        <w:ind w:left="1440" w:hanging="1440"/>
      </w:pPr>
      <w:bookmarkStart w:id="4" w:name="_Hlk55842770"/>
      <w:r>
        <w:t>2017</w:t>
      </w:r>
      <w:r>
        <w:tab/>
        <w:t>Copes, Heith. “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taget</w:t>
      </w:r>
      <w:proofErr w:type="spellEnd"/>
      <w:r>
        <w:t xml:space="preserve"> i </w:t>
      </w:r>
      <w:r w:rsidR="006645A0">
        <w:t xml:space="preserve">at </w:t>
      </w:r>
      <w:proofErr w:type="spellStart"/>
      <w:r w:rsidR="006645A0">
        <w:t>vaer</w:t>
      </w:r>
      <w:proofErr w:type="spellEnd"/>
      <w:r w:rsidR="006645A0">
        <w:t xml:space="preserve"> </w:t>
      </w:r>
      <w:proofErr w:type="spellStart"/>
      <w:r w:rsidR="006645A0">
        <w:t>dum</w:t>
      </w:r>
      <w:proofErr w:type="spellEnd"/>
      <w:r>
        <w:t xml:space="preserve">: </w:t>
      </w:r>
      <w:proofErr w:type="spellStart"/>
      <w:r w:rsidRPr="005718F7">
        <w:t>Mit</w:t>
      </w:r>
      <w:proofErr w:type="spellEnd"/>
      <w:r w:rsidRPr="005718F7">
        <w:t xml:space="preserve"> </w:t>
      </w:r>
      <w:proofErr w:type="spellStart"/>
      <w:r w:rsidRPr="005718F7">
        <w:t>feltarbejde</w:t>
      </w:r>
      <w:proofErr w:type="spellEnd"/>
      <w:r w:rsidRPr="005718F7">
        <w:t xml:space="preserve"> </w:t>
      </w:r>
      <w:proofErr w:type="spellStart"/>
      <w:r w:rsidRPr="005718F7">
        <w:t>på</w:t>
      </w:r>
      <w:proofErr w:type="spellEnd"/>
      <w:r w:rsidRPr="005718F7">
        <w:t xml:space="preserve"> Sand Mountain, Alabama</w:t>
      </w:r>
      <w:r>
        <w:t>”</w:t>
      </w:r>
      <w:r w:rsidRPr="005718F7">
        <w:t xml:space="preserve"> </w:t>
      </w:r>
      <w:r>
        <w:t xml:space="preserve">(“Caught Being Stupid: My Fieldwork on Sand Mountain, Alabama”). Pp. 4-12 in </w:t>
      </w:r>
      <w:r w:rsidRPr="00F45CBF">
        <w:rPr>
          <w:i/>
        </w:rPr>
        <w:t>STOF</w:t>
      </w:r>
      <w:r>
        <w:t xml:space="preserve"> 28. Translated into Danish by Sebastien Tutenges.</w:t>
      </w:r>
    </w:p>
    <w:bookmarkEnd w:id="4"/>
    <w:p w14:paraId="2916C19D" w14:textId="77777777" w:rsidR="002C7508" w:rsidRDefault="002C7508" w:rsidP="002C7508">
      <w:pPr>
        <w:widowControl/>
        <w:ind w:left="1440" w:hanging="1440"/>
      </w:pPr>
    </w:p>
    <w:p w14:paraId="3B8EF132" w14:textId="77777777" w:rsidR="00CF2A41" w:rsidRDefault="00CF2A41" w:rsidP="003E0701">
      <w:pPr>
        <w:widowControl/>
        <w:ind w:left="1440" w:hanging="1440"/>
      </w:pPr>
      <w:r>
        <w:t>2017</w:t>
      </w:r>
      <w:r>
        <w:tab/>
      </w:r>
      <w:r w:rsidRPr="00CF2A41">
        <w:t xml:space="preserve">Kerley, Kent, Heith Copes, and Jessica Deitzer. “Racial Differences in methamphetamine Use in the Rural South United States: An In-Depth Interview Study of Women in a Halfway House.” </w:t>
      </w:r>
      <w:r w:rsidRPr="00857B78">
        <w:rPr>
          <w:i/>
        </w:rPr>
        <w:t>Sage Research Methods Cases</w:t>
      </w:r>
      <w:r w:rsidRPr="00CF2A41">
        <w:t xml:space="preserve">. </w:t>
      </w:r>
      <w:r>
        <w:t xml:space="preserve">Found at </w:t>
      </w:r>
      <w:hyperlink r:id="rId8" w:history="1">
        <w:r w:rsidRPr="00831579">
          <w:rPr>
            <w:rStyle w:val="Hyperlink"/>
          </w:rPr>
          <w:t>http://dx.doi.org/10.4135/9781473950153</w:t>
        </w:r>
      </w:hyperlink>
    </w:p>
    <w:p w14:paraId="74869460" w14:textId="77777777" w:rsidR="00CF2A41" w:rsidRDefault="00CF2A41" w:rsidP="003E0701">
      <w:pPr>
        <w:widowControl/>
        <w:ind w:left="1440" w:hanging="1440"/>
      </w:pPr>
    </w:p>
    <w:p w14:paraId="06D43395" w14:textId="77777777" w:rsidR="003E0701" w:rsidRDefault="003E0701" w:rsidP="003E0701">
      <w:pPr>
        <w:widowControl/>
        <w:ind w:left="1440" w:hanging="1440"/>
      </w:pPr>
      <w:r w:rsidRPr="00AA3ABD">
        <w:t>201</w:t>
      </w:r>
      <w:r>
        <w:t>6</w:t>
      </w:r>
      <w:r w:rsidRPr="00AA3ABD">
        <w:tab/>
        <w:t xml:space="preserve">Copes, Heith, and Lynne Vieraitis. “Identity Thieves Perceptions of Risk.” </w:t>
      </w:r>
      <w:r>
        <w:t>I</w:t>
      </w:r>
      <w:r w:rsidRPr="00AA3ABD">
        <w:t>n P. Cromwell</w:t>
      </w:r>
      <w:r>
        <w:t xml:space="preserve"> &amp; M. </w:t>
      </w:r>
      <w:proofErr w:type="spellStart"/>
      <w:r>
        <w:t>Birzer</w:t>
      </w:r>
      <w:proofErr w:type="spellEnd"/>
      <w:r w:rsidRPr="00AA3ABD">
        <w:t xml:space="preserve"> (Ed</w:t>
      </w:r>
      <w:r>
        <w:t>s</w:t>
      </w:r>
      <w:r w:rsidRPr="00AA3ABD">
        <w:t xml:space="preserve">.), </w:t>
      </w:r>
      <w:r w:rsidRPr="00AA3ABD">
        <w:rPr>
          <w:i/>
          <w:iCs/>
        </w:rPr>
        <w:t>In Their Own Words: Criminals on Crime</w:t>
      </w:r>
      <w:r w:rsidRPr="00AA3ABD">
        <w:t xml:space="preserve">, </w:t>
      </w:r>
      <w:r>
        <w:t>7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187F57B8" w14:textId="77777777" w:rsidR="003E0701" w:rsidRPr="00AA3ABD" w:rsidRDefault="003E0701" w:rsidP="003E0701">
      <w:pPr>
        <w:widowControl/>
        <w:ind w:left="1440" w:hanging="1440"/>
      </w:pPr>
    </w:p>
    <w:p w14:paraId="4B1200EC" w14:textId="77777777" w:rsidR="003E0701" w:rsidRDefault="003E0701" w:rsidP="003A4C7D">
      <w:pPr>
        <w:widowControl/>
        <w:ind w:left="1440" w:hanging="1440"/>
      </w:pPr>
      <w:r>
        <w:t>2016</w:t>
      </w:r>
      <w:r>
        <w:tab/>
      </w:r>
      <w:r w:rsidRPr="00AA3ABD">
        <w:t xml:space="preserve">Copes, Heith and Andy Hochstetler. “Consenting to Talk: Why Inmates Participate in Prison Research.” In P. Cromwell </w:t>
      </w:r>
      <w:r>
        <w:t xml:space="preserve">&amp; M. </w:t>
      </w:r>
      <w:proofErr w:type="spellStart"/>
      <w:r>
        <w:t>Birzer</w:t>
      </w:r>
      <w:proofErr w:type="spellEnd"/>
      <w:r>
        <w:t xml:space="preserve"> </w:t>
      </w:r>
      <w:r w:rsidRPr="00AA3ABD">
        <w:t>(Ed</w:t>
      </w:r>
      <w:r>
        <w:t>s</w:t>
      </w:r>
      <w:r w:rsidRPr="00AA3ABD">
        <w:t xml:space="preserve">.), </w:t>
      </w:r>
      <w:r w:rsidRPr="00AA3ABD">
        <w:rPr>
          <w:i/>
          <w:iCs/>
        </w:rPr>
        <w:t>In Their Own Words: Criminals on Crime</w:t>
      </w:r>
      <w:r w:rsidRPr="00AA3ABD">
        <w:t xml:space="preserve">, </w:t>
      </w:r>
      <w:r>
        <w:t>7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54738AF4" w14:textId="77777777" w:rsidR="003E0701" w:rsidRDefault="003E0701" w:rsidP="003A4C7D">
      <w:pPr>
        <w:widowControl/>
        <w:ind w:left="1440" w:hanging="1440"/>
      </w:pPr>
    </w:p>
    <w:p w14:paraId="7E011F42" w14:textId="77777777" w:rsidR="003A4C7D" w:rsidRPr="00AA3ABD" w:rsidRDefault="004A4805" w:rsidP="003A4C7D">
      <w:pPr>
        <w:widowControl/>
        <w:ind w:left="1440" w:hanging="1440"/>
      </w:pPr>
      <w:r w:rsidRPr="00AA3ABD">
        <w:t>2016</w:t>
      </w:r>
      <w:r w:rsidR="003A4C7D" w:rsidRPr="00AA3ABD">
        <w:tab/>
        <w:t xml:space="preserve">Hochstetler, Andy, and Heith Copes. “Qualitative Criminology’s Contributions to Theory.” </w:t>
      </w:r>
      <w:r w:rsidRPr="00AA3ABD">
        <w:t>Pp. 497-520 i</w:t>
      </w:r>
      <w:r w:rsidR="003A4C7D" w:rsidRPr="00AA3ABD">
        <w:t xml:space="preserve">n Alex R. Piquero (Ed.),  </w:t>
      </w:r>
      <w:r w:rsidR="003A4C7D" w:rsidRPr="00AA3ABD">
        <w:rPr>
          <w:i/>
        </w:rPr>
        <w:t>Handbook of Criminological Theory</w:t>
      </w:r>
      <w:r w:rsidR="003A4C7D" w:rsidRPr="00AA3ABD">
        <w:t>. Wiley: Malden, MA.</w:t>
      </w:r>
    </w:p>
    <w:p w14:paraId="46ABBD8F" w14:textId="77777777" w:rsidR="003A4C7D" w:rsidRPr="00AA3ABD" w:rsidRDefault="003A4C7D" w:rsidP="003A4C7D">
      <w:pPr>
        <w:widowControl/>
        <w:ind w:left="1440" w:hanging="1440"/>
      </w:pPr>
    </w:p>
    <w:p w14:paraId="69394715" w14:textId="77777777" w:rsidR="003A4C7D" w:rsidRPr="00AA3ABD" w:rsidRDefault="003A4C7D" w:rsidP="003A4C7D">
      <w:pPr>
        <w:widowControl/>
        <w:ind w:left="1440" w:hanging="1440"/>
      </w:pPr>
      <w:r w:rsidRPr="00AA3ABD">
        <w:t>2015</w:t>
      </w:r>
      <w:r w:rsidRPr="00AA3ABD">
        <w:tab/>
        <w:t xml:space="preserve">Copes, Heith, Scott Jacques, Andy Hochstetler, and Timothy Dickinson. “Interviewing Offenders: The Active vs. Incarcerated Debate.” Pp. 157-172 in H. Copes and J. M. Miller’s (Eds.) </w:t>
      </w:r>
      <w:r w:rsidRPr="00AA3ABD">
        <w:rPr>
          <w:i/>
        </w:rPr>
        <w:t>Routledge Handbook of Qualitative Criminology</w:t>
      </w:r>
      <w:r w:rsidRPr="00AA3ABD">
        <w:t>.</w:t>
      </w:r>
    </w:p>
    <w:p w14:paraId="06BBA33E" w14:textId="77777777" w:rsidR="003A4C7D" w:rsidRPr="00AA3ABD" w:rsidRDefault="003A4C7D" w:rsidP="003A4C7D">
      <w:pPr>
        <w:widowControl/>
        <w:ind w:left="1440" w:hanging="1440"/>
      </w:pPr>
    </w:p>
    <w:p w14:paraId="0CCB58D7" w14:textId="77777777" w:rsidR="003A4C7D" w:rsidRPr="00AA3ABD" w:rsidRDefault="003A4C7D" w:rsidP="003A4C7D">
      <w:pPr>
        <w:widowControl/>
        <w:ind w:left="1440" w:hanging="1440"/>
      </w:pPr>
      <w:r w:rsidRPr="00AA3ABD">
        <w:t>2015</w:t>
      </w:r>
      <w:r w:rsidRPr="00AA3ABD">
        <w:tab/>
        <w:t xml:space="preserve">Copes, Heith, J. Mitchell Miller, and Andy Hochstetler. “The History and Evolution of Qualitative Criminology.” Pp. 3-21 in H. Copes and J. M. Miller’s (Eds.) </w:t>
      </w:r>
      <w:r w:rsidRPr="00AA3ABD">
        <w:rPr>
          <w:i/>
        </w:rPr>
        <w:t>Routledge Handbook of Qualitative Criminology</w:t>
      </w:r>
      <w:r w:rsidRPr="00AA3ABD">
        <w:t>.</w:t>
      </w:r>
    </w:p>
    <w:p w14:paraId="464FCBC1" w14:textId="77777777" w:rsidR="003A4C7D" w:rsidRPr="00AA3ABD" w:rsidRDefault="003A4C7D" w:rsidP="003A4C7D">
      <w:pPr>
        <w:pStyle w:val="Smallcap"/>
        <w:widowControl/>
        <w:rPr>
          <w:b w:val="0"/>
        </w:rPr>
      </w:pPr>
    </w:p>
    <w:p w14:paraId="0FDD4553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 and Mike Cherbonneau. “The Risks and Rewards of Auto Theft: Implications for Criminal Persistence.” Pp. 48-69 in B. Leclerc and R. Wortley (Eds.), </w:t>
      </w:r>
      <w:r w:rsidRPr="00AA3ABD">
        <w:rPr>
          <w:i/>
        </w:rPr>
        <w:t>Cognition and Crime: Offender Decision-Making and Script Analysis</w:t>
      </w:r>
      <w:r w:rsidRPr="00AA3ABD">
        <w:t>. Routledge.</w:t>
      </w:r>
    </w:p>
    <w:p w14:paraId="5C8C6B09" w14:textId="77777777" w:rsidR="003A4C7D" w:rsidRPr="00AA3ABD" w:rsidRDefault="003A4C7D" w:rsidP="003A4C7D">
      <w:pPr>
        <w:widowControl/>
        <w:ind w:left="1440" w:hanging="1440"/>
      </w:pPr>
    </w:p>
    <w:p w14:paraId="5ECAF1AB" w14:textId="77777777" w:rsidR="003A4C7D" w:rsidRPr="00AA3ABD" w:rsidRDefault="003A4C7D" w:rsidP="003A4C7D">
      <w:pPr>
        <w:widowControl/>
        <w:ind w:left="1440" w:hanging="1440"/>
      </w:pPr>
      <w:r w:rsidRPr="00AA3ABD">
        <w:t>2013</w:t>
      </w:r>
      <w:r w:rsidRPr="00AA3ABD">
        <w:tab/>
        <w:t xml:space="preserve">Cherbonneau, Mike, and Heith Copes. “Avoiding Arrest: The Case of Driving Stolen Vehicles.” Pp. 249-262 in D. Dabney’s (Ed.), </w:t>
      </w:r>
      <w:r w:rsidRPr="00AA3ABD">
        <w:rPr>
          <w:i/>
        </w:rPr>
        <w:t>Crime Types: A Text Reader (2</w:t>
      </w:r>
      <w:r w:rsidRPr="00AA3ABD">
        <w:rPr>
          <w:i/>
          <w:vertAlign w:val="superscript"/>
        </w:rPr>
        <w:t>nd</w:t>
      </w:r>
      <w:r w:rsidRPr="00AA3ABD">
        <w:rPr>
          <w:i/>
        </w:rPr>
        <w:t xml:space="preserve"> ed)</w:t>
      </w:r>
      <w:r w:rsidRPr="00AA3ABD">
        <w:t xml:space="preserve">. Waltham, MA: Aspen. </w:t>
      </w:r>
    </w:p>
    <w:p w14:paraId="3382A365" w14:textId="77777777" w:rsidR="003A4C7D" w:rsidRPr="00AA3ABD" w:rsidRDefault="003A4C7D" w:rsidP="003A4C7D">
      <w:pPr>
        <w:widowControl/>
        <w:ind w:left="1440" w:hanging="1440"/>
      </w:pPr>
    </w:p>
    <w:p w14:paraId="3BB77928" w14:textId="77777777" w:rsidR="003A4C7D" w:rsidRPr="00AA3ABD" w:rsidRDefault="003A4C7D" w:rsidP="003A4C7D">
      <w:pPr>
        <w:widowControl/>
        <w:ind w:left="1440" w:hanging="1440"/>
      </w:pPr>
      <w:r w:rsidRPr="00AA3ABD">
        <w:t>2013</w:t>
      </w:r>
      <w:r w:rsidRPr="00AA3ABD">
        <w:tab/>
        <w:t xml:space="preserve">Copes, Heith and Andy Hochstetler. “Consenting to Talk: Why Inmates Participate in Prison Research.” In Pp. 19-32 in P. Cromwell (Ed.), </w:t>
      </w:r>
      <w:r w:rsidRPr="00AA3ABD">
        <w:rPr>
          <w:i/>
          <w:iCs/>
        </w:rPr>
        <w:t>In Their Own Words: Criminals on Crime</w:t>
      </w:r>
      <w:r w:rsidRPr="00AA3ABD">
        <w:t>, 6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5C71F136" w14:textId="77777777" w:rsidR="003A4C7D" w:rsidRPr="00AA3ABD" w:rsidRDefault="003A4C7D" w:rsidP="003A4C7D">
      <w:pPr>
        <w:widowControl/>
        <w:ind w:left="1440" w:hanging="1440"/>
      </w:pPr>
    </w:p>
    <w:p w14:paraId="048F939E" w14:textId="77777777" w:rsidR="003A4C7D" w:rsidRPr="00AA3ABD" w:rsidRDefault="003A4C7D" w:rsidP="003A4C7D">
      <w:pPr>
        <w:widowControl/>
        <w:ind w:left="1440" w:hanging="1440"/>
      </w:pPr>
      <w:r w:rsidRPr="00AA3ABD">
        <w:t>2013</w:t>
      </w:r>
      <w:r w:rsidRPr="00AA3ABD">
        <w:tab/>
        <w:t xml:space="preserve">Copes, Heith, and Lynne Vieraitis. “Identity Thieves Perceptions of Risk.” Pp. 124-136 in P. Cromwell (Ed.), </w:t>
      </w:r>
      <w:r w:rsidRPr="00AA3ABD">
        <w:rPr>
          <w:i/>
          <w:iCs/>
        </w:rPr>
        <w:t>In Their Own Words: Criminals on Crime</w:t>
      </w:r>
      <w:r w:rsidRPr="00AA3ABD">
        <w:t>, 6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62199465" w14:textId="77777777" w:rsidR="003A4C7D" w:rsidRPr="00AA3ABD" w:rsidRDefault="003A4C7D" w:rsidP="003A4C7D">
      <w:pPr>
        <w:widowControl/>
        <w:ind w:left="1440" w:hanging="1440"/>
      </w:pPr>
    </w:p>
    <w:p w14:paraId="5B31E501" w14:textId="77777777" w:rsidR="003A4C7D" w:rsidRDefault="003A4C7D" w:rsidP="003A4C7D">
      <w:pPr>
        <w:widowControl/>
        <w:ind w:left="1440" w:hanging="1440"/>
      </w:pPr>
      <w:r w:rsidRPr="00AA3ABD">
        <w:t>2012</w:t>
      </w:r>
      <w:r w:rsidRPr="00AA3ABD">
        <w:tab/>
      </w:r>
      <w:proofErr w:type="spellStart"/>
      <w:r w:rsidRPr="00AA3ABD">
        <w:t>Klenowski</w:t>
      </w:r>
      <w:proofErr w:type="spellEnd"/>
      <w:r w:rsidRPr="00AA3ABD">
        <w:t xml:space="preserve">, Paul, Heith Copes, Chris Mullins and Lynne Vieraitis. “How Men and Women Avoid the Stigma of White Collar Crime.” In A. </w:t>
      </w:r>
      <w:proofErr w:type="spellStart"/>
      <w:r w:rsidRPr="00AA3ABD">
        <w:t>Thio</w:t>
      </w:r>
      <w:proofErr w:type="spellEnd"/>
      <w:r w:rsidRPr="00AA3ABD">
        <w:t xml:space="preserve">, T. Calhoun and A. Conyers </w:t>
      </w:r>
      <w:r w:rsidRPr="00AA3ABD">
        <w:rPr>
          <w:i/>
        </w:rPr>
        <w:t>Deviance Today</w:t>
      </w:r>
      <w:r w:rsidRPr="00AA3ABD">
        <w:t>. Pearson.</w:t>
      </w:r>
    </w:p>
    <w:p w14:paraId="0DA123B1" w14:textId="77777777" w:rsidR="003E0701" w:rsidRPr="00AA3ABD" w:rsidRDefault="003E0701" w:rsidP="003A4C7D">
      <w:pPr>
        <w:widowControl/>
        <w:ind w:left="1440" w:hanging="1440"/>
      </w:pPr>
    </w:p>
    <w:p w14:paraId="6979DEBC" w14:textId="77777777" w:rsidR="003A4C7D" w:rsidRPr="00AA3ABD" w:rsidRDefault="003A4C7D" w:rsidP="003A4C7D">
      <w:pPr>
        <w:widowControl/>
        <w:ind w:left="1440" w:hanging="1440"/>
      </w:pPr>
      <w:r w:rsidRPr="00AA3ABD">
        <w:t>2012</w:t>
      </w:r>
      <w:r w:rsidRPr="00AA3ABD">
        <w:tab/>
        <w:t xml:space="preserve">Hochstetler, Andy, and Heith Copes. “Where I’m From: Predators and Their Environment.” Pp. 15-32 in M. DeLisi and P. J. </w:t>
      </w:r>
      <w:proofErr w:type="spellStart"/>
      <w:r w:rsidRPr="00AA3ABD">
        <w:t>Conis</w:t>
      </w:r>
      <w:proofErr w:type="spellEnd"/>
      <w:r w:rsidRPr="00AA3ABD">
        <w:t xml:space="preserve"> (Eds.), </w:t>
      </w:r>
      <w:r w:rsidRPr="00AA3ABD">
        <w:rPr>
          <w:i/>
        </w:rPr>
        <w:t>Violent Offenders: Theory, Research, Public Policy, and Practice</w:t>
      </w:r>
      <w:r w:rsidRPr="00AA3ABD">
        <w:t>. Sudbury, MA: Jones &amp; Bartlett.</w:t>
      </w:r>
    </w:p>
    <w:p w14:paraId="4C4CEA3D" w14:textId="77777777" w:rsidR="00C60B4B" w:rsidRPr="00AA3ABD" w:rsidRDefault="00C60B4B" w:rsidP="003A4C7D">
      <w:pPr>
        <w:widowControl/>
        <w:ind w:left="1440" w:hanging="1440"/>
      </w:pPr>
    </w:p>
    <w:p w14:paraId="7596FB36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Copes, Heith and Andy Hochstetler. “Interviewing the Incarcerated: Pitfalls and Promises.” Pp. 49-67 in Wim </w:t>
      </w:r>
      <w:proofErr w:type="spellStart"/>
      <w:r w:rsidRPr="00AA3ABD">
        <w:t>Bernasco’s</w:t>
      </w:r>
      <w:proofErr w:type="spellEnd"/>
      <w:r w:rsidRPr="00AA3ABD">
        <w:t xml:space="preserve"> (Ed.), </w:t>
      </w:r>
      <w:r w:rsidRPr="00AA3ABD">
        <w:rPr>
          <w:i/>
        </w:rPr>
        <w:t xml:space="preserve">Offenders on Offending: Learning About Crime </w:t>
      </w:r>
      <w:proofErr w:type="gramStart"/>
      <w:r w:rsidRPr="00AA3ABD">
        <w:rPr>
          <w:i/>
        </w:rPr>
        <w:t>From</w:t>
      </w:r>
      <w:proofErr w:type="gramEnd"/>
      <w:r w:rsidRPr="00AA3ABD">
        <w:rPr>
          <w:i/>
        </w:rPr>
        <w:t xml:space="preserve"> Criminals</w:t>
      </w:r>
      <w:r w:rsidRPr="00AA3ABD">
        <w:t>. Cullompton, Devon, UK: Willan Publishers.</w:t>
      </w:r>
    </w:p>
    <w:p w14:paraId="50895670" w14:textId="77777777" w:rsidR="007060F0" w:rsidRPr="00AA3ABD" w:rsidRDefault="007060F0" w:rsidP="003A4C7D">
      <w:pPr>
        <w:widowControl/>
        <w:ind w:left="1440" w:hanging="1440"/>
      </w:pPr>
    </w:p>
    <w:p w14:paraId="1D26BC73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Shover, Neal, and Heith Copes. “Decision Making by Persistent Thieves and Crime-Control Policy.” Pp. 128-149 in Hugh Barlow and Scott Decker’s (Eds.), </w:t>
      </w:r>
      <w:r w:rsidRPr="00AA3ABD">
        <w:rPr>
          <w:i/>
        </w:rPr>
        <w:t>Crime and Public Policy</w:t>
      </w:r>
      <w:r w:rsidRPr="00AA3ABD">
        <w:t>. Philadelphia, PA: Temple University Press.</w:t>
      </w:r>
    </w:p>
    <w:p w14:paraId="38C1F859" w14:textId="77777777" w:rsidR="003A4C7D" w:rsidRPr="00AA3ABD" w:rsidRDefault="003A4C7D" w:rsidP="003A4C7D">
      <w:pPr>
        <w:widowControl/>
        <w:ind w:left="1440" w:hanging="1440"/>
      </w:pPr>
    </w:p>
    <w:p w14:paraId="7C8BB885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Copes, Heith, and Lynne Vieraitis. “Identity Thieves Perceptions of Risk.” Pp. 124-138 in P. Cromwell (Ed.), </w:t>
      </w:r>
      <w:r w:rsidRPr="00AA3ABD">
        <w:rPr>
          <w:i/>
          <w:iCs/>
        </w:rPr>
        <w:t>In Their Own Words: Criminals on Crime</w:t>
      </w:r>
      <w:r w:rsidRPr="00AA3ABD">
        <w:t>, 5</w:t>
      </w:r>
      <w:r w:rsidRPr="00AA3ABD">
        <w:rPr>
          <w:vertAlign w:val="superscript"/>
        </w:rPr>
        <w:t>th</w:t>
      </w:r>
      <w:r w:rsidRPr="00AA3ABD">
        <w:t xml:space="preserve"> edition. New York: Oxford University Press.</w:t>
      </w:r>
    </w:p>
    <w:p w14:paraId="0C8FE7CE" w14:textId="77777777" w:rsidR="003A4C7D" w:rsidRPr="00AA3ABD" w:rsidRDefault="003A4C7D" w:rsidP="003A4C7D">
      <w:pPr>
        <w:widowControl/>
        <w:ind w:left="1440" w:hanging="1440"/>
      </w:pPr>
    </w:p>
    <w:p w14:paraId="13D81D7F" w14:textId="77777777" w:rsidR="003A4C7D" w:rsidRPr="00AA3ABD" w:rsidRDefault="003A4C7D" w:rsidP="003A4C7D">
      <w:pPr>
        <w:widowControl/>
        <w:ind w:left="1440" w:hanging="1440"/>
      </w:pPr>
      <w:r w:rsidRPr="00AA3ABD">
        <w:t>2009</w:t>
      </w:r>
      <w:r w:rsidRPr="00AA3ABD">
        <w:tab/>
        <w:t xml:space="preserve">Copes, Heith, and Lynne Vieraitis. “Identity Theft.” Pp. 247-272 in M. </w:t>
      </w:r>
      <w:proofErr w:type="spellStart"/>
      <w:r w:rsidRPr="00AA3ABD">
        <w:t>Tonry</w:t>
      </w:r>
      <w:proofErr w:type="spellEnd"/>
      <w:r w:rsidRPr="00AA3ABD">
        <w:t xml:space="preserve"> (Ed.), </w:t>
      </w:r>
      <w:r w:rsidRPr="00AA3ABD">
        <w:rPr>
          <w:i/>
        </w:rPr>
        <w:t>Oxford Handbook on Crime and Public Policy</w:t>
      </w:r>
      <w:r w:rsidRPr="00AA3ABD">
        <w:t>. Oxford University Press.</w:t>
      </w:r>
    </w:p>
    <w:p w14:paraId="41004F19" w14:textId="77777777" w:rsidR="003A4C7D" w:rsidRPr="00AA3ABD" w:rsidRDefault="003A4C7D" w:rsidP="003A4C7D">
      <w:pPr>
        <w:widowControl/>
        <w:ind w:left="1440" w:hanging="1440"/>
      </w:pPr>
    </w:p>
    <w:p w14:paraId="676CB133" w14:textId="77777777" w:rsidR="003A4C7D" w:rsidRPr="00AA3ABD" w:rsidRDefault="003A4C7D" w:rsidP="003A4C7D">
      <w:pPr>
        <w:widowControl/>
        <w:ind w:left="1440" w:hanging="1440"/>
      </w:pPr>
      <w:r w:rsidRPr="00AA3ABD">
        <w:t>2008</w:t>
      </w:r>
      <w:r w:rsidRPr="00AA3ABD">
        <w:tab/>
        <w:t xml:space="preserve">Copes, Heith, and Lynne Vieraitis. “The Risks, Rewards and Strategies of Stealing Identities.” Pp. 87-110 in M. McNally and G. Newman’s (Eds.), </w:t>
      </w:r>
      <w:r w:rsidRPr="00AA3ABD">
        <w:rPr>
          <w:i/>
        </w:rPr>
        <w:t>Identity Theft and Opportunity, Crime Prevention Studies</w:t>
      </w:r>
      <w:r w:rsidRPr="00AA3ABD">
        <w:t xml:space="preserve"> (Vol. 23). Monsey, NY: Criminal Justice Press.</w:t>
      </w:r>
    </w:p>
    <w:p w14:paraId="67C0C651" w14:textId="77777777" w:rsidR="003A4C7D" w:rsidRPr="00AA3ABD" w:rsidRDefault="003A4C7D" w:rsidP="003A4C7D">
      <w:pPr>
        <w:widowControl/>
        <w:ind w:left="1440" w:hanging="1440"/>
      </w:pPr>
    </w:p>
    <w:p w14:paraId="00C71E5E" w14:textId="77777777" w:rsidR="003A4C7D" w:rsidRPr="00AA3ABD" w:rsidRDefault="003A4C7D" w:rsidP="003A4C7D">
      <w:pPr>
        <w:widowControl/>
        <w:ind w:left="1440" w:hanging="1440"/>
      </w:pPr>
      <w:r w:rsidRPr="00AA3ABD">
        <w:t>2008</w:t>
      </w:r>
      <w:r w:rsidRPr="00AA3ABD">
        <w:tab/>
        <w:t xml:space="preserve">Hochstetler, Andy, and Heith Copes. “Where I’m From: Predators and Their Environment.” Pp. 15-32 in M. DeLisi and P. J. </w:t>
      </w:r>
      <w:proofErr w:type="spellStart"/>
      <w:r w:rsidRPr="00AA3ABD">
        <w:t>Conis</w:t>
      </w:r>
      <w:proofErr w:type="spellEnd"/>
      <w:r w:rsidRPr="00AA3ABD">
        <w:t xml:space="preserve"> (Eds.), </w:t>
      </w:r>
      <w:r w:rsidRPr="00AA3ABD">
        <w:rPr>
          <w:i/>
        </w:rPr>
        <w:t>Violent Offenders: Theory, Research, Public Policy, and Practice</w:t>
      </w:r>
      <w:r w:rsidRPr="00AA3ABD">
        <w:t>. Sudbury, MA: Jones &amp; Bartlett.</w:t>
      </w:r>
    </w:p>
    <w:p w14:paraId="308D56CC" w14:textId="77777777" w:rsidR="003A4C7D" w:rsidRPr="00AA3ABD" w:rsidRDefault="003A4C7D" w:rsidP="003A4C7D">
      <w:pPr>
        <w:widowControl/>
        <w:ind w:left="1440" w:hanging="1440"/>
      </w:pPr>
    </w:p>
    <w:p w14:paraId="47CE4BE3" w14:textId="77777777" w:rsidR="003A4C7D" w:rsidRPr="00AA3ABD" w:rsidRDefault="003A4C7D" w:rsidP="003A4C7D">
      <w:pPr>
        <w:widowControl/>
        <w:ind w:left="1440" w:hanging="1440"/>
      </w:pPr>
      <w:r w:rsidRPr="00AA3ABD">
        <w:lastRenderedPageBreak/>
        <w:t>2006</w:t>
      </w:r>
      <w:r w:rsidRPr="00AA3ABD">
        <w:tab/>
        <w:t xml:space="preserve">Copes, Heith, and Andy Hochstetler. “Why I’ll Talk: Offenders’ Motives for Participating in Qualitative Research.” Pp. 19-28 in Paul Cromwell (Ed.), </w:t>
      </w:r>
      <w:r w:rsidRPr="00AA3ABD">
        <w:rPr>
          <w:i/>
          <w:iCs/>
        </w:rPr>
        <w:t>In Their Own Words: Criminals on Crime</w:t>
      </w:r>
      <w:r w:rsidRPr="00AA3ABD">
        <w:t>, 4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797E50C6" w14:textId="77777777" w:rsidR="003A4C7D" w:rsidRPr="00AA3ABD" w:rsidRDefault="003A4C7D" w:rsidP="003A4C7D">
      <w:pPr>
        <w:widowControl/>
        <w:ind w:left="1440" w:hanging="1440"/>
      </w:pPr>
    </w:p>
    <w:p w14:paraId="21743BF2" w14:textId="77777777" w:rsidR="003A4C7D" w:rsidRDefault="003A4C7D" w:rsidP="003A4C7D">
      <w:pPr>
        <w:widowControl/>
        <w:ind w:left="1440" w:hanging="1440"/>
      </w:pPr>
      <w:r w:rsidRPr="00AA3ABD">
        <w:t>2006</w:t>
      </w:r>
      <w:r w:rsidRPr="00AA3ABD">
        <w:tab/>
        <w:t xml:space="preserve">Hochstetler, Andy, and Heith Copes. “Managing Fear to Commit Felony Theft” Pp. 102-112 in Paul Cromwell (Ed.), </w:t>
      </w:r>
      <w:r w:rsidRPr="00AA3ABD">
        <w:rPr>
          <w:i/>
          <w:iCs/>
        </w:rPr>
        <w:t>In Their Own Words: Criminals on Crime</w:t>
      </w:r>
      <w:r w:rsidRPr="00AA3ABD">
        <w:t>, 4</w:t>
      </w:r>
      <w:r w:rsidRPr="00AA3ABD">
        <w:rPr>
          <w:vertAlign w:val="superscript"/>
        </w:rPr>
        <w:t>th</w:t>
      </w:r>
      <w:r w:rsidRPr="00AA3ABD">
        <w:t xml:space="preserve"> edition. Los Angeles, CA: Roxbury.</w:t>
      </w:r>
    </w:p>
    <w:p w14:paraId="7B04FA47" w14:textId="77777777" w:rsidR="00F972B1" w:rsidRDefault="00F972B1" w:rsidP="003A4C7D">
      <w:pPr>
        <w:widowControl/>
        <w:ind w:left="1440" w:hanging="1440"/>
      </w:pPr>
    </w:p>
    <w:p w14:paraId="16A31FB5" w14:textId="77777777" w:rsidR="00F972B1" w:rsidRPr="00AA3ABD" w:rsidRDefault="00F972B1" w:rsidP="00F972B1">
      <w:pPr>
        <w:widowControl/>
        <w:ind w:left="1440" w:hanging="1440"/>
      </w:pPr>
      <w:r w:rsidRPr="00AA3ABD">
        <w:t>2005</w:t>
      </w:r>
      <w:r w:rsidRPr="00AA3ABD">
        <w:tab/>
        <w:t xml:space="preserve">Copes, Heith, and Lynne Vieraitis. “Evaluation Research in the Social Sciences.” Pp. 1-13 in Kent R. Kerley (Ed.), </w:t>
      </w:r>
      <w:r w:rsidRPr="00AA3ABD">
        <w:rPr>
          <w:i/>
          <w:iCs/>
        </w:rPr>
        <w:t>Policing and Program Evaluation</w:t>
      </w:r>
      <w:r w:rsidRPr="00AA3ABD">
        <w:t>. Upper Saddle River, NJ:  Prentice Hall.</w:t>
      </w:r>
    </w:p>
    <w:p w14:paraId="568C698B" w14:textId="77777777" w:rsidR="00F972B1" w:rsidRPr="00AA3ABD" w:rsidRDefault="00F972B1" w:rsidP="00F972B1"/>
    <w:p w14:paraId="49B54E08" w14:textId="77777777" w:rsidR="003A4C7D" w:rsidRPr="00AA3ABD" w:rsidRDefault="003A4C7D" w:rsidP="003A4C7D">
      <w:pPr>
        <w:widowControl/>
        <w:ind w:left="1440" w:hanging="1440"/>
      </w:pPr>
      <w:r w:rsidRPr="00AA3ABD">
        <w:t>2002</w:t>
      </w:r>
      <w:r w:rsidRPr="00AA3ABD">
        <w:tab/>
        <w:t xml:space="preserve">Hochstetler, Andy, and Heith Copes. “Managing Fear to Commit Felony Theft” Pp. 87-98 in Paul Cromwell (Ed.), </w:t>
      </w:r>
      <w:r w:rsidRPr="00AA3ABD">
        <w:rPr>
          <w:i/>
          <w:iCs/>
        </w:rPr>
        <w:t>In Their Own Words: Criminals on Crime</w:t>
      </w:r>
      <w:r w:rsidRPr="00AA3ABD">
        <w:t>, 3</w:t>
      </w:r>
      <w:r w:rsidRPr="00AA3ABD">
        <w:rPr>
          <w:vertAlign w:val="superscript"/>
        </w:rPr>
        <w:t>rd</w:t>
      </w:r>
      <w:r w:rsidRPr="00AA3ABD">
        <w:t xml:space="preserve"> edition. Los Angeles, CA: Roxbury.</w:t>
      </w:r>
    </w:p>
    <w:p w14:paraId="6AA258D8" w14:textId="77777777" w:rsidR="003A4C7D" w:rsidRPr="00AA3ABD" w:rsidRDefault="003A4C7D" w:rsidP="003A4C7D">
      <w:pPr>
        <w:widowControl/>
        <w:ind w:left="1440" w:hanging="1440"/>
      </w:pPr>
    </w:p>
    <w:p w14:paraId="5D6224DB" w14:textId="77777777" w:rsidR="003A4C7D" w:rsidRPr="00AA3ABD" w:rsidRDefault="003A4C7D" w:rsidP="003A4C7D">
      <w:pPr>
        <w:widowControl/>
        <w:ind w:left="1440" w:hanging="1440"/>
      </w:pPr>
      <w:r w:rsidRPr="00AA3ABD">
        <w:t>2001</w:t>
      </w:r>
      <w:r w:rsidRPr="00AA3ABD">
        <w:tab/>
        <w:t xml:space="preserve">Hochstetler, Andy, and Heith Copes. “Organizational Culture and Organizational Crime.” Pp. 210-221 in Neal Shover and John Wright (Eds.), </w:t>
      </w:r>
      <w:r w:rsidRPr="00AA3ABD">
        <w:rPr>
          <w:i/>
          <w:iCs/>
        </w:rPr>
        <w:t>Crimes of Privilege</w:t>
      </w:r>
      <w:r w:rsidRPr="00AA3ABD">
        <w:t>. Oxford: Oxford University Press.</w:t>
      </w:r>
    </w:p>
    <w:p w14:paraId="6FFBD3EC" w14:textId="77777777" w:rsidR="00D73FF1" w:rsidRPr="00AA3ABD" w:rsidRDefault="00D73FF1" w:rsidP="003A4C7D">
      <w:pPr>
        <w:pStyle w:val="Smallcap"/>
        <w:widowControl/>
      </w:pPr>
    </w:p>
    <w:p w14:paraId="7051CF28" w14:textId="707FF925" w:rsidR="003A4C7D" w:rsidRPr="00AA3ABD" w:rsidRDefault="003A4C7D" w:rsidP="003A4C7D">
      <w:pPr>
        <w:pStyle w:val="Smallcap"/>
        <w:widowControl/>
      </w:pPr>
      <w:r w:rsidRPr="00AA3ABD">
        <w:t>Book Reviews</w:t>
      </w:r>
    </w:p>
    <w:p w14:paraId="69A81616" w14:textId="587C6351" w:rsidR="009431DE" w:rsidRDefault="009431DE" w:rsidP="003A4C7D">
      <w:pPr>
        <w:widowControl/>
        <w:ind w:left="1440" w:hanging="1440"/>
      </w:pPr>
      <w:r>
        <w:t>2019</w:t>
      </w:r>
      <w:r>
        <w:tab/>
        <w:t xml:space="preserve">Copes, Heith. Review of </w:t>
      </w:r>
      <w:r w:rsidRPr="007A587A">
        <w:rPr>
          <w:i/>
        </w:rPr>
        <w:t xml:space="preserve">Surviving </w:t>
      </w:r>
      <w:r w:rsidR="00FA74E9">
        <w:rPr>
          <w:i/>
        </w:rPr>
        <w:t>G</w:t>
      </w:r>
      <w:r w:rsidRPr="007A587A">
        <w:rPr>
          <w:i/>
        </w:rPr>
        <w:t xml:space="preserve">angs, </w:t>
      </w:r>
      <w:r w:rsidR="00FA74E9">
        <w:rPr>
          <w:i/>
        </w:rPr>
        <w:t>V</w:t>
      </w:r>
      <w:r w:rsidRPr="007A587A">
        <w:rPr>
          <w:i/>
        </w:rPr>
        <w:t xml:space="preserve">iolence, and </w:t>
      </w:r>
      <w:r w:rsidR="00FA74E9">
        <w:rPr>
          <w:i/>
        </w:rPr>
        <w:t>R</w:t>
      </w:r>
      <w:r w:rsidRPr="007A587A">
        <w:rPr>
          <w:i/>
        </w:rPr>
        <w:t>acism in Cape Town: Ghetto Chameleons</w:t>
      </w:r>
      <w:r>
        <w:t xml:space="preserve"> by Marie Lindegaard. </w:t>
      </w:r>
      <w:r w:rsidRPr="009431DE">
        <w:rPr>
          <w:i/>
        </w:rPr>
        <w:t xml:space="preserve">Criminal </w:t>
      </w:r>
      <w:r>
        <w:rPr>
          <w:i/>
        </w:rPr>
        <w:t>J</w:t>
      </w:r>
      <w:r w:rsidRPr="009431DE">
        <w:rPr>
          <w:i/>
        </w:rPr>
        <w:t>ustice Review</w:t>
      </w:r>
      <w:r>
        <w:t>.</w:t>
      </w:r>
    </w:p>
    <w:p w14:paraId="30DCCCAD" w14:textId="77777777" w:rsidR="009431DE" w:rsidRDefault="009431DE" w:rsidP="003A4C7D">
      <w:pPr>
        <w:widowControl/>
        <w:ind w:left="1440" w:hanging="1440"/>
      </w:pPr>
    </w:p>
    <w:p w14:paraId="3939868B" w14:textId="77777777" w:rsidR="003A4C7D" w:rsidRPr="00AA3ABD" w:rsidRDefault="003A4C7D" w:rsidP="003A4C7D">
      <w:pPr>
        <w:widowControl/>
        <w:ind w:left="1440" w:hanging="1440"/>
      </w:pPr>
      <w:r w:rsidRPr="00AA3ABD">
        <w:t>2007</w:t>
      </w:r>
      <w:r w:rsidRPr="00AA3ABD">
        <w:tab/>
        <w:t xml:space="preserve">Copes, Heith. Review of </w:t>
      </w:r>
      <w:r w:rsidRPr="00AA3ABD">
        <w:rPr>
          <w:i/>
        </w:rPr>
        <w:t>Street Justice: Retaliation in the Criminal Underworld</w:t>
      </w:r>
      <w:r w:rsidRPr="00AA3ABD">
        <w:t xml:space="preserve"> by Bruce Jacobs and Richard Wright. </w:t>
      </w:r>
      <w:r w:rsidRPr="00AA3ABD">
        <w:rPr>
          <w:i/>
        </w:rPr>
        <w:t>Contemporary Sociology</w:t>
      </w:r>
      <w:r w:rsidRPr="00AA3ABD">
        <w:t xml:space="preserve"> 36: 362-364.</w:t>
      </w:r>
    </w:p>
    <w:p w14:paraId="36AF6883" w14:textId="77777777" w:rsidR="003A4C7D" w:rsidRPr="00AA3ABD" w:rsidRDefault="003A4C7D" w:rsidP="003A4C7D">
      <w:pPr>
        <w:widowControl/>
        <w:ind w:left="1440" w:hanging="1440"/>
      </w:pPr>
    </w:p>
    <w:p w14:paraId="71714340" w14:textId="77777777" w:rsidR="003A4C7D" w:rsidRPr="00AA3ABD" w:rsidRDefault="003A4C7D" w:rsidP="003A4C7D">
      <w:pPr>
        <w:pStyle w:val="Smallcap"/>
        <w:widowControl/>
      </w:pPr>
      <w:r w:rsidRPr="00AA3ABD">
        <w:t>Encyclopedia Entries</w:t>
      </w:r>
    </w:p>
    <w:p w14:paraId="1D386F4D" w14:textId="3C511F1B" w:rsidR="00C22385" w:rsidRDefault="009C6A01" w:rsidP="00C22385">
      <w:pPr>
        <w:ind w:left="1440" w:hanging="1440"/>
      </w:pPr>
      <w:r>
        <w:t>2021</w:t>
      </w:r>
      <w:r w:rsidR="00C22385">
        <w:tab/>
      </w:r>
      <w:r w:rsidR="004A09E6">
        <w:t>Tchoula</w:t>
      </w:r>
      <w:r w:rsidR="00C22385" w:rsidRPr="00C22385">
        <w:t xml:space="preserve">, Whitney, and Heith Copes. “Photo-Elicitation Interviews.” </w:t>
      </w:r>
      <w:r w:rsidR="004A09E6">
        <w:t>Pp. 412-413 i</w:t>
      </w:r>
      <w:r w:rsidR="00C22385" w:rsidRPr="00C22385">
        <w:t xml:space="preserve">n J.C. Barnes and D. Forde (Eds.), </w:t>
      </w:r>
      <w:r w:rsidR="00C22385" w:rsidRPr="00C22385">
        <w:rPr>
          <w:i/>
        </w:rPr>
        <w:t>Encyclopedia of Research Methods and Statistical Techniques in Criminology and Criminal Justice</w:t>
      </w:r>
      <w:r w:rsidR="00C22385" w:rsidRPr="00C22385">
        <w:t>. Wiley.</w:t>
      </w:r>
    </w:p>
    <w:p w14:paraId="54C529ED" w14:textId="77777777" w:rsidR="00C22385" w:rsidRDefault="00C22385" w:rsidP="00C22385">
      <w:pPr>
        <w:ind w:left="1440" w:hanging="1440"/>
      </w:pPr>
    </w:p>
    <w:p w14:paraId="633ECE0F" w14:textId="2DFB5D92" w:rsidR="00C22385" w:rsidRPr="00C22385" w:rsidRDefault="009C6A01" w:rsidP="00C22385">
      <w:pPr>
        <w:ind w:left="1440" w:hanging="1440"/>
        <w:rPr>
          <w:iCs/>
        </w:rPr>
      </w:pPr>
      <w:r>
        <w:t>2021</w:t>
      </w:r>
      <w:r w:rsidR="00C22385">
        <w:tab/>
      </w:r>
      <w:r w:rsidR="00C22385" w:rsidRPr="00C22385">
        <w:rPr>
          <w:iCs/>
        </w:rPr>
        <w:t>Copes</w:t>
      </w:r>
      <w:r w:rsidR="004A09E6">
        <w:rPr>
          <w:iCs/>
        </w:rPr>
        <w:t>, Heith</w:t>
      </w:r>
      <w:r w:rsidR="00BC776F">
        <w:rPr>
          <w:iCs/>
        </w:rPr>
        <w:t>,</w:t>
      </w:r>
      <w:r w:rsidR="00C22385">
        <w:rPr>
          <w:iCs/>
        </w:rPr>
        <w:t xml:space="preserve"> and Fiona Brookman</w:t>
      </w:r>
      <w:r w:rsidR="00C22385" w:rsidRPr="00C22385">
        <w:rPr>
          <w:iCs/>
        </w:rPr>
        <w:t>. “Photo</w:t>
      </w:r>
      <w:r w:rsidR="00C22385">
        <w:rPr>
          <w:iCs/>
        </w:rPr>
        <w:t>voice</w:t>
      </w:r>
      <w:r w:rsidR="00C22385" w:rsidRPr="00C22385">
        <w:rPr>
          <w:iCs/>
        </w:rPr>
        <w:t xml:space="preserve">.” </w:t>
      </w:r>
      <w:r w:rsidR="004A09E6">
        <w:rPr>
          <w:iCs/>
        </w:rPr>
        <w:t>Pp. 414-416 i</w:t>
      </w:r>
      <w:r w:rsidR="00C22385" w:rsidRPr="00C22385">
        <w:rPr>
          <w:iCs/>
        </w:rPr>
        <w:t>n J.C. Barnes and D. Forde (Eds.),</w:t>
      </w:r>
      <w:r w:rsidR="00C22385" w:rsidRPr="00C22385">
        <w:rPr>
          <w:i/>
          <w:iCs/>
        </w:rPr>
        <w:t xml:space="preserve"> Encyclopedia of Research Methods and Statistical Techniques in Criminology and Criminal Justice</w:t>
      </w:r>
      <w:r w:rsidR="00C22385" w:rsidRPr="00C22385">
        <w:rPr>
          <w:iCs/>
        </w:rPr>
        <w:t>. Wiley.</w:t>
      </w:r>
    </w:p>
    <w:p w14:paraId="1C0157D6" w14:textId="77777777" w:rsidR="00C22385" w:rsidRDefault="00C22385" w:rsidP="003A4C7D">
      <w:pPr>
        <w:widowControl/>
        <w:ind w:left="1440" w:hanging="1440"/>
      </w:pPr>
    </w:p>
    <w:p w14:paraId="0F1CF6D6" w14:textId="77777777" w:rsidR="003A4C7D" w:rsidRPr="00AA3ABD" w:rsidRDefault="00DA506D" w:rsidP="003A4C7D">
      <w:pPr>
        <w:widowControl/>
        <w:ind w:left="1440" w:hanging="1440"/>
        <w:rPr>
          <w:bCs/>
        </w:rPr>
      </w:pPr>
      <w:r>
        <w:t>2017</w:t>
      </w:r>
      <w:r w:rsidR="003A4C7D" w:rsidRPr="00AA3ABD">
        <w:tab/>
      </w:r>
      <w:r w:rsidR="003A4C7D" w:rsidRPr="00AA3ABD">
        <w:rPr>
          <w:bCs/>
        </w:rPr>
        <w:t xml:space="preserve">Deitzer, Jessica, and Heith Copes. Subcultural Theories. In Chris Schreck (Ed.), </w:t>
      </w:r>
      <w:r w:rsidR="003A4C7D" w:rsidRPr="00AA3ABD">
        <w:rPr>
          <w:bCs/>
          <w:i/>
        </w:rPr>
        <w:t>Encyclopedia of Juvenile Delinquency and Justice</w:t>
      </w:r>
      <w:r w:rsidR="003A4C7D" w:rsidRPr="00AA3ABD">
        <w:rPr>
          <w:bCs/>
        </w:rPr>
        <w:t>. Wiley-Blackwell.</w:t>
      </w:r>
    </w:p>
    <w:p w14:paraId="3691E7B2" w14:textId="77777777" w:rsidR="003A4C7D" w:rsidRPr="00AA3ABD" w:rsidRDefault="003A4C7D" w:rsidP="003A4C7D">
      <w:pPr>
        <w:widowControl/>
        <w:ind w:left="1440" w:hanging="1440"/>
      </w:pPr>
    </w:p>
    <w:p w14:paraId="2FDAAF96" w14:textId="77777777" w:rsidR="00DA506D" w:rsidRPr="00AA3ABD" w:rsidRDefault="00DA506D" w:rsidP="00DA506D">
      <w:pPr>
        <w:widowControl/>
        <w:ind w:left="1440" w:hanging="1440"/>
      </w:pPr>
      <w:r>
        <w:t>2017</w:t>
      </w:r>
      <w:r w:rsidRPr="00AA3ABD">
        <w:tab/>
        <w:t>Copes, Heith, and Shadd Maruna. “Techniques of Neutralization.” In A</w:t>
      </w:r>
      <w:r>
        <w:t>.</w:t>
      </w:r>
      <w:r w:rsidRPr="00AA3ABD">
        <w:t xml:space="preserve"> </w:t>
      </w:r>
      <w:proofErr w:type="spellStart"/>
      <w:r w:rsidRPr="00AA3ABD">
        <w:t>Brisman</w:t>
      </w:r>
      <w:proofErr w:type="spellEnd"/>
      <w:r w:rsidRPr="00AA3ABD">
        <w:t>, E</w:t>
      </w:r>
      <w:r>
        <w:t>.</w:t>
      </w:r>
      <w:r w:rsidRPr="00AA3ABD">
        <w:t xml:space="preserve"> </w:t>
      </w:r>
      <w:proofErr w:type="spellStart"/>
      <w:r w:rsidRPr="00AA3ABD">
        <w:t>Carrabine</w:t>
      </w:r>
      <w:proofErr w:type="spellEnd"/>
      <w:r w:rsidRPr="00AA3ABD">
        <w:t>, and N</w:t>
      </w:r>
      <w:r>
        <w:t>.</w:t>
      </w:r>
      <w:r w:rsidRPr="00AA3ABD">
        <w:t xml:space="preserve"> South (Eds.), </w:t>
      </w:r>
      <w:r w:rsidRPr="00AA3ABD">
        <w:rPr>
          <w:i/>
        </w:rPr>
        <w:t>Routledge Companion to Criminological Theory and Concepts</w:t>
      </w:r>
      <w:r w:rsidRPr="00AA3ABD">
        <w:t>. London: Routledge.</w:t>
      </w:r>
    </w:p>
    <w:p w14:paraId="526770CE" w14:textId="77777777" w:rsidR="00DA506D" w:rsidRPr="00AA3ABD" w:rsidRDefault="00DA506D" w:rsidP="00DA506D">
      <w:pPr>
        <w:widowControl/>
        <w:ind w:left="1440" w:hanging="1440"/>
      </w:pPr>
    </w:p>
    <w:p w14:paraId="779C1133" w14:textId="77777777" w:rsidR="003675F6" w:rsidRDefault="003675F6" w:rsidP="003675F6">
      <w:pPr>
        <w:widowControl/>
        <w:ind w:left="1440" w:hanging="1440"/>
      </w:pPr>
      <w:r>
        <w:t>2016</w:t>
      </w:r>
      <w:r w:rsidRPr="00AA3ABD">
        <w:tab/>
        <w:t xml:space="preserve">Copes, Heith, and Jessica Deitzer. “Neutralization Theory.” </w:t>
      </w:r>
      <w:r w:rsidRPr="00AA3ABD">
        <w:rPr>
          <w:i/>
        </w:rPr>
        <w:t>The Encyclopedia of Crime and Punishment</w:t>
      </w:r>
      <w:r w:rsidRPr="00AA3ABD">
        <w:t>.</w:t>
      </w:r>
    </w:p>
    <w:p w14:paraId="7CBEED82" w14:textId="77777777" w:rsidR="003675F6" w:rsidRPr="00AA3ABD" w:rsidRDefault="003675F6" w:rsidP="003675F6">
      <w:pPr>
        <w:widowControl/>
        <w:ind w:left="1440" w:hanging="1440"/>
      </w:pPr>
    </w:p>
    <w:p w14:paraId="78ACCFED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Heith, and Shanna Van Slyke. “Shover, Neal.” In J. Mitch Miller (Ed.), </w:t>
      </w:r>
      <w:r w:rsidRPr="00AA3ABD">
        <w:rPr>
          <w:i/>
        </w:rPr>
        <w:t>Encyclopedia of Criminological Theory</w:t>
      </w:r>
      <w:r w:rsidRPr="00AA3ABD">
        <w:t>. Thousand Oaks, CA: Sage.</w:t>
      </w:r>
    </w:p>
    <w:p w14:paraId="6E36661F" w14:textId="77777777" w:rsidR="003A4C7D" w:rsidRPr="00AA3ABD" w:rsidRDefault="003A4C7D" w:rsidP="003A4C7D">
      <w:pPr>
        <w:widowControl/>
        <w:ind w:left="1440" w:hanging="1440"/>
      </w:pPr>
    </w:p>
    <w:p w14:paraId="25D641C4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Heith. “Techniques of Neutralization.” In J. Mitch Miller (Ed.), </w:t>
      </w:r>
      <w:r w:rsidRPr="00AA3ABD">
        <w:rPr>
          <w:i/>
        </w:rPr>
        <w:t>Encyclopedia of Criminological Theory</w:t>
      </w:r>
      <w:r w:rsidRPr="00AA3ABD">
        <w:t xml:space="preserve">. Thousand Oaks, CA: Sage. </w:t>
      </w:r>
    </w:p>
    <w:p w14:paraId="38645DC7" w14:textId="77777777" w:rsidR="003A4C7D" w:rsidRPr="00AA3ABD" w:rsidRDefault="003A4C7D" w:rsidP="003A4C7D">
      <w:pPr>
        <w:widowControl/>
        <w:ind w:left="1440" w:hanging="1440"/>
      </w:pPr>
    </w:p>
    <w:p w14:paraId="75BBF78B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Copes, Heith, and Stephanie Cardwell. “Theory of Accounts.” In J. Mitch Miller (Ed.), </w:t>
      </w:r>
      <w:r w:rsidRPr="00AA3ABD">
        <w:rPr>
          <w:i/>
        </w:rPr>
        <w:t>Encyclopedia of Criminological Theory</w:t>
      </w:r>
      <w:r w:rsidRPr="00AA3ABD">
        <w:t>. Thousand Oaks, CA: Sage.</w:t>
      </w:r>
    </w:p>
    <w:p w14:paraId="135E58C4" w14:textId="77777777" w:rsidR="00783F2E" w:rsidRDefault="00783F2E" w:rsidP="003A4C7D">
      <w:pPr>
        <w:widowControl/>
        <w:ind w:left="1440" w:hanging="1440"/>
      </w:pPr>
    </w:p>
    <w:p w14:paraId="2AF71C7C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Vieraitis, Lynne and Heith Copes. “Identity Theft.” Pp. 356-358 in C. Forsyth and H. Copes (Ed.), </w:t>
      </w:r>
      <w:r w:rsidRPr="00AA3ABD">
        <w:rPr>
          <w:i/>
        </w:rPr>
        <w:t>Encyclopedia of Social Deviance</w:t>
      </w:r>
      <w:r w:rsidRPr="00AA3ABD">
        <w:t>. Sage.</w:t>
      </w:r>
    </w:p>
    <w:p w14:paraId="62EBF9A1" w14:textId="77777777" w:rsidR="003A4C7D" w:rsidRPr="00AA3ABD" w:rsidRDefault="003A4C7D" w:rsidP="003A4C7D">
      <w:pPr>
        <w:widowControl/>
        <w:ind w:left="1440" w:hanging="1440"/>
      </w:pPr>
    </w:p>
    <w:p w14:paraId="0164E1F4" w14:textId="77777777" w:rsidR="003A4C7D" w:rsidRPr="00AA3ABD" w:rsidRDefault="003A4C7D" w:rsidP="003A4C7D">
      <w:pPr>
        <w:widowControl/>
        <w:ind w:left="1440" w:hanging="1440"/>
      </w:pPr>
      <w:r w:rsidRPr="00AA3ABD">
        <w:t>2014</w:t>
      </w:r>
      <w:r w:rsidRPr="00AA3ABD">
        <w:tab/>
        <w:t xml:space="preserve">Vieraitis, Lynne, Heith Copes, and Ivan Birch. “Identity Theft.” In </w:t>
      </w:r>
      <w:proofErr w:type="spellStart"/>
      <w:r w:rsidRPr="00AA3ABD">
        <w:t>Gerben</w:t>
      </w:r>
      <w:proofErr w:type="spellEnd"/>
      <w:r w:rsidRPr="00AA3ABD">
        <w:t xml:space="preserve"> </w:t>
      </w:r>
      <w:proofErr w:type="spellStart"/>
      <w:r w:rsidRPr="00AA3ABD">
        <w:t>Bruinsma</w:t>
      </w:r>
      <w:proofErr w:type="spellEnd"/>
      <w:r w:rsidRPr="00AA3ABD">
        <w:t xml:space="preserve"> and David Weisburd (Eds</w:t>
      </w:r>
      <w:r w:rsidRPr="00AA3ABD">
        <w:rPr>
          <w:i/>
        </w:rPr>
        <w:t>.), Encyclopedia of Criminology and Criminal Justice</w:t>
      </w:r>
      <w:r w:rsidRPr="00AA3ABD">
        <w:t>. Springer.</w:t>
      </w:r>
    </w:p>
    <w:p w14:paraId="0C6C2CD5" w14:textId="77777777" w:rsidR="003A4C7D" w:rsidRPr="00AA3ABD" w:rsidRDefault="003A4C7D" w:rsidP="003A4C7D">
      <w:pPr>
        <w:widowControl/>
        <w:ind w:left="1440" w:hanging="1440"/>
      </w:pPr>
    </w:p>
    <w:p w14:paraId="007BCA2C" w14:textId="77777777" w:rsidR="003A4C7D" w:rsidRPr="00AA3ABD" w:rsidRDefault="003A4C7D" w:rsidP="003A4C7D">
      <w:pPr>
        <w:widowControl/>
        <w:ind w:left="1440" w:hanging="1440"/>
      </w:pPr>
      <w:r w:rsidRPr="00AA3ABD">
        <w:t>2011</w:t>
      </w:r>
      <w:r w:rsidRPr="00AA3ABD">
        <w:tab/>
        <w:t xml:space="preserve">Copes, Heith, and Mike Cherbonneau. “Motor Vehicle Theft.” Pp. 491-497 in Clifton Bryant’s (Ed.) </w:t>
      </w:r>
      <w:r w:rsidRPr="00AA3ABD">
        <w:rPr>
          <w:i/>
        </w:rPr>
        <w:t>Handbook of Deviant Behavior</w:t>
      </w:r>
      <w:r w:rsidRPr="00AA3ABD">
        <w:t>. London: Routledge.</w:t>
      </w:r>
    </w:p>
    <w:p w14:paraId="709E88E4" w14:textId="77777777" w:rsidR="00EC5723" w:rsidRPr="00AA3ABD" w:rsidRDefault="00EC5723" w:rsidP="003A4C7D">
      <w:pPr>
        <w:widowControl/>
        <w:ind w:left="1440" w:hanging="1440"/>
      </w:pPr>
    </w:p>
    <w:p w14:paraId="39DDD105" w14:textId="77777777" w:rsidR="003A4C7D" w:rsidRPr="00AA3ABD" w:rsidRDefault="003A4C7D" w:rsidP="003A4C7D">
      <w:pPr>
        <w:widowControl/>
        <w:ind w:left="1440" w:hanging="1440"/>
      </w:pPr>
      <w:r w:rsidRPr="00AA3ABD">
        <w:t>2010</w:t>
      </w:r>
      <w:r w:rsidRPr="00AA3ABD">
        <w:tab/>
        <w:t xml:space="preserve">Copes, Heith, and Shadd Maruna. “Sykes, Gresham M. and David Matza: Techniques of Neutralization.” Pp. 919-926 in F. T. Cullen &amp; P. Wilcox’s (Eds.), </w:t>
      </w:r>
      <w:r w:rsidRPr="00AA3ABD">
        <w:rPr>
          <w:i/>
        </w:rPr>
        <w:t>Encyclopedia of Criminological Theory</w:t>
      </w:r>
      <w:r w:rsidRPr="00AA3ABD">
        <w:t>. Thousand Oaks, CA: Sage.</w:t>
      </w:r>
    </w:p>
    <w:p w14:paraId="508C98E9" w14:textId="77777777" w:rsidR="003A4C7D" w:rsidRPr="00AA3ABD" w:rsidRDefault="003A4C7D" w:rsidP="003A4C7D">
      <w:pPr>
        <w:widowControl/>
        <w:ind w:left="1440" w:hanging="1440"/>
      </w:pPr>
    </w:p>
    <w:p w14:paraId="0897E318" w14:textId="77777777" w:rsidR="00842D49" w:rsidRPr="00AA3ABD" w:rsidRDefault="00842D49" w:rsidP="00842D49">
      <w:pPr>
        <w:widowControl/>
        <w:ind w:left="1440" w:hanging="1440"/>
      </w:pPr>
      <w:r w:rsidRPr="00AA3ABD">
        <w:t>2009</w:t>
      </w:r>
      <w:r w:rsidRPr="00AA3ABD">
        <w:tab/>
        <w:t xml:space="preserve">Copes, Heith “Neutralization Theory.” Pp. 182-183 in Janet Wilson’s (Ed.), </w:t>
      </w:r>
      <w:r w:rsidRPr="00AA3ABD">
        <w:rPr>
          <w:i/>
        </w:rPr>
        <w:t>Praeger Handbook of Victimology</w:t>
      </w:r>
      <w:r w:rsidRPr="00AA3ABD">
        <w:t>. Westport, CT: Praeger.</w:t>
      </w:r>
    </w:p>
    <w:p w14:paraId="779F8E76" w14:textId="77777777" w:rsidR="00842D49" w:rsidRPr="00AA3ABD" w:rsidRDefault="00842D49" w:rsidP="00842D49">
      <w:pPr>
        <w:widowControl/>
        <w:ind w:left="1440" w:hanging="1440"/>
      </w:pPr>
    </w:p>
    <w:p w14:paraId="623F92A9" w14:textId="77777777" w:rsidR="00842D49" w:rsidRPr="00AA3ABD" w:rsidRDefault="00842D49" w:rsidP="00842D49">
      <w:pPr>
        <w:widowControl/>
        <w:ind w:left="1440" w:hanging="1440"/>
      </w:pPr>
      <w:r w:rsidRPr="00AA3ABD">
        <w:t>2009</w:t>
      </w:r>
      <w:r w:rsidRPr="00AA3ABD">
        <w:tab/>
        <w:t xml:space="preserve">Copes, Heith “Identity Theft.” Pp. 133-134 in Janet Wilson’s (Ed.), </w:t>
      </w:r>
      <w:r w:rsidRPr="00AA3ABD">
        <w:rPr>
          <w:i/>
        </w:rPr>
        <w:t>Praeger Handbook of Victimology</w:t>
      </w:r>
      <w:r w:rsidRPr="00AA3ABD">
        <w:t>. Westport, CT: Praeger.</w:t>
      </w:r>
    </w:p>
    <w:p w14:paraId="7818863E" w14:textId="77777777" w:rsidR="00303A53" w:rsidRPr="00AA3ABD" w:rsidRDefault="00303A53" w:rsidP="00842D49">
      <w:pPr>
        <w:widowControl/>
        <w:ind w:left="1440" w:hanging="1440"/>
      </w:pPr>
    </w:p>
    <w:p w14:paraId="1CFCCA53" w14:textId="77777777" w:rsidR="003A4C7D" w:rsidRPr="00AA3ABD" w:rsidRDefault="003A4C7D" w:rsidP="003A4C7D">
      <w:pPr>
        <w:widowControl/>
        <w:ind w:left="1440" w:hanging="1440"/>
      </w:pPr>
      <w:r w:rsidRPr="00AA3ABD">
        <w:t>2009</w:t>
      </w:r>
      <w:r w:rsidRPr="00AA3ABD">
        <w:tab/>
        <w:t xml:space="preserve">Copes, Heith, and Lynne Vieraitis “Identity Theft.” Pp. 564-571 in J. M. Miller (Ed.), </w:t>
      </w:r>
      <w:r w:rsidRPr="00AA3ABD">
        <w:rPr>
          <w:i/>
        </w:rPr>
        <w:t>21</w:t>
      </w:r>
      <w:r w:rsidRPr="00AA3ABD">
        <w:rPr>
          <w:i/>
          <w:vertAlign w:val="superscript"/>
        </w:rPr>
        <w:t>st</w:t>
      </w:r>
      <w:r w:rsidRPr="00AA3ABD">
        <w:rPr>
          <w:i/>
        </w:rPr>
        <w:t xml:space="preserve"> Century Criminology</w:t>
      </w:r>
      <w:r w:rsidRPr="00AA3ABD">
        <w:t>. Thousand Oaks, CA: Sage.</w:t>
      </w:r>
    </w:p>
    <w:p w14:paraId="44F69B9A" w14:textId="77777777" w:rsidR="00842D49" w:rsidRPr="00AA3ABD" w:rsidRDefault="003A4C7D" w:rsidP="003A4C7D">
      <w:pPr>
        <w:widowControl/>
        <w:ind w:left="1440" w:hanging="1440"/>
      </w:pPr>
      <w:r w:rsidRPr="00AA3ABD">
        <w:tab/>
      </w:r>
    </w:p>
    <w:p w14:paraId="3E58DCDA" w14:textId="77777777" w:rsidR="003A4C7D" w:rsidRPr="00AA3ABD" w:rsidRDefault="003A4C7D" w:rsidP="00842D49">
      <w:pPr>
        <w:widowControl/>
        <w:ind w:left="1440"/>
      </w:pPr>
      <w:r w:rsidRPr="00AA3ABD">
        <w:rPr>
          <w:u w:val="single"/>
        </w:rPr>
        <w:t>Online Supplement</w:t>
      </w:r>
      <w:r w:rsidRPr="00AA3ABD">
        <w:t xml:space="preserve"> in Frank Hagan, 2010, </w:t>
      </w:r>
      <w:r w:rsidRPr="00AA3ABD">
        <w:rPr>
          <w:i/>
        </w:rPr>
        <w:t>Introduction to Criminology</w:t>
      </w:r>
      <w:r w:rsidRPr="00AA3ABD">
        <w:t>, Thousand Oaks, CA: Sage.</w:t>
      </w:r>
    </w:p>
    <w:p w14:paraId="5F07D11E" w14:textId="77777777" w:rsidR="003A4C7D" w:rsidRPr="00AA3ABD" w:rsidRDefault="003A4C7D" w:rsidP="003A4C7D">
      <w:pPr>
        <w:widowControl/>
        <w:ind w:left="1440" w:hanging="1440"/>
      </w:pPr>
    </w:p>
    <w:p w14:paraId="7DFEFA30" w14:textId="77777777" w:rsidR="003A4C7D" w:rsidRPr="00AA3ABD" w:rsidRDefault="003A4C7D" w:rsidP="003A4C7D">
      <w:pPr>
        <w:widowControl/>
        <w:ind w:left="1440" w:hanging="1440"/>
      </w:pPr>
      <w:r w:rsidRPr="00AA3ABD">
        <w:t>2007</w:t>
      </w:r>
      <w:r w:rsidRPr="00AA3ABD">
        <w:tab/>
        <w:t xml:space="preserve">Copes, Heith, and Crystal Null. “Property Crime.” In George Ritzer (Ed.), </w:t>
      </w:r>
      <w:r w:rsidRPr="00AA3ABD">
        <w:rPr>
          <w:i/>
        </w:rPr>
        <w:t>Encyclopedia of Sociology</w:t>
      </w:r>
      <w:r w:rsidRPr="00AA3ABD">
        <w:t>. Oxford: Blackwell.</w:t>
      </w:r>
    </w:p>
    <w:p w14:paraId="41508A3C" w14:textId="77777777" w:rsidR="003A4C7D" w:rsidRPr="00AA3ABD" w:rsidRDefault="003A4C7D" w:rsidP="003A4C7D">
      <w:pPr>
        <w:widowControl/>
        <w:ind w:left="1440" w:hanging="1440"/>
      </w:pPr>
    </w:p>
    <w:p w14:paraId="0D6EF773" w14:textId="77777777" w:rsidR="003A4C7D" w:rsidRPr="00AA3ABD" w:rsidRDefault="003A4C7D" w:rsidP="003A4C7D">
      <w:pPr>
        <w:widowControl/>
        <w:ind w:left="1440" w:hanging="1440"/>
      </w:pPr>
      <w:r w:rsidRPr="00AA3ABD">
        <w:lastRenderedPageBreak/>
        <w:t>2005</w:t>
      </w:r>
      <w:r w:rsidRPr="00AA3ABD">
        <w:tab/>
        <w:t xml:space="preserve">Copes, Heith. “Motor Vehicle Theft: Extent and Correlates.” In </w:t>
      </w:r>
      <w:r w:rsidRPr="00AA3ABD">
        <w:rPr>
          <w:i/>
          <w:iCs/>
        </w:rPr>
        <w:t>Encyclopedia of Criminology</w:t>
      </w:r>
      <w:r w:rsidRPr="00AA3ABD">
        <w:t>. New York: Routledge.</w:t>
      </w:r>
    </w:p>
    <w:p w14:paraId="43D6B1D6" w14:textId="77777777" w:rsidR="003A4C7D" w:rsidRPr="00AA3ABD" w:rsidRDefault="003A4C7D" w:rsidP="003A4C7D">
      <w:pPr>
        <w:widowControl/>
        <w:ind w:left="1440" w:hanging="1440"/>
      </w:pPr>
    </w:p>
    <w:p w14:paraId="24CF4284" w14:textId="77777777" w:rsidR="003A4C7D" w:rsidRPr="00AA3ABD" w:rsidRDefault="003A4C7D" w:rsidP="003A4C7D">
      <w:pPr>
        <w:widowControl/>
        <w:ind w:left="1440" w:hanging="1440"/>
      </w:pPr>
      <w:r w:rsidRPr="00AA3ABD">
        <w:t>2005</w:t>
      </w:r>
      <w:r w:rsidRPr="00AA3ABD">
        <w:tab/>
        <w:t xml:space="preserve">Copes, Heith. “Motor Vehicle Theft: The Law.” In </w:t>
      </w:r>
      <w:r w:rsidRPr="00AA3ABD">
        <w:rPr>
          <w:i/>
          <w:iCs/>
        </w:rPr>
        <w:t>Encyclopedia of Criminology</w:t>
      </w:r>
      <w:r w:rsidRPr="00AA3ABD">
        <w:t>. New York: Routledge.</w:t>
      </w:r>
    </w:p>
    <w:p w14:paraId="17DBC151" w14:textId="77777777" w:rsidR="003A4C7D" w:rsidRPr="00AA3ABD" w:rsidRDefault="003A4C7D" w:rsidP="003A4C7D">
      <w:pPr>
        <w:widowControl/>
        <w:ind w:left="1440" w:hanging="1440"/>
      </w:pPr>
    </w:p>
    <w:p w14:paraId="28D2D002" w14:textId="7760BD05" w:rsidR="00566BFD" w:rsidRPr="00AA3ABD" w:rsidRDefault="00566BFD" w:rsidP="00D57C82">
      <w:pPr>
        <w:pStyle w:val="Smallcap"/>
        <w:widowControl/>
      </w:pPr>
      <w:r w:rsidRPr="00AA3ABD">
        <w:t xml:space="preserve">Research </w:t>
      </w:r>
      <w:r w:rsidR="00F44214">
        <w:t>R</w:t>
      </w:r>
      <w:r w:rsidRPr="00AA3ABD">
        <w:t>esources</w:t>
      </w:r>
    </w:p>
    <w:p w14:paraId="1A9C3264" w14:textId="4C195CF7" w:rsidR="00744DAD" w:rsidRDefault="00744DAD" w:rsidP="00D57C82">
      <w:pPr>
        <w:widowControl/>
      </w:pPr>
      <w:r>
        <w:t xml:space="preserve">Copes, Heith. “Visual Criminology with …Qualitative…Criminology.” Editorial for </w:t>
      </w:r>
      <w:r w:rsidRPr="00744DAD">
        <w:rPr>
          <w:i/>
        </w:rPr>
        <w:t>Journal of Qualitative Criminal Justice and Criminology</w:t>
      </w:r>
      <w:r>
        <w:t>.”</w:t>
      </w:r>
    </w:p>
    <w:p w14:paraId="66B2BF09" w14:textId="77777777" w:rsidR="00744DAD" w:rsidRDefault="00744DAD" w:rsidP="00D57C82">
      <w:pPr>
        <w:widowControl/>
      </w:pPr>
    </w:p>
    <w:p w14:paraId="1FEBF6C7" w14:textId="7117015D" w:rsidR="00566BFD" w:rsidRPr="00AA3ABD" w:rsidRDefault="00566BFD" w:rsidP="00D57C82">
      <w:pPr>
        <w:widowControl/>
      </w:pPr>
      <w:r w:rsidRPr="00AA3ABD">
        <w:t xml:space="preserve">Copes, Heith. </w:t>
      </w:r>
      <w:r w:rsidR="00A31584" w:rsidRPr="00AA3ABD">
        <w:t>“</w:t>
      </w:r>
      <w:r w:rsidRPr="00AA3ABD">
        <w:t xml:space="preserve">Motor Vehicle Theft.” In </w:t>
      </w:r>
      <w:r w:rsidRPr="00AA3ABD">
        <w:rPr>
          <w:i/>
        </w:rPr>
        <w:t>Oxford Bibliography Online</w:t>
      </w:r>
      <w:r w:rsidR="006076D7" w:rsidRPr="00AA3ABD">
        <w:rPr>
          <w:i/>
        </w:rPr>
        <w:t>:</w:t>
      </w:r>
      <w:r w:rsidRPr="00AA3ABD">
        <w:t xml:space="preserve"> </w:t>
      </w:r>
      <w:r w:rsidR="006076D7" w:rsidRPr="00AA3ABD">
        <w:rPr>
          <w:i/>
        </w:rPr>
        <w:t>Criminology</w:t>
      </w:r>
      <w:r w:rsidR="006076D7" w:rsidRPr="00AA3ABD">
        <w:t xml:space="preserve">. Ed. Rick Rosenfeld. </w:t>
      </w:r>
      <w:r w:rsidRPr="00AA3ABD">
        <w:t xml:space="preserve">New York: Oxford University Press. </w:t>
      </w:r>
    </w:p>
    <w:p w14:paraId="6F8BD81B" w14:textId="77777777" w:rsidR="00905E0A" w:rsidRPr="00AA3ABD" w:rsidRDefault="00905E0A" w:rsidP="00D57C82">
      <w:pPr>
        <w:widowControl/>
      </w:pPr>
    </w:p>
    <w:p w14:paraId="23DC0214" w14:textId="77777777" w:rsidR="00566BFD" w:rsidRDefault="00566BFD" w:rsidP="00D57C82">
      <w:pPr>
        <w:widowControl/>
      </w:pPr>
      <w:r w:rsidRPr="00AA3ABD">
        <w:t xml:space="preserve">Copes, Heith. “Neutralization Theory.” In </w:t>
      </w:r>
      <w:r w:rsidRPr="00AA3ABD">
        <w:rPr>
          <w:i/>
        </w:rPr>
        <w:t>Oxford Bibliography Online</w:t>
      </w:r>
      <w:r w:rsidR="006076D7" w:rsidRPr="00AA3ABD">
        <w:rPr>
          <w:i/>
        </w:rPr>
        <w:t>:</w:t>
      </w:r>
      <w:r w:rsidR="006076D7" w:rsidRPr="00AA3ABD">
        <w:t xml:space="preserve"> </w:t>
      </w:r>
      <w:r w:rsidRPr="00AA3ABD">
        <w:rPr>
          <w:i/>
        </w:rPr>
        <w:t>Criminology</w:t>
      </w:r>
      <w:r w:rsidR="006076D7" w:rsidRPr="00AA3ABD">
        <w:t>.</w:t>
      </w:r>
      <w:r w:rsidRPr="00AA3ABD">
        <w:t xml:space="preserve"> </w:t>
      </w:r>
      <w:r w:rsidR="006076D7" w:rsidRPr="00AA3ABD">
        <w:t xml:space="preserve">Ed. Rick Rosenfeld. </w:t>
      </w:r>
      <w:r w:rsidRPr="00AA3ABD">
        <w:t xml:space="preserve">New York: Oxford University Press. </w:t>
      </w:r>
    </w:p>
    <w:p w14:paraId="2613E9C1" w14:textId="77777777" w:rsidR="00256150" w:rsidRPr="00AA3ABD" w:rsidRDefault="00256150" w:rsidP="00D57C82">
      <w:pPr>
        <w:widowControl/>
      </w:pPr>
    </w:p>
    <w:p w14:paraId="5CC96A9F" w14:textId="77777777" w:rsidR="006076D7" w:rsidRPr="00AA3ABD" w:rsidRDefault="006076D7" w:rsidP="00D57C82">
      <w:pPr>
        <w:widowControl/>
      </w:pPr>
      <w:r w:rsidRPr="00AA3ABD">
        <w:t xml:space="preserve">Copes, Heith and Anastasia Brown. “Identity Theft.” In </w:t>
      </w:r>
      <w:r w:rsidRPr="00AA3ABD">
        <w:rPr>
          <w:i/>
        </w:rPr>
        <w:t>Oxford Bibliography Online:</w:t>
      </w:r>
      <w:r w:rsidRPr="00AA3ABD">
        <w:t xml:space="preserve"> </w:t>
      </w:r>
      <w:r w:rsidRPr="00AA3ABD">
        <w:rPr>
          <w:i/>
        </w:rPr>
        <w:t>Criminology</w:t>
      </w:r>
      <w:r w:rsidRPr="00AA3ABD">
        <w:t xml:space="preserve">. Ed. Rick Rosenfeld. New York: Oxford University Press. </w:t>
      </w:r>
    </w:p>
    <w:p w14:paraId="1037B8A3" w14:textId="77777777" w:rsidR="008723D9" w:rsidRDefault="008723D9" w:rsidP="00D57C82">
      <w:pPr>
        <w:pStyle w:val="Smallcap"/>
        <w:widowControl/>
      </w:pPr>
    </w:p>
    <w:p w14:paraId="343038E7" w14:textId="7D1D15E1" w:rsidR="001469F2" w:rsidRPr="00AA3ABD" w:rsidRDefault="001469F2" w:rsidP="00D57C82">
      <w:pPr>
        <w:pStyle w:val="Smallcap"/>
        <w:widowControl/>
      </w:pPr>
      <w:bookmarkStart w:id="5" w:name="_Hlk55842826"/>
      <w:r w:rsidRPr="00AA3ABD">
        <w:t>Under Review</w:t>
      </w:r>
    </w:p>
    <w:p w14:paraId="342D7ADA" w14:textId="17E4F4A0" w:rsidR="009775C0" w:rsidRDefault="009775C0" w:rsidP="009775C0">
      <w:bookmarkStart w:id="6" w:name="_Hlk123566843"/>
      <w:bookmarkStart w:id="7" w:name="_Hlk55842846"/>
      <w:bookmarkEnd w:id="5"/>
      <w:r>
        <w:t xml:space="preserve">Dourron, Haley, </w:t>
      </w:r>
      <w:r w:rsidR="001C2486">
        <w:t>Heith Copes,</w:t>
      </w:r>
      <w:r w:rsidR="001C2486" w:rsidRPr="00864F09">
        <w:t xml:space="preserve"> </w:t>
      </w:r>
      <w:proofErr w:type="spellStart"/>
      <w:r w:rsidRPr="00864F09">
        <w:t>Agasthya</w:t>
      </w:r>
      <w:proofErr w:type="spellEnd"/>
      <w:r w:rsidRPr="00864F09">
        <w:t xml:space="preserve"> </w:t>
      </w:r>
      <w:proofErr w:type="spellStart"/>
      <w:r w:rsidRPr="00864F09">
        <w:t>Vedre-Kyanam</w:t>
      </w:r>
      <w:proofErr w:type="spellEnd"/>
      <w:r w:rsidRPr="00864F09">
        <w:t>, Daniel D. Reyes,</w:t>
      </w:r>
      <w:r>
        <w:t xml:space="preserve"> </w:t>
      </w:r>
      <w:r w:rsidRPr="00864F09">
        <w:t>Maggie Gossage, and Peter S. Hendricks</w:t>
      </w:r>
      <w:r>
        <w:t xml:space="preserve">. Dark Deliriants: </w:t>
      </w:r>
      <w:r w:rsidRPr="00864F09">
        <w:t>A Qualitative Analysis of First-Hand Accounts of Diphenhydramine Misuse</w:t>
      </w:r>
      <w:r>
        <w:t>.</w:t>
      </w:r>
    </w:p>
    <w:p w14:paraId="0FE45F25" w14:textId="77777777" w:rsidR="00250FA1" w:rsidRDefault="00250FA1" w:rsidP="00250FA1"/>
    <w:p w14:paraId="7D9CF73F" w14:textId="09C61A1C" w:rsidR="00250FA1" w:rsidRDefault="00250FA1" w:rsidP="00250FA1">
      <w:r>
        <w:t>Copes, Heith, and Jared Ragland. “Peyote as Earth Medicine:  Examining How Narratives Shape Experiences with Psychedelics.”</w:t>
      </w:r>
    </w:p>
    <w:p w14:paraId="3210518E" w14:textId="77777777" w:rsidR="002B62BB" w:rsidRDefault="002B62BB" w:rsidP="00D57C82">
      <w:pPr>
        <w:pStyle w:val="Smallcap"/>
        <w:widowControl/>
      </w:pPr>
    </w:p>
    <w:bookmarkEnd w:id="6"/>
    <w:p w14:paraId="5BBB0EA1" w14:textId="3D4242FA" w:rsidR="00395E28" w:rsidRPr="00AA3ABD" w:rsidRDefault="00395E28" w:rsidP="00D57C82">
      <w:pPr>
        <w:pStyle w:val="Smallcap"/>
        <w:widowControl/>
      </w:pPr>
      <w:r w:rsidRPr="00AA3ABD">
        <w:t>In Progress</w:t>
      </w:r>
    </w:p>
    <w:bookmarkEnd w:id="7"/>
    <w:p w14:paraId="6398A374" w14:textId="71C37C31" w:rsidR="00120D6C" w:rsidRDefault="00120D6C" w:rsidP="008C3B21"/>
    <w:p w14:paraId="374369C3" w14:textId="20A68518" w:rsidR="00352373" w:rsidRPr="00AA3ABD" w:rsidRDefault="00352373" w:rsidP="00D57C82">
      <w:pPr>
        <w:widowControl/>
      </w:pPr>
      <w:r w:rsidRPr="00AA3ABD">
        <w:rPr>
          <w:b/>
          <w:bCs/>
        </w:rPr>
        <w:t>PRESENTATIONS</w:t>
      </w:r>
    </w:p>
    <w:p w14:paraId="4D775300" w14:textId="77777777" w:rsidR="00265F66" w:rsidRPr="00AA3ABD" w:rsidRDefault="5838BC1A" w:rsidP="00D57C82">
      <w:pPr>
        <w:pStyle w:val="Smallcap"/>
        <w:widowControl/>
      </w:pPr>
      <w:r>
        <w:t>Invited Presentations and Keynotes</w:t>
      </w:r>
    </w:p>
    <w:p w14:paraId="0D72823C" w14:textId="46DB952B" w:rsidR="00462E2F" w:rsidRDefault="00301CCD" w:rsidP="00CE4793">
      <w:pPr>
        <w:ind w:left="1440" w:hanging="1440"/>
      </w:pPr>
      <w:r>
        <w:t>2023</w:t>
      </w:r>
      <w:r w:rsidR="00462E2F">
        <w:tab/>
        <w:t>Copes, Heith. “</w:t>
      </w:r>
      <w:r w:rsidR="00FC1419">
        <w:t xml:space="preserve">Workshop on </w:t>
      </w:r>
      <w:r w:rsidR="00462E2F">
        <w:t xml:space="preserve">Photo-Elicitation Methods in Criminology and Criminal Justice Research.” Max Planck </w:t>
      </w:r>
      <w:r w:rsidR="00462E2F" w:rsidRPr="00462E2F">
        <w:t>Institute for the Study of Crime, Security and Law</w:t>
      </w:r>
      <w:r w:rsidR="00462E2F">
        <w:t xml:space="preserve">. </w:t>
      </w:r>
      <w:proofErr w:type="spellStart"/>
      <w:r w:rsidR="00462E2F">
        <w:t>Frieburg</w:t>
      </w:r>
      <w:proofErr w:type="spellEnd"/>
      <w:r w:rsidR="00462E2F">
        <w:t>, Germany.</w:t>
      </w:r>
    </w:p>
    <w:p w14:paraId="35FB28AD" w14:textId="77777777" w:rsidR="00462E2F" w:rsidRDefault="00462E2F" w:rsidP="00CE4793">
      <w:pPr>
        <w:ind w:left="1440" w:hanging="1440"/>
      </w:pPr>
    </w:p>
    <w:p w14:paraId="6B398DA4" w14:textId="303C1EB3" w:rsidR="009270F5" w:rsidRDefault="009270F5" w:rsidP="00CE4793">
      <w:pPr>
        <w:ind w:left="1440" w:hanging="1440"/>
      </w:pPr>
      <w:bookmarkStart w:id="8" w:name="_Hlk123566891"/>
      <w:r>
        <w:t>2022</w:t>
      </w:r>
      <w:r>
        <w:tab/>
        <w:t xml:space="preserve">Copes, Heith. (Keynote). </w:t>
      </w:r>
      <w:r w:rsidR="002C7DA3">
        <w:t>“</w:t>
      </w:r>
      <w:r w:rsidR="002C7DA3" w:rsidRPr="002C7DA3">
        <w:t>Peyote as Earth Medicine: Examining How Narratives Shape Experiences with Psychedelics</w:t>
      </w:r>
      <w:r w:rsidR="002C7DA3">
        <w:t xml:space="preserve">.” </w:t>
      </w:r>
      <w:r>
        <w:t>Third Narrative Criminology Symposium. Genoa, Italy.</w:t>
      </w:r>
    </w:p>
    <w:bookmarkEnd w:id="8"/>
    <w:p w14:paraId="0B8A53B5" w14:textId="77777777" w:rsidR="002C7DA3" w:rsidRDefault="002C7DA3" w:rsidP="00CE4793">
      <w:pPr>
        <w:ind w:left="1440" w:hanging="1440"/>
      </w:pPr>
    </w:p>
    <w:p w14:paraId="41AFAA48" w14:textId="65CD3671" w:rsidR="004B06DD" w:rsidRDefault="004B06DD" w:rsidP="00CE4793">
      <w:pPr>
        <w:ind w:left="1440" w:hanging="1440"/>
      </w:pPr>
      <w:r>
        <w:t>2021</w:t>
      </w:r>
      <w:r>
        <w:tab/>
        <w:t>Copes, Heith.</w:t>
      </w:r>
      <w:r w:rsidR="002C7DA3">
        <w:t xml:space="preserve"> </w:t>
      </w:r>
      <w:r>
        <w:t>“</w:t>
      </w:r>
      <w:r w:rsidRPr="004B06DD">
        <w:t>Good Bad People: A Photo-Ethnography of Methamphetamine Use in Rural Alabama</w:t>
      </w:r>
      <w:r>
        <w:t xml:space="preserve">.” </w:t>
      </w:r>
      <w:r w:rsidRPr="004B06DD">
        <w:t>George M. Beal Distinguished Lectureship in Rural Sociology series</w:t>
      </w:r>
      <w:r>
        <w:t xml:space="preserve">, Iowa State University, Department of Sociology and Criminal </w:t>
      </w:r>
      <w:r>
        <w:lastRenderedPageBreak/>
        <w:t>Justice.</w:t>
      </w:r>
    </w:p>
    <w:p w14:paraId="0D7E03EB" w14:textId="77777777" w:rsidR="004B06DD" w:rsidRDefault="004B06DD" w:rsidP="00CE4793">
      <w:pPr>
        <w:ind w:left="1440" w:hanging="1440"/>
      </w:pPr>
    </w:p>
    <w:p w14:paraId="05A91A7D" w14:textId="0B245FDB" w:rsidR="000562DB" w:rsidRDefault="000562DB" w:rsidP="00CE4793">
      <w:pPr>
        <w:ind w:left="1440" w:hanging="1440"/>
      </w:pPr>
      <w:r>
        <w:t>2021</w:t>
      </w:r>
      <w:r>
        <w:tab/>
        <w:t>Copes, Heith. “</w:t>
      </w:r>
      <w:r w:rsidRPr="000562DB">
        <w:t>Chico’s Reaction Formation: Visualizing Complex Identities through Photo-Ethnograph</w:t>
      </w:r>
      <w:r>
        <w:t>y.” Crime, Control and Culture Group, Department of Sociology, Lund University.</w:t>
      </w:r>
    </w:p>
    <w:p w14:paraId="6B3539B3" w14:textId="77777777" w:rsidR="000562DB" w:rsidRDefault="000562DB" w:rsidP="00CE4793">
      <w:pPr>
        <w:ind w:left="1440" w:hanging="1440"/>
      </w:pPr>
    </w:p>
    <w:p w14:paraId="3EDB0457" w14:textId="506D2173" w:rsidR="00ED717E" w:rsidRDefault="00ED717E" w:rsidP="00CE4793">
      <w:pPr>
        <w:ind w:left="1440" w:hanging="1440"/>
      </w:pPr>
      <w:r>
        <w:t>2020</w:t>
      </w:r>
      <w:r>
        <w:tab/>
        <w:t>Copes, Heith. “Using Photo Elicitation Interviews for Crime and Justice Research.” Department of Criminal Justice and Crimino</w:t>
      </w:r>
      <w:r w:rsidR="003E52A1">
        <w:t>logy, Georgia State University.</w:t>
      </w:r>
    </w:p>
    <w:p w14:paraId="5C9A870F" w14:textId="77777777" w:rsidR="003E52A1" w:rsidRDefault="003E52A1" w:rsidP="00CE4793">
      <w:pPr>
        <w:ind w:left="1440" w:hanging="1440"/>
      </w:pPr>
    </w:p>
    <w:p w14:paraId="45619D7F" w14:textId="4465B156" w:rsidR="00FF5A6F" w:rsidRDefault="00FF5A6F" w:rsidP="00CE4793">
      <w:pPr>
        <w:ind w:left="1440" w:hanging="1440"/>
      </w:pPr>
      <w:r>
        <w:t>2019</w:t>
      </w:r>
      <w:r>
        <w:tab/>
        <w:t xml:space="preserve">Copes, Heith and Jared Ragland. </w:t>
      </w:r>
      <w:r w:rsidR="002C7DA3">
        <w:t xml:space="preserve">(Workshop). </w:t>
      </w:r>
      <w:r>
        <w:t>“Visual Methods in Criminology and Criminal Justice Research Workshop.” American Society of Criminology pre-conference workshop.</w:t>
      </w:r>
    </w:p>
    <w:p w14:paraId="41F68906" w14:textId="77777777" w:rsidR="00FF5A6F" w:rsidRDefault="00FF5A6F" w:rsidP="00CE4793">
      <w:pPr>
        <w:ind w:left="1440" w:hanging="1440"/>
      </w:pPr>
    </w:p>
    <w:p w14:paraId="2D3E23E4" w14:textId="6DBEC496" w:rsidR="000A7CBB" w:rsidRDefault="000A7CBB" w:rsidP="00CE4793">
      <w:pPr>
        <w:ind w:left="1440" w:hanging="1440"/>
      </w:pPr>
      <w:r>
        <w:t>2019</w:t>
      </w:r>
      <w:r>
        <w:tab/>
        <w:t xml:space="preserve">Copes, Heith and Jared Ragland. “Photo-Elicitation Interviews with Vulnerable Populations: Practical and Ethical Considerations.” </w:t>
      </w:r>
      <w:r w:rsidR="000562DB">
        <w:t xml:space="preserve">Department of Criminal Justice, </w:t>
      </w:r>
      <w:r>
        <w:t>University of South Florida.</w:t>
      </w:r>
    </w:p>
    <w:p w14:paraId="3A98A2E1" w14:textId="77777777" w:rsidR="000A7CBB" w:rsidRDefault="000A7CBB" w:rsidP="00CE4793">
      <w:pPr>
        <w:ind w:left="1440" w:hanging="1440"/>
      </w:pPr>
    </w:p>
    <w:p w14:paraId="5A46D194" w14:textId="11C3C931" w:rsidR="000A7CBB" w:rsidRDefault="000A7CBB" w:rsidP="00CE4793">
      <w:pPr>
        <w:ind w:left="1440" w:hanging="1440"/>
      </w:pPr>
      <w:r>
        <w:t>2019</w:t>
      </w:r>
      <w:r>
        <w:tab/>
        <w:t>Copes, Heith and Jared Ragland. “Photo-Elicitation Interviews with Vulnerable Populations: Practical and Ethical Considerations.” University of Central Florida.</w:t>
      </w:r>
    </w:p>
    <w:p w14:paraId="22F2CB77" w14:textId="77777777" w:rsidR="000A7CBB" w:rsidRDefault="000A7CBB" w:rsidP="00CE4793">
      <w:pPr>
        <w:ind w:left="1440" w:hanging="1440"/>
      </w:pPr>
    </w:p>
    <w:p w14:paraId="0D766841" w14:textId="62E2AE1B" w:rsidR="00CE4793" w:rsidRDefault="00CE4793" w:rsidP="00CE4793">
      <w:pPr>
        <w:ind w:left="1440" w:hanging="1440"/>
      </w:pPr>
      <w:r>
        <w:t>2019</w:t>
      </w:r>
      <w:r>
        <w:tab/>
        <w:t>Copes, Heith. “Photo-Elicitation Interviews with Vulnerable Populations: Practical and Ethical Considerations.” Life Course Centre, University of Queensland, Brisbane, Australia.</w:t>
      </w:r>
    </w:p>
    <w:p w14:paraId="72E3A662" w14:textId="77777777" w:rsidR="00CE4793" w:rsidRDefault="00CE4793" w:rsidP="00CE4793">
      <w:pPr>
        <w:ind w:left="1440" w:hanging="1440"/>
      </w:pPr>
    </w:p>
    <w:p w14:paraId="6F626ECA" w14:textId="289594B3" w:rsidR="5838BC1A" w:rsidRDefault="5838BC1A" w:rsidP="00CE4793">
      <w:pPr>
        <w:ind w:left="1440" w:hanging="1440"/>
      </w:pPr>
      <w:r>
        <w:t>2019</w:t>
      </w:r>
      <w:r w:rsidR="00CE4793">
        <w:tab/>
      </w:r>
      <w:r>
        <w:t xml:space="preserve">Copes, Heith. </w:t>
      </w:r>
      <w:r w:rsidR="00CE4793">
        <w:t>“</w:t>
      </w:r>
      <w:r w:rsidR="00CE4793" w:rsidRPr="00F8380C">
        <w:t>Searching for Normality: A Photo-Ethnography of Methamphetamine Use in the Rural South</w:t>
      </w:r>
      <w:r w:rsidR="00CE4793">
        <w:t xml:space="preserve">.” School of Justice, Queensland University of Technology, Brisbane, Australia. </w:t>
      </w:r>
    </w:p>
    <w:p w14:paraId="50E04807" w14:textId="77777777" w:rsidR="00CE4793" w:rsidRDefault="00CE4793" w:rsidP="00CE4793">
      <w:pPr>
        <w:ind w:left="1440" w:hanging="1440"/>
      </w:pPr>
    </w:p>
    <w:p w14:paraId="1D78D29A" w14:textId="4AA5A8AF" w:rsidR="00CE4793" w:rsidRDefault="00CE4793" w:rsidP="00CE4793">
      <w:pPr>
        <w:ind w:left="1440" w:hanging="1440"/>
      </w:pPr>
      <w:r>
        <w:t>2019</w:t>
      </w:r>
      <w:r>
        <w:tab/>
        <w:t>Copes, Heith. “Women and Meth: Finding Self-Worth in the Midst of Poverty, Abuse and Addiction. Life Course Centre, University of Queensland, Brisbane, Australia.</w:t>
      </w:r>
    </w:p>
    <w:p w14:paraId="10E29536" w14:textId="77777777" w:rsidR="00CE4793" w:rsidRDefault="00CE4793" w:rsidP="00AA25F4">
      <w:pPr>
        <w:widowControl/>
        <w:ind w:left="1440" w:hanging="1440"/>
      </w:pPr>
    </w:p>
    <w:p w14:paraId="01FC6F35" w14:textId="5A013C3D" w:rsidR="007A0796" w:rsidRDefault="007A0796" w:rsidP="00AA25F4">
      <w:pPr>
        <w:widowControl/>
        <w:ind w:left="1440" w:hanging="1440"/>
      </w:pPr>
      <w:r>
        <w:t>2019</w:t>
      </w:r>
      <w:r>
        <w:tab/>
        <w:t>Copes, Heith. “</w:t>
      </w:r>
      <w:r w:rsidRPr="00F8380C">
        <w:t>Searching for Normality: A Photo-Ethnography of Methamphetamine Use in the Rural South</w:t>
      </w:r>
      <w:r>
        <w:t>.” Department of Criminal Justice, University of Louisiana at Lafayette.</w:t>
      </w:r>
    </w:p>
    <w:p w14:paraId="7C70D815" w14:textId="77777777" w:rsidR="002A052B" w:rsidRDefault="002A052B" w:rsidP="00AA25F4">
      <w:pPr>
        <w:widowControl/>
        <w:ind w:left="1440" w:hanging="1440"/>
      </w:pPr>
    </w:p>
    <w:p w14:paraId="1B5A2E22" w14:textId="6C1E521E" w:rsidR="00CB5747" w:rsidRDefault="007A0796" w:rsidP="00AA25F4">
      <w:pPr>
        <w:widowControl/>
        <w:ind w:left="1440" w:hanging="1440"/>
      </w:pPr>
      <w:r>
        <w:t xml:space="preserve"> </w:t>
      </w:r>
      <w:r w:rsidR="00CB5747">
        <w:t>2018</w:t>
      </w:r>
      <w:r w:rsidR="00CB5747">
        <w:tab/>
        <w:t xml:space="preserve">Copes, Heith and Whitney Tchoula. </w:t>
      </w:r>
      <w:r w:rsidR="00F77514">
        <w:t xml:space="preserve">(Keynote) </w:t>
      </w:r>
      <w:r w:rsidR="00CB5747">
        <w:t>“</w:t>
      </w:r>
      <w:r w:rsidR="00CB5747" w:rsidRPr="00CB5747">
        <w:t>Ethically Representing Drug Use: Photographs and Ethnographic Research with People Who Use Methamphetamine</w:t>
      </w:r>
      <w:r w:rsidR="00CB5747">
        <w:t>.” Presidential Panel, Southwest Association of Criminal Justice, San Antonio, TX.</w:t>
      </w:r>
    </w:p>
    <w:p w14:paraId="69E2BB2B" w14:textId="77777777" w:rsidR="00CB5747" w:rsidRDefault="00CB5747" w:rsidP="00AA25F4">
      <w:pPr>
        <w:widowControl/>
        <w:ind w:left="1440" w:hanging="1440"/>
      </w:pPr>
    </w:p>
    <w:p w14:paraId="75787F4F" w14:textId="474280DC" w:rsidR="00D126B0" w:rsidRDefault="00F77514" w:rsidP="00AA25F4">
      <w:pPr>
        <w:widowControl/>
        <w:ind w:left="1440" w:hanging="1440"/>
      </w:pPr>
      <w:r>
        <w:lastRenderedPageBreak/>
        <w:t>2018</w:t>
      </w:r>
      <w:r>
        <w:tab/>
        <w:t>Copes, Heith. (</w:t>
      </w:r>
      <w:r w:rsidR="000821C2">
        <w:t>Keynote</w:t>
      </w:r>
      <w:r>
        <w:t>)</w:t>
      </w:r>
      <w:r w:rsidR="000821C2">
        <w:t xml:space="preserve"> </w:t>
      </w:r>
      <w:r>
        <w:t>“</w:t>
      </w:r>
      <w:r w:rsidR="00D126B0">
        <w:t>Photo Elicitation Interviews and Narratives.” Narrative Symposium on Sense-Making and Prospective Social Active. Danish Council for Independent Research (VIVE), Copenhagen, Denmark.</w:t>
      </w:r>
    </w:p>
    <w:p w14:paraId="57C0D796" w14:textId="77777777" w:rsidR="00D126B0" w:rsidRDefault="00D126B0" w:rsidP="00AA25F4">
      <w:pPr>
        <w:widowControl/>
        <w:ind w:left="1440" w:hanging="1440"/>
      </w:pPr>
    </w:p>
    <w:p w14:paraId="7240ADA9" w14:textId="77777777" w:rsidR="00AA25F4" w:rsidRDefault="00AA25F4" w:rsidP="00AA25F4">
      <w:pPr>
        <w:widowControl/>
        <w:ind w:left="1440" w:hanging="1440"/>
      </w:pPr>
      <w:r>
        <w:t>2018</w:t>
      </w:r>
      <w:r>
        <w:tab/>
        <w:t>Copes, Heith. “</w:t>
      </w:r>
      <w:r w:rsidR="00CF3241" w:rsidRPr="00CF3241">
        <w:t>Good Bad People: A Photo-Ethnography of Methamphetamine Use in Rural Alabama</w:t>
      </w:r>
      <w:r>
        <w:t>.” Georgia Southern University.</w:t>
      </w:r>
    </w:p>
    <w:p w14:paraId="0D142F6F" w14:textId="77777777" w:rsidR="00AA25F4" w:rsidRDefault="00AA25F4" w:rsidP="00AA25F4">
      <w:pPr>
        <w:widowControl/>
        <w:ind w:left="1440" w:hanging="1440"/>
      </w:pPr>
    </w:p>
    <w:p w14:paraId="67CBF2FF" w14:textId="77777777" w:rsidR="00515975" w:rsidRDefault="00515975" w:rsidP="00515975">
      <w:pPr>
        <w:widowControl/>
        <w:ind w:left="1440" w:hanging="1440"/>
      </w:pPr>
      <w:r>
        <w:t>2018</w:t>
      </w:r>
      <w:r>
        <w:tab/>
        <w:t>Copes, Heith. “</w:t>
      </w:r>
      <w:r w:rsidRPr="00F8380C">
        <w:t>Searching for Normality: A Photo-Ethnography of Methamphetamine Use in the Rural South</w:t>
      </w:r>
      <w:r>
        <w:t>.” University of Missouri St Louis.</w:t>
      </w:r>
    </w:p>
    <w:p w14:paraId="4475AD14" w14:textId="77777777" w:rsidR="00515975" w:rsidRDefault="00515975" w:rsidP="00515975">
      <w:pPr>
        <w:widowControl/>
        <w:ind w:left="1440" w:hanging="1440"/>
      </w:pPr>
    </w:p>
    <w:p w14:paraId="465093F1" w14:textId="77777777" w:rsidR="00F8380C" w:rsidRDefault="00F8380C" w:rsidP="0025477B">
      <w:pPr>
        <w:widowControl/>
        <w:ind w:left="1440" w:hanging="1440"/>
      </w:pPr>
      <w:r>
        <w:t>2017</w:t>
      </w:r>
      <w:r>
        <w:tab/>
        <w:t>Copes, Heith. “</w:t>
      </w:r>
      <w:r w:rsidRPr="00F8380C">
        <w:t>Searching for Normality: A Photo-Ethnography of Methamphetamine Use in the Rural South</w:t>
      </w:r>
      <w:r>
        <w:t>.” School of Criminal Justice,</w:t>
      </w:r>
      <w:r w:rsidRPr="00F8380C">
        <w:t xml:space="preserve"> </w:t>
      </w:r>
      <w:r>
        <w:t xml:space="preserve">Rutgers University.  </w:t>
      </w:r>
    </w:p>
    <w:p w14:paraId="120C4E94" w14:textId="77777777" w:rsidR="00F8380C" w:rsidRDefault="00F8380C" w:rsidP="0025477B">
      <w:pPr>
        <w:widowControl/>
        <w:ind w:left="1440" w:hanging="1440"/>
      </w:pPr>
    </w:p>
    <w:p w14:paraId="1777F7B2" w14:textId="42F16331" w:rsidR="00130162" w:rsidRDefault="00130162" w:rsidP="0025477B">
      <w:pPr>
        <w:widowControl/>
        <w:ind w:left="1440" w:hanging="1440"/>
      </w:pPr>
      <w:r>
        <w:t>2017</w:t>
      </w:r>
      <w:r>
        <w:tab/>
      </w:r>
      <w:r w:rsidRPr="00130162">
        <w:t>Copes, Heith.</w:t>
      </w:r>
      <w:r w:rsidR="002C7DA3">
        <w:t xml:space="preserve"> (Keynote).</w:t>
      </w:r>
      <w:r w:rsidRPr="00130162">
        <w:t xml:space="preserve"> “Dope Stories: Constructing Meaning through Narratives.” Ireland Award for Scholarly Distinction Dinner. University of Alabama at Birmingham.</w:t>
      </w:r>
    </w:p>
    <w:p w14:paraId="42AFC42D" w14:textId="77777777" w:rsidR="00130162" w:rsidRDefault="00130162" w:rsidP="0025477B">
      <w:pPr>
        <w:widowControl/>
        <w:ind w:left="1440" w:hanging="1440"/>
      </w:pPr>
    </w:p>
    <w:p w14:paraId="1ED5E435" w14:textId="41D7FE82" w:rsidR="0025477B" w:rsidRDefault="0025477B" w:rsidP="0025477B">
      <w:pPr>
        <w:widowControl/>
        <w:ind w:left="1440" w:hanging="1440"/>
      </w:pPr>
      <w:r>
        <w:t>2017</w:t>
      </w:r>
      <w:r>
        <w:tab/>
        <w:t xml:space="preserve">Copes, Heith. </w:t>
      </w:r>
      <w:r w:rsidR="00F77514">
        <w:t xml:space="preserve">(Keynote) </w:t>
      </w:r>
      <w:r>
        <w:t>“Alice’s Search for Normalcy: Using Photographs to Tell People’s Stories of Methamphetamine Use.” The Second Narrative Criminology Symposium, University of Oslo, Norway.</w:t>
      </w:r>
    </w:p>
    <w:p w14:paraId="271CA723" w14:textId="77777777" w:rsidR="0025477B" w:rsidRDefault="0025477B" w:rsidP="0025477B">
      <w:pPr>
        <w:widowControl/>
        <w:ind w:left="1440" w:hanging="1440"/>
      </w:pPr>
    </w:p>
    <w:p w14:paraId="31090246" w14:textId="77777777" w:rsidR="0025477B" w:rsidRDefault="0025477B" w:rsidP="0025477B">
      <w:pPr>
        <w:widowControl/>
        <w:ind w:left="1440" w:hanging="1440"/>
      </w:pPr>
      <w:r>
        <w:t>2017</w:t>
      </w:r>
      <w:r>
        <w:tab/>
        <w:t>Copes, Heith. “</w:t>
      </w:r>
      <w:r w:rsidRPr="0025477B">
        <w:t>Photo-elicitation Interviews and Longitudinal Ethnography</w:t>
      </w:r>
      <w:r>
        <w:t xml:space="preserve">.” Longitudinal Ethnography </w:t>
      </w:r>
      <w:proofErr w:type="gramStart"/>
      <w:r>
        <w:t>On</w:t>
      </w:r>
      <w:proofErr w:type="gramEnd"/>
      <w:r>
        <w:t xml:space="preserve"> Violence Workshop. NSCR, Amsterdam, The Netherlands.</w:t>
      </w:r>
    </w:p>
    <w:p w14:paraId="75FBE423" w14:textId="77777777" w:rsidR="0025477B" w:rsidRDefault="0025477B" w:rsidP="0025477B">
      <w:pPr>
        <w:widowControl/>
        <w:ind w:left="1440" w:hanging="1440"/>
      </w:pPr>
    </w:p>
    <w:p w14:paraId="4FA41ABA" w14:textId="77777777" w:rsidR="00F36263" w:rsidRDefault="00F36263" w:rsidP="006C4DB1">
      <w:pPr>
        <w:widowControl/>
        <w:ind w:left="1440" w:hanging="1440"/>
      </w:pPr>
      <w:r>
        <w:t>2017</w:t>
      </w:r>
      <w:r>
        <w:tab/>
        <w:t>Copes, Heith. “Heroin Use, Risk Management and the Addict Role.” St. Vincent’s Health East. Birmingham, AL.</w:t>
      </w:r>
    </w:p>
    <w:p w14:paraId="2D3F0BEC" w14:textId="77777777" w:rsidR="00F36263" w:rsidRDefault="00F36263" w:rsidP="006C4DB1">
      <w:pPr>
        <w:widowControl/>
        <w:ind w:left="1440" w:hanging="1440"/>
      </w:pPr>
    </w:p>
    <w:p w14:paraId="16F9229B" w14:textId="77777777" w:rsidR="00083E4C" w:rsidRDefault="00083E4C" w:rsidP="006C4DB1">
      <w:pPr>
        <w:widowControl/>
        <w:ind w:left="1440" w:hanging="1440"/>
      </w:pPr>
      <w:r>
        <w:t xml:space="preserve">2016 </w:t>
      </w:r>
      <w:r>
        <w:tab/>
        <w:t xml:space="preserve">Copes, Heith. </w:t>
      </w:r>
      <w:r w:rsidR="00581266">
        <w:t xml:space="preserve">“Caught Being Stupid.” </w:t>
      </w:r>
      <w:r>
        <w:t>Springer Nature Storytellers</w:t>
      </w:r>
      <w:r w:rsidR="007969AE">
        <w:t>. American Society of Criminology. New Orleans, LA.</w:t>
      </w:r>
    </w:p>
    <w:p w14:paraId="75CF4315" w14:textId="77777777" w:rsidR="007969AE" w:rsidRDefault="007969AE" w:rsidP="006C4DB1">
      <w:pPr>
        <w:widowControl/>
        <w:ind w:left="1440" w:hanging="1440"/>
      </w:pPr>
    </w:p>
    <w:p w14:paraId="413FAD4E" w14:textId="77777777" w:rsidR="005976F0" w:rsidRDefault="005976F0" w:rsidP="006C4DB1">
      <w:pPr>
        <w:widowControl/>
        <w:ind w:left="1440" w:hanging="1440"/>
      </w:pPr>
      <w:r>
        <w:t>2016</w:t>
      </w:r>
      <w:r>
        <w:tab/>
        <w:t>Copes, Heith and Jared Ragland. “Good Bad People.” University of Texas at Dallas, Criminology Program.</w:t>
      </w:r>
    </w:p>
    <w:p w14:paraId="3CB648E9" w14:textId="77777777" w:rsidR="005976F0" w:rsidRDefault="005976F0" w:rsidP="006C4DB1">
      <w:pPr>
        <w:widowControl/>
        <w:ind w:left="1440" w:hanging="1440"/>
      </w:pPr>
    </w:p>
    <w:p w14:paraId="08E5AD71" w14:textId="17A2A6CD" w:rsidR="008327F6" w:rsidRDefault="008327F6" w:rsidP="006C4DB1">
      <w:pPr>
        <w:widowControl/>
        <w:ind w:left="1440" w:hanging="1440"/>
      </w:pPr>
      <w:r>
        <w:t>2016</w:t>
      </w:r>
      <w:r>
        <w:tab/>
        <w:t xml:space="preserve">Copes, Heith. </w:t>
      </w:r>
      <w:r w:rsidR="00F77514">
        <w:t xml:space="preserve">(Keynote) </w:t>
      </w:r>
      <w:r>
        <w:t>“Picturing Crime and Deviance: An Argument for Using Photographs as Data.” Presidential Plenary Address, Southern Criminal Justice Association. Savannah, GA.</w:t>
      </w:r>
    </w:p>
    <w:p w14:paraId="0C178E9E" w14:textId="77777777" w:rsidR="008327F6" w:rsidRDefault="008327F6" w:rsidP="006C4DB1">
      <w:pPr>
        <w:widowControl/>
        <w:ind w:left="1440" w:hanging="1440"/>
      </w:pPr>
    </w:p>
    <w:p w14:paraId="70127486" w14:textId="77777777" w:rsidR="00E6563B" w:rsidRDefault="00E6563B" w:rsidP="006C4DB1">
      <w:pPr>
        <w:widowControl/>
        <w:ind w:left="1440" w:hanging="1440"/>
      </w:pPr>
      <w:r>
        <w:t xml:space="preserve">2016 </w:t>
      </w:r>
      <w:r>
        <w:tab/>
        <w:t>Copes, Heith and Jared Ragland. “</w:t>
      </w:r>
      <w:r w:rsidRPr="00E6563B">
        <w:t>Meth on the Mountain: A Case Study on Visual Methods and the Protection of Human Subjects</w:t>
      </w:r>
      <w:r>
        <w:t>.” University Institutional Review Board Regional Connections Meeting, University of Alabama at Birmingham.</w:t>
      </w:r>
    </w:p>
    <w:p w14:paraId="3C0395D3" w14:textId="77777777" w:rsidR="00E6563B" w:rsidRDefault="00E6563B" w:rsidP="006C4DB1">
      <w:pPr>
        <w:widowControl/>
        <w:ind w:left="1440" w:hanging="1440"/>
      </w:pPr>
    </w:p>
    <w:p w14:paraId="54B59D30" w14:textId="77777777" w:rsidR="006C4DB1" w:rsidRPr="00AA3ABD" w:rsidRDefault="006C4DB1" w:rsidP="006C4DB1">
      <w:pPr>
        <w:widowControl/>
        <w:ind w:left="1440" w:hanging="1440"/>
      </w:pPr>
      <w:r w:rsidRPr="00AA3ABD">
        <w:t>2016</w:t>
      </w:r>
      <w:r w:rsidRPr="00AA3ABD">
        <w:tab/>
        <w:t>Copes, Heith and Jared Ragland. “Meth on the Mountain: A Photo-Ethnography of Women Methamphetamine Users in the Rural South.” Wales Division of the British Society of Criminology, Cardiff, Wales.</w:t>
      </w:r>
    </w:p>
    <w:p w14:paraId="3254BC2F" w14:textId="77777777" w:rsidR="006C4DB1" w:rsidRPr="00AA3ABD" w:rsidRDefault="006C4DB1" w:rsidP="00D57C82">
      <w:pPr>
        <w:widowControl/>
        <w:ind w:left="1440" w:hanging="1440"/>
      </w:pPr>
    </w:p>
    <w:p w14:paraId="199ACE03" w14:textId="77777777" w:rsidR="006C4DB1" w:rsidRPr="00AA3ABD" w:rsidRDefault="006C4DB1" w:rsidP="00D57C82">
      <w:pPr>
        <w:widowControl/>
        <w:ind w:left="1440" w:hanging="1440"/>
      </w:pPr>
      <w:r w:rsidRPr="00AA3ABD">
        <w:t>2016</w:t>
      </w:r>
      <w:r w:rsidRPr="00AA3ABD">
        <w:tab/>
        <w:t xml:space="preserve">Copes, Heith. “Cooking Roles and Gender Performances among Women Manufacturing Methamphetamine” Centre for Criminology, University of South Wales, </w:t>
      </w:r>
      <w:proofErr w:type="spellStart"/>
      <w:r w:rsidR="004F6A80">
        <w:t>Pontypridd</w:t>
      </w:r>
      <w:proofErr w:type="spellEnd"/>
      <w:r w:rsidRPr="00AA3ABD">
        <w:t xml:space="preserve">, Wales. </w:t>
      </w:r>
    </w:p>
    <w:p w14:paraId="651E9592" w14:textId="77777777" w:rsidR="006C4DB1" w:rsidRPr="00AA3ABD" w:rsidRDefault="006C4DB1" w:rsidP="00D57C82">
      <w:pPr>
        <w:widowControl/>
        <w:ind w:left="1440" w:hanging="1440"/>
      </w:pPr>
    </w:p>
    <w:p w14:paraId="6FCD3615" w14:textId="77777777" w:rsidR="00544AF2" w:rsidRDefault="00544AF2" w:rsidP="00D57C82">
      <w:pPr>
        <w:widowControl/>
        <w:ind w:left="1440" w:hanging="1440"/>
        <w:rPr>
          <w:bCs/>
        </w:rPr>
      </w:pPr>
      <w:r w:rsidRPr="00AA3ABD">
        <w:t>2015</w:t>
      </w:r>
      <w:r w:rsidRPr="00AA3ABD">
        <w:tab/>
        <w:t xml:space="preserve">Copes, Heith. “Neutralization and Social Control.” Department of Sociology and Social Work, </w:t>
      </w:r>
      <w:r w:rsidRPr="00AA3ABD">
        <w:rPr>
          <w:bCs/>
        </w:rPr>
        <w:t>Aalborg University, Denmark.</w:t>
      </w:r>
    </w:p>
    <w:p w14:paraId="269E314A" w14:textId="77777777" w:rsidR="00C22385" w:rsidRPr="00AA3ABD" w:rsidRDefault="00C22385" w:rsidP="00D57C82">
      <w:pPr>
        <w:widowControl/>
        <w:ind w:left="1440" w:hanging="1440"/>
        <w:rPr>
          <w:bCs/>
        </w:rPr>
      </w:pPr>
    </w:p>
    <w:p w14:paraId="0A60477A" w14:textId="77777777" w:rsidR="00734A5A" w:rsidRPr="00AA3ABD" w:rsidRDefault="00734A5A" w:rsidP="00D57C82">
      <w:pPr>
        <w:widowControl/>
        <w:ind w:left="1440" w:hanging="1440"/>
      </w:pPr>
      <w:r w:rsidRPr="00AA3ABD">
        <w:t>2015</w:t>
      </w:r>
      <w:r w:rsidRPr="00AA3ABD">
        <w:tab/>
        <w:t xml:space="preserve">Copes, Heith. “How to Publish Qualitative Research in American Criminology and Criminal Justice Journals.” </w:t>
      </w:r>
      <w:r w:rsidR="00991C3E" w:rsidRPr="00AA3ABD">
        <w:t xml:space="preserve">Department of Sociology and Social Work, </w:t>
      </w:r>
      <w:r w:rsidRPr="00AA3ABD">
        <w:rPr>
          <w:bCs/>
        </w:rPr>
        <w:t>Aalborg University</w:t>
      </w:r>
      <w:r w:rsidR="00991C3E" w:rsidRPr="00AA3ABD">
        <w:rPr>
          <w:bCs/>
        </w:rPr>
        <w:t>, Denmark</w:t>
      </w:r>
      <w:r w:rsidRPr="00AA3ABD">
        <w:rPr>
          <w:bCs/>
        </w:rPr>
        <w:t>.</w:t>
      </w:r>
    </w:p>
    <w:p w14:paraId="47341341" w14:textId="77777777" w:rsidR="00734A5A" w:rsidRPr="00AA3ABD" w:rsidRDefault="00734A5A" w:rsidP="00D57C82">
      <w:pPr>
        <w:widowControl/>
        <w:ind w:left="1440" w:hanging="1440"/>
      </w:pPr>
    </w:p>
    <w:p w14:paraId="4B5A5DA4" w14:textId="77777777" w:rsidR="00205C65" w:rsidRPr="00AA3ABD" w:rsidRDefault="00205C65" w:rsidP="00D57C82">
      <w:pPr>
        <w:widowControl/>
        <w:ind w:left="1440" w:hanging="1440"/>
      </w:pPr>
      <w:r w:rsidRPr="00AA3ABD">
        <w:t>2015</w:t>
      </w:r>
      <w:r w:rsidRPr="00AA3ABD">
        <w:tab/>
        <w:t xml:space="preserve">Copes, Heith. “Publishing Qualitative Research in U.S. Criminology Journals.” </w:t>
      </w:r>
      <w:r w:rsidR="004E7552" w:rsidRPr="00AA3ABD">
        <w:t>Department of Criminology and Sociology of Law, University of Oslo, PhD seminar “How to Publish in International Journals.”</w:t>
      </w:r>
    </w:p>
    <w:p w14:paraId="42EF2083" w14:textId="77777777" w:rsidR="00205C65" w:rsidRPr="00AA3ABD" w:rsidRDefault="00205C65" w:rsidP="00D57C82">
      <w:pPr>
        <w:widowControl/>
        <w:ind w:left="1440" w:hanging="1440"/>
      </w:pPr>
    </w:p>
    <w:p w14:paraId="0F57CC3E" w14:textId="2E1D8DCB" w:rsidR="004B56D2" w:rsidRPr="00AA3ABD" w:rsidRDefault="004B56D2" w:rsidP="00D57C82">
      <w:pPr>
        <w:widowControl/>
        <w:ind w:left="1440" w:hanging="1440"/>
        <w:rPr>
          <w:bCs/>
        </w:rPr>
      </w:pPr>
      <w:r w:rsidRPr="00AA3ABD">
        <w:t>2014</w:t>
      </w:r>
      <w:r w:rsidRPr="00AA3ABD">
        <w:tab/>
        <w:t>Copes, Heith.</w:t>
      </w:r>
      <w:r w:rsidR="00F77514">
        <w:t xml:space="preserve"> (Keynote)</w:t>
      </w:r>
      <w:r w:rsidRPr="00AA3ABD">
        <w:t xml:space="preserve"> “Creating and Maintaining Symbolic Boundaries Among Drug Users: A Narrative Approach.” </w:t>
      </w:r>
      <w:r w:rsidRPr="00AA3ABD">
        <w:rPr>
          <w:bCs/>
        </w:rPr>
        <w:t>First International Symposium on Narrative Criminology (University of Oslo), Oslo, Norway.</w:t>
      </w:r>
    </w:p>
    <w:p w14:paraId="7B40C951" w14:textId="77777777" w:rsidR="004B56D2" w:rsidRPr="00AA3ABD" w:rsidRDefault="004B56D2" w:rsidP="00D57C82">
      <w:pPr>
        <w:widowControl/>
        <w:ind w:left="1440" w:hanging="1440"/>
        <w:rPr>
          <w:bCs/>
        </w:rPr>
      </w:pPr>
    </w:p>
    <w:p w14:paraId="520D2E62" w14:textId="77777777" w:rsidR="004B56D2" w:rsidRPr="00AA3ABD" w:rsidRDefault="004B56D2" w:rsidP="00D57C82">
      <w:pPr>
        <w:widowControl/>
        <w:ind w:left="1440" w:hanging="1440"/>
        <w:rPr>
          <w:bCs/>
        </w:rPr>
      </w:pPr>
      <w:r w:rsidRPr="00AA3ABD">
        <w:rPr>
          <w:bCs/>
        </w:rPr>
        <w:t>2014</w:t>
      </w:r>
      <w:r w:rsidRPr="00AA3ABD">
        <w:rPr>
          <w:bCs/>
        </w:rPr>
        <w:tab/>
      </w:r>
      <w:r w:rsidRPr="00AA3ABD">
        <w:t xml:space="preserve">Copes, Heith. “How to Publish Qualitative Data in U.S. Criminology Journals.” </w:t>
      </w:r>
      <w:r w:rsidRPr="00AA3ABD">
        <w:rPr>
          <w:bCs/>
        </w:rPr>
        <w:t>First International Symposium on Narrative Criminology (University of Oslo), Oslo, Norway.</w:t>
      </w:r>
    </w:p>
    <w:p w14:paraId="4B4D7232" w14:textId="77777777" w:rsidR="00E90878" w:rsidRPr="00AA3ABD" w:rsidRDefault="00E90878" w:rsidP="00D57C82">
      <w:pPr>
        <w:widowControl/>
        <w:ind w:left="1440" w:hanging="1440"/>
        <w:rPr>
          <w:bCs/>
        </w:rPr>
      </w:pPr>
    </w:p>
    <w:p w14:paraId="64486EE4" w14:textId="77777777" w:rsidR="00E90878" w:rsidRPr="00AA3ABD" w:rsidRDefault="00A16BB9" w:rsidP="00D57C82">
      <w:pPr>
        <w:widowControl/>
        <w:ind w:left="1440" w:hanging="1440"/>
      </w:pPr>
      <w:r w:rsidRPr="00AA3ABD">
        <w:rPr>
          <w:bCs/>
        </w:rPr>
        <w:t>2014</w:t>
      </w:r>
      <w:r w:rsidR="00E90878" w:rsidRPr="00AA3ABD">
        <w:rPr>
          <w:bCs/>
        </w:rPr>
        <w:tab/>
      </w:r>
      <w:r w:rsidRPr="00AA3ABD">
        <w:rPr>
          <w:bCs/>
        </w:rPr>
        <w:t xml:space="preserve">Copes, Heith. </w:t>
      </w:r>
      <w:r w:rsidR="00E90878" w:rsidRPr="00AA3ABD">
        <w:rPr>
          <w:bCs/>
        </w:rPr>
        <w:t xml:space="preserve"> </w:t>
      </w:r>
      <w:r w:rsidRPr="00AA3ABD">
        <w:t xml:space="preserve">“How to Publish Qualitative Data in U.S. Criminology Journals.” </w:t>
      </w:r>
      <w:r w:rsidR="00E90878" w:rsidRPr="00AA3ABD">
        <w:t>Centre for Alcohol and Drug Research (Aarhus University), Copenhagen, Denmark.</w:t>
      </w:r>
    </w:p>
    <w:p w14:paraId="2093CA67" w14:textId="77777777" w:rsidR="00BE0047" w:rsidRPr="00AA3ABD" w:rsidRDefault="00BE0047" w:rsidP="00D57C82">
      <w:pPr>
        <w:widowControl/>
        <w:ind w:left="1440" w:hanging="1440"/>
      </w:pPr>
    </w:p>
    <w:p w14:paraId="22D014F0" w14:textId="77777777" w:rsidR="00BD3D94" w:rsidRPr="00AA3ABD" w:rsidRDefault="00BD3D94" w:rsidP="00D57C82">
      <w:pPr>
        <w:widowControl/>
        <w:ind w:left="1440" w:hanging="1440"/>
      </w:pPr>
      <w:r w:rsidRPr="00AA3ABD">
        <w:t>2014</w:t>
      </w:r>
      <w:r w:rsidRPr="00AA3ABD">
        <w:tab/>
        <w:t>Copes, Heith. “Women Manufacturing Methamphetamine: Gender in the Context of Shake and Bake Meth Cooking in Alabama.” Centre for Alcohol and Drug Research (Aarhus University), Copenhagen, Denmark.</w:t>
      </w:r>
    </w:p>
    <w:p w14:paraId="2503B197" w14:textId="77777777" w:rsidR="00BD3D94" w:rsidRPr="00AA3ABD" w:rsidRDefault="00BD3D94" w:rsidP="00D57C82">
      <w:pPr>
        <w:widowControl/>
        <w:ind w:left="1440" w:hanging="1440"/>
      </w:pPr>
    </w:p>
    <w:p w14:paraId="4FBF68FE" w14:textId="77777777" w:rsidR="000B4F7A" w:rsidRPr="00AA3ABD" w:rsidRDefault="000B4F7A" w:rsidP="00D57C82">
      <w:pPr>
        <w:widowControl/>
        <w:ind w:left="1440" w:hanging="1440"/>
      </w:pPr>
      <w:r w:rsidRPr="00AA3ABD">
        <w:t>2013</w:t>
      </w:r>
      <w:r w:rsidRPr="00AA3ABD">
        <w:tab/>
        <w:t xml:space="preserve">Copes, Heith. “Social Identity and Boundary Maintenance among Drug Users.” University of Alabama, </w:t>
      </w:r>
      <w:proofErr w:type="spellStart"/>
      <w:r w:rsidRPr="00AA3ABD">
        <w:t>Haddin</w:t>
      </w:r>
      <w:proofErr w:type="spellEnd"/>
      <w:r w:rsidRPr="00AA3ABD">
        <w:t xml:space="preserve"> Humanities Forum.</w:t>
      </w:r>
    </w:p>
    <w:p w14:paraId="38288749" w14:textId="77777777" w:rsidR="000B4F7A" w:rsidRPr="00AA3ABD" w:rsidRDefault="000B4F7A" w:rsidP="00D57C82">
      <w:pPr>
        <w:widowControl/>
        <w:ind w:left="1440" w:hanging="1440"/>
      </w:pPr>
    </w:p>
    <w:p w14:paraId="33BA1894" w14:textId="77777777" w:rsidR="00A66AB9" w:rsidRPr="00AA3ABD" w:rsidRDefault="00A66AB9" w:rsidP="00D57C82">
      <w:pPr>
        <w:widowControl/>
        <w:ind w:left="1440" w:hanging="1440"/>
      </w:pPr>
      <w:r w:rsidRPr="00AA3ABD">
        <w:t>2013</w:t>
      </w:r>
      <w:r w:rsidRPr="00AA3ABD">
        <w:tab/>
        <w:t>Copes, Heith. “</w:t>
      </w:r>
      <w:r w:rsidR="00CC01A1" w:rsidRPr="00AA3ABD">
        <w:t xml:space="preserve">Studying Formula Stories.” </w:t>
      </w:r>
      <w:r w:rsidR="00205C65" w:rsidRPr="00AA3ABD">
        <w:t xml:space="preserve">Department of Sociology, </w:t>
      </w:r>
      <w:r w:rsidR="00CC01A1" w:rsidRPr="00AA3ABD">
        <w:t xml:space="preserve">University of Oslo. Ph.D. course </w:t>
      </w:r>
      <w:r w:rsidR="004E7552" w:rsidRPr="00AA3ABD">
        <w:t>“</w:t>
      </w:r>
      <w:r w:rsidR="00CC01A1" w:rsidRPr="00AA3ABD">
        <w:t>Narrative Analysis in the Social Sciences.</w:t>
      </w:r>
      <w:r w:rsidR="004E7552" w:rsidRPr="00AA3ABD">
        <w:t>”</w:t>
      </w:r>
    </w:p>
    <w:p w14:paraId="20BD9A1A" w14:textId="77777777" w:rsidR="00642053" w:rsidRPr="00AA3ABD" w:rsidRDefault="00642053" w:rsidP="00D57C82">
      <w:pPr>
        <w:widowControl/>
        <w:ind w:left="1440" w:hanging="1440"/>
      </w:pPr>
    </w:p>
    <w:p w14:paraId="006B86B2" w14:textId="77777777" w:rsidR="00642053" w:rsidRPr="00AA3ABD" w:rsidRDefault="00642053" w:rsidP="00D57C82">
      <w:pPr>
        <w:widowControl/>
        <w:ind w:left="1440" w:hanging="1440"/>
      </w:pPr>
      <w:r w:rsidRPr="00AA3ABD">
        <w:lastRenderedPageBreak/>
        <w:t>2013</w:t>
      </w:r>
      <w:r w:rsidRPr="00AA3ABD">
        <w:tab/>
        <w:t>Copes, Heith. “Publishing Qualitative Research in U</w:t>
      </w:r>
      <w:r w:rsidR="00BA644B" w:rsidRPr="00AA3ABD">
        <w:t>.</w:t>
      </w:r>
      <w:r w:rsidRPr="00AA3ABD">
        <w:t>S</w:t>
      </w:r>
      <w:r w:rsidR="00BA644B" w:rsidRPr="00AA3ABD">
        <w:t>.</w:t>
      </w:r>
      <w:r w:rsidRPr="00AA3ABD">
        <w:t xml:space="preserve"> Criminology, Criminal Justice, and Addiction Journals.” Norwegian Institute of Alcohol and Drug Research (SIRUS). University of Oslo. </w:t>
      </w:r>
      <w:r w:rsidR="00AB0190" w:rsidRPr="00AA3ABD">
        <w:t>Oslo</w:t>
      </w:r>
      <w:r w:rsidRPr="00AA3ABD">
        <w:t xml:space="preserve">, Norway. </w:t>
      </w:r>
    </w:p>
    <w:p w14:paraId="0C136CF1" w14:textId="77777777" w:rsidR="00CC01A1" w:rsidRPr="00AA3ABD" w:rsidRDefault="00CC01A1" w:rsidP="00D57C82">
      <w:pPr>
        <w:widowControl/>
        <w:ind w:left="1440" w:hanging="1440"/>
      </w:pPr>
    </w:p>
    <w:p w14:paraId="407E13F7" w14:textId="77777777" w:rsidR="00642053" w:rsidRPr="00AA3ABD" w:rsidRDefault="00642053" w:rsidP="00D57C82">
      <w:pPr>
        <w:widowControl/>
        <w:ind w:left="1440" w:hanging="1440"/>
      </w:pPr>
      <w:r w:rsidRPr="00AA3ABD">
        <w:t>2013</w:t>
      </w:r>
      <w:r w:rsidRPr="00AA3ABD">
        <w:tab/>
        <w:t xml:space="preserve">Copes, Heith. “Identity and Boundary Maintenance among Women Meth Users.” Norwegian Institute of Alcohol and Drug Research (SIRUS). University of Oslo. </w:t>
      </w:r>
      <w:r w:rsidR="00AB0190" w:rsidRPr="00AA3ABD">
        <w:t>Oslo</w:t>
      </w:r>
      <w:r w:rsidRPr="00AA3ABD">
        <w:t xml:space="preserve">, Norway. </w:t>
      </w:r>
    </w:p>
    <w:p w14:paraId="0A392C6A" w14:textId="77777777" w:rsidR="00642053" w:rsidRPr="00AA3ABD" w:rsidRDefault="00642053" w:rsidP="00D57C82">
      <w:pPr>
        <w:widowControl/>
        <w:ind w:left="1440" w:hanging="1440"/>
      </w:pPr>
    </w:p>
    <w:p w14:paraId="0DDAFB01" w14:textId="77777777" w:rsidR="00F00BF5" w:rsidRPr="00AA3ABD" w:rsidRDefault="00F00BF5" w:rsidP="00D57C82">
      <w:pPr>
        <w:widowControl/>
        <w:ind w:left="1440" w:hanging="1440"/>
      </w:pPr>
      <w:r w:rsidRPr="00AA3ABD">
        <w:t>2012</w:t>
      </w:r>
      <w:r w:rsidRPr="00AA3ABD">
        <w:tab/>
        <w:t xml:space="preserve">Copes, Heith. “Social Identity among Drug Users: Negotiating Hustler and Crackhead Identities.” </w:t>
      </w:r>
      <w:r w:rsidR="00A418BF" w:rsidRPr="00AA3ABD">
        <w:t>Centre for Alcohol and Drug Research. Aarhus University, Aarhus, Denmark.</w:t>
      </w:r>
    </w:p>
    <w:p w14:paraId="290583F9" w14:textId="77777777" w:rsidR="00F00BF5" w:rsidRPr="00AA3ABD" w:rsidRDefault="00F00BF5" w:rsidP="00D57C82">
      <w:pPr>
        <w:widowControl/>
        <w:ind w:left="1440" w:hanging="1440"/>
      </w:pPr>
      <w:r w:rsidRPr="00AA3ABD">
        <w:tab/>
      </w:r>
      <w:r w:rsidRPr="00AA3ABD">
        <w:tab/>
      </w:r>
    </w:p>
    <w:p w14:paraId="76D1BB9B" w14:textId="77777777" w:rsidR="00F00BF5" w:rsidRPr="00AA3ABD" w:rsidRDefault="00F00BF5" w:rsidP="00D57C82">
      <w:pPr>
        <w:widowControl/>
        <w:ind w:left="1440" w:hanging="1440"/>
      </w:pPr>
      <w:r w:rsidRPr="00AA3ABD">
        <w:t>2012</w:t>
      </w:r>
      <w:r w:rsidRPr="00AA3ABD">
        <w:tab/>
        <w:t>Copes, Heith. “Interviewing the Incarcerated: Pitfalls, Promises, and Ethics.”</w:t>
      </w:r>
      <w:r w:rsidR="00A418BF" w:rsidRPr="00AA3ABD">
        <w:t xml:space="preserve"> Centre for Alcohol and Drug Research. Aarhus University, Aarhus, Denmark.</w:t>
      </w:r>
    </w:p>
    <w:p w14:paraId="68F21D90" w14:textId="77777777" w:rsidR="00F00BF5" w:rsidRPr="00AA3ABD" w:rsidRDefault="00F00BF5" w:rsidP="00D57C82">
      <w:pPr>
        <w:widowControl/>
        <w:ind w:left="1440" w:hanging="1440"/>
      </w:pPr>
    </w:p>
    <w:p w14:paraId="39E4D69E" w14:textId="77777777" w:rsidR="003062F7" w:rsidRPr="00AA3ABD" w:rsidRDefault="003062F7" w:rsidP="00D57C82">
      <w:pPr>
        <w:widowControl/>
        <w:ind w:left="1440" w:hanging="1440"/>
      </w:pPr>
      <w:r w:rsidRPr="00AA3ABD">
        <w:t>2011</w:t>
      </w:r>
      <w:r w:rsidRPr="00AA3ABD">
        <w:tab/>
        <w:t>Copes, Heith and Richard Tewksbury. “Adapting to Ethnographic obstacles and Challenges.” Georgia State University’s Criminal Justice Graduate Student Association.</w:t>
      </w:r>
    </w:p>
    <w:p w14:paraId="13C326F3" w14:textId="77777777" w:rsidR="00F00BF5" w:rsidRPr="00AA3ABD" w:rsidRDefault="00F00BF5" w:rsidP="00D57C82">
      <w:pPr>
        <w:widowControl/>
        <w:ind w:left="1440" w:hanging="1440"/>
      </w:pPr>
    </w:p>
    <w:p w14:paraId="6537948A" w14:textId="77777777" w:rsidR="002D6B2F" w:rsidRPr="00AA3ABD" w:rsidRDefault="002D6B2F" w:rsidP="00D57C82">
      <w:pPr>
        <w:widowControl/>
        <w:ind w:left="1440" w:hanging="1440"/>
      </w:pPr>
      <w:r w:rsidRPr="00AA3ABD">
        <w:t>2011</w:t>
      </w:r>
      <w:r w:rsidRPr="00AA3ABD">
        <w:tab/>
        <w:t>Hochstetler, Andy, Heith Copes and Patrick Williams. “That’s Not Who I Am: How Offenders Commit Violent Acts and Reject Authentically Violent Selves.” ACJS Invitational Research Showcase.</w:t>
      </w:r>
    </w:p>
    <w:p w14:paraId="4853B841" w14:textId="77777777" w:rsidR="002D6B2F" w:rsidRPr="00AA3ABD" w:rsidRDefault="002D6B2F" w:rsidP="00D57C82">
      <w:pPr>
        <w:widowControl/>
        <w:ind w:left="1440" w:hanging="1440"/>
      </w:pPr>
    </w:p>
    <w:p w14:paraId="0D158A67" w14:textId="77777777" w:rsidR="0070741A" w:rsidRPr="00AA3ABD" w:rsidRDefault="0070741A" w:rsidP="00D57C82">
      <w:pPr>
        <w:widowControl/>
        <w:ind w:left="1440" w:hanging="1440"/>
      </w:pPr>
      <w:r w:rsidRPr="00AA3ABD">
        <w:t>2009</w:t>
      </w:r>
      <w:r w:rsidRPr="00AA3ABD">
        <w:tab/>
        <w:t xml:space="preserve">Copes, Heith. “Understand Identity Theft: Offender Accounts of Their Lives and Crimes.” </w:t>
      </w:r>
      <w:r w:rsidR="003C1D45" w:rsidRPr="00AA3ABD">
        <w:t xml:space="preserve">Department of Criminal Justice, </w:t>
      </w:r>
      <w:r w:rsidRPr="00AA3ABD">
        <w:t>University of Texas—San Antonio</w:t>
      </w:r>
      <w:r w:rsidR="003C1D45" w:rsidRPr="00AA3ABD">
        <w:t>.</w:t>
      </w:r>
    </w:p>
    <w:p w14:paraId="50125231" w14:textId="77777777" w:rsidR="0070741A" w:rsidRPr="00AA3ABD" w:rsidRDefault="0070741A" w:rsidP="00D57C82">
      <w:pPr>
        <w:widowControl/>
        <w:ind w:left="1440" w:hanging="1440"/>
      </w:pPr>
    </w:p>
    <w:p w14:paraId="7B9EDFD5" w14:textId="77777777" w:rsidR="00E42F34" w:rsidRPr="00AA3ABD" w:rsidRDefault="00E42F34" w:rsidP="00D57C82">
      <w:pPr>
        <w:widowControl/>
        <w:ind w:left="1440" w:hanging="1440"/>
      </w:pPr>
      <w:r w:rsidRPr="00AA3ABD">
        <w:t>2009</w:t>
      </w:r>
      <w:r w:rsidRPr="00AA3ABD">
        <w:tab/>
        <w:t xml:space="preserve">Vieraitis, Lynne, and Heith Copes. “Motivations and Lifestyles of Identity </w:t>
      </w:r>
      <w:r w:rsidR="00B9713D" w:rsidRPr="00AA3ABD">
        <w:t>Thieves</w:t>
      </w:r>
      <w:r w:rsidRPr="00AA3ABD">
        <w:t>.” Federal Trade Commission Fraud Forum, Washington DC.</w:t>
      </w:r>
    </w:p>
    <w:p w14:paraId="5A25747A" w14:textId="77777777" w:rsidR="00BE0047" w:rsidRPr="00AA3ABD" w:rsidRDefault="00BE0047" w:rsidP="00D57C82">
      <w:pPr>
        <w:widowControl/>
        <w:ind w:left="1440" w:hanging="1440"/>
      </w:pPr>
    </w:p>
    <w:p w14:paraId="12CB6142" w14:textId="77777777" w:rsidR="00265F66" w:rsidRPr="00AA3ABD" w:rsidRDefault="00265F66" w:rsidP="00D57C82">
      <w:pPr>
        <w:widowControl/>
        <w:ind w:left="1440" w:hanging="1440"/>
      </w:pPr>
      <w:r w:rsidRPr="00AA3ABD">
        <w:t>2008</w:t>
      </w:r>
      <w:r w:rsidRPr="00AA3ABD">
        <w:tab/>
        <w:t>Copes, Heith, and Andy Hochstetler. “Interviewing the Incarcerated: Promises and Pitfalls.” NSCR Workshop: Offenders on Offending, Leiden, The Netherlands.</w:t>
      </w:r>
    </w:p>
    <w:p w14:paraId="09B8D95D" w14:textId="77777777" w:rsidR="00042A32" w:rsidRPr="00AA3ABD" w:rsidRDefault="00042A32" w:rsidP="00D57C82">
      <w:pPr>
        <w:widowControl/>
        <w:ind w:left="1440" w:hanging="1440"/>
      </w:pPr>
    </w:p>
    <w:p w14:paraId="78DFAB11" w14:textId="77777777" w:rsidR="00265F66" w:rsidRPr="00AA3ABD" w:rsidRDefault="00265F66" w:rsidP="00D57C82">
      <w:pPr>
        <w:widowControl/>
        <w:ind w:left="1440" w:hanging="1440"/>
      </w:pPr>
      <w:r w:rsidRPr="00AA3ABD">
        <w:t>2007</w:t>
      </w:r>
      <w:r w:rsidRPr="00AA3ABD">
        <w:tab/>
        <w:t>Vieraitis, Lynne, and Heith Copes. “Identity Theft: Assessing Offenders’ Strategies and Perceptions of Risk.” National Institute of Justice Conference, Arlington, VA.</w:t>
      </w:r>
    </w:p>
    <w:p w14:paraId="78BEFD2A" w14:textId="77777777" w:rsidR="00733DAA" w:rsidRPr="00AA3ABD" w:rsidRDefault="00733DAA" w:rsidP="00D57C82">
      <w:pPr>
        <w:widowControl/>
        <w:ind w:left="1440" w:hanging="1440"/>
      </w:pPr>
    </w:p>
    <w:p w14:paraId="52CC6786" w14:textId="77777777" w:rsidR="00733DAA" w:rsidRPr="00AA3ABD" w:rsidRDefault="00733DAA" w:rsidP="00D57C82">
      <w:pPr>
        <w:widowControl/>
        <w:ind w:left="1440" w:hanging="1440"/>
      </w:pPr>
      <w:r w:rsidRPr="00AA3ABD">
        <w:t>2001</w:t>
      </w:r>
      <w:r w:rsidRPr="00AA3ABD">
        <w:tab/>
        <w:t>Copes, Heith. “Motivations and Techniques of Auto Thieves.” Alabama Chapter of the International Association of Special Investigation Units.</w:t>
      </w:r>
    </w:p>
    <w:p w14:paraId="27A76422" w14:textId="77777777" w:rsidR="004C0C5A" w:rsidRPr="00AA3ABD" w:rsidRDefault="004C0C5A" w:rsidP="00D57C82">
      <w:pPr>
        <w:pStyle w:val="Smallcap"/>
        <w:widowControl/>
      </w:pPr>
    </w:p>
    <w:p w14:paraId="63417437" w14:textId="34D7C841" w:rsidR="00287B6E" w:rsidRPr="00AA3ABD" w:rsidRDefault="00352373" w:rsidP="00D57C82">
      <w:pPr>
        <w:pStyle w:val="Smallcap"/>
        <w:widowControl/>
      </w:pPr>
      <w:r w:rsidRPr="00AA3ABD">
        <w:t xml:space="preserve">Academic Conferences </w:t>
      </w:r>
      <w:r w:rsidR="00FA74FE" w:rsidRPr="00AA3ABD">
        <w:t>(</w:t>
      </w:r>
      <w:r w:rsidR="002B1589">
        <w:t xml:space="preserve">Since </w:t>
      </w:r>
      <w:r w:rsidR="00780A73">
        <w:t>2017</w:t>
      </w:r>
      <w:r w:rsidR="002B1589">
        <w:t xml:space="preserve"> Only</w:t>
      </w:r>
      <w:r w:rsidR="00FA74FE" w:rsidRPr="00AA3ABD">
        <w:t>)</w:t>
      </w:r>
    </w:p>
    <w:p w14:paraId="4DF8F5FE" w14:textId="77777777" w:rsidR="00301CCD" w:rsidRDefault="00301CCD" w:rsidP="007969AE">
      <w:pPr>
        <w:widowControl/>
        <w:ind w:left="1440" w:hanging="1440"/>
      </w:pPr>
    </w:p>
    <w:p w14:paraId="59892185" w14:textId="3ABD7C5C" w:rsidR="00301CCD" w:rsidRDefault="00301CCD" w:rsidP="007969AE">
      <w:pPr>
        <w:widowControl/>
        <w:ind w:left="1440" w:hanging="1440"/>
      </w:pPr>
      <w:r>
        <w:lastRenderedPageBreak/>
        <w:t>2022</w:t>
      </w:r>
      <w:r>
        <w:tab/>
        <w:t>Copes, Heith, Jared Ragland, and Peter Hendricks. “Peyote as Earth Medicine: Examining how Narratives Shape Experiences with Psychedelics Using Photo-Ethnography.” Paper read at the American Society of Criminology annual conference, Atlanta, GA.</w:t>
      </w:r>
    </w:p>
    <w:p w14:paraId="62C1B20C" w14:textId="1258A560" w:rsidR="00301CCD" w:rsidRDefault="00301CCD" w:rsidP="007969AE">
      <w:pPr>
        <w:widowControl/>
        <w:ind w:left="1440" w:hanging="1440"/>
      </w:pPr>
    </w:p>
    <w:p w14:paraId="6DCD0015" w14:textId="71E6D56D" w:rsidR="00301CCD" w:rsidRDefault="00301CCD" w:rsidP="007969AE">
      <w:pPr>
        <w:widowControl/>
        <w:ind w:left="1440" w:hanging="1440"/>
      </w:pPr>
      <w:r>
        <w:t>2022</w:t>
      </w:r>
      <w:r>
        <w:tab/>
        <w:t>Copes, Heith. Making Good Research Decisions: tips for Choosing Quantitative v. Qualitative Methods.</w:t>
      </w:r>
      <w:r w:rsidRPr="00301CCD">
        <w:t xml:space="preserve"> </w:t>
      </w:r>
      <w:r>
        <w:t>Panel Member. Southern Criminal Justice Association annual conference, Ashville, NC.</w:t>
      </w:r>
    </w:p>
    <w:p w14:paraId="3F96AA70" w14:textId="12155DA3" w:rsidR="00301CCD" w:rsidRDefault="00301CCD" w:rsidP="007969AE">
      <w:pPr>
        <w:widowControl/>
        <w:ind w:left="1440" w:hanging="1440"/>
      </w:pPr>
    </w:p>
    <w:p w14:paraId="4A6C1C54" w14:textId="5E4997EF" w:rsidR="00301CCD" w:rsidRDefault="00301CCD" w:rsidP="00301CCD">
      <w:pPr>
        <w:widowControl/>
        <w:ind w:left="1440" w:hanging="1440"/>
      </w:pPr>
      <w:r>
        <w:t>2022</w:t>
      </w:r>
      <w:r>
        <w:tab/>
        <w:t>Copes, Heith, and Jared Ragland. “Peyote as Earth Medicine: Examining how Narratives Shape Experiences with Psychedelics Using Photo-Ethnography.” Paper read at the</w:t>
      </w:r>
      <w:r w:rsidRPr="00301CCD">
        <w:t xml:space="preserve"> </w:t>
      </w:r>
      <w:r>
        <w:t>Southern Criminal Justice Association annual conference, Ashville, NC.</w:t>
      </w:r>
    </w:p>
    <w:p w14:paraId="5FB4A538" w14:textId="77777777" w:rsidR="00301CCD" w:rsidRDefault="00301CCD" w:rsidP="007969AE">
      <w:pPr>
        <w:widowControl/>
        <w:ind w:left="1440" w:hanging="1440"/>
      </w:pPr>
    </w:p>
    <w:p w14:paraId="44B9F999" w14:textId="6301DD06" w:rsidR="002B689E" w:rsidRDefault="002B689E" w:rsidP="007969AE">
      <w:pPr>
        <w:widowControl/>
        <w:ind w:left="1440" w:hanging="1440"/>
      </w:pPr>
      <w:r>
        <w:t>2021</w:t>
      </w:r>
      <w:r>
        <w:tab/>
        <w:t>Copes, Heith, Sveinung Sandberg, and Jared Ragland. “The Importance of Boundaries for those who use Drugs.” Paper read at the American Society of Criminology annual conference, Chicago, IL.</w:t>
      </w:r>
    </w:p>
    <w:p w14:paraId="6A729868" w14:textId="494DC930" w:rsidR="002B689E" w:rsidRDefault="002B689E" w:rsidP="007969AE">
      <w:pPr>
        <w:widowControl/>
        <w:ind w:left="1440" w:hanging="1440"/>
      </w:pPr>
    </w:p>
    <w:p w14:paraId="482C167F" w14:textId="4E80EB00" w:rsidR="002B689E" w:rsidRDefault="002B689E" w:rsidP="007969AE">
      <w:pPr>
        <w:widowControl/>
        <w:ind w:left="1440" w:hanging="1440"/>
      </w:pPr>
      <w:r>
        <w:t>2021</w:t>
      </w:r>
      <w:r>
        <w:tab/>
        <w:t>Erickson, Jacob, Heith Copes, and Andy Hochstetler. “</w:t>
      </w:r>
      <w:r w:rsidRPr="002B689E">
        <w:t>Seven Plots Among Methamphetamine Users: An Introduction of the Seven Basic Plots to Narrative Criminology</w:t>
      </w:r>
      <w:r>
        <w:t>.” Paper read at the American Society of Criminology annual conference, Chicago, IL.</w:t>
      </w:r>
    </w:p>
    <w:p w14:paraId="5289210F" w14:textId="77777777" w:rsidR="002B689E" w:rsidRDefault="002B689E" w:rsidP="007969AE">
      <w:pPr>
        <w:widowControl/>
        <w:ind w:left="1440" w:hanging="1440"/>
      </w:pPr>
    </w:p>
    <w:p w14:paraId="424EB812" w14:textId="53B7941D" w:rsidR="004D2592" w:rsidRDefault="004D2592" w:rsidP="007969AE">
      <w:pPr>
        <w:widowControl/>
        <w:ind w:left="1440" w:hanging="1440"/>
      </w:pPr>
      <w:r>
        <w:t>2020</w:t>
      </w:r>
      <w:r>
        <w:tab/>
        <w:t>Copes, Heith, and Heid Grundetjern. “Keeping the Family Together: Cultural Narratives of Methamphetamine Using Parents and Children.” American Society of Criminology. Conference Cancelled due to COVID</w:t>
      </w:r>
    </w:p>
    <w:p w14:paraId="46DA15F6" w14:textId="77777777" w:rsidR="004D2592" w:rsidRDefault="004D2592" w:rsidP="007969AE">
      <w:pPr>
        <w:widowControl/>
        <w:ind w:left="1440" w:hanging="1440"/>
      </w:pPr>
    </w:p>
    <w:p w14:paraId="48C533C7" w14:textId="50D624CD" w:rsidR="00F44214" w:rsidRDefault="00F44214" w:rsidP="007969AE">
      <w:pPr>
        <w:widowControl/>
        <w:ind w:left="1440" w:hanging="1440"/>
      </w:pPr>
      <w:r>
        <w:t>2019</w:t>
      </w:r>
      <w:r>
        <w:tab/>
        <w:t xml:space="preserve">Erickson, Jacob, Andy Hochstetler, and Heith Copes. “Meth Cooks, Motivations, and Rewards: Persistence in a Deviant Occupation. Paper read at the American Society of Criminology annual conference, San Francisco, CA. </w:t>
      </w:r>
    </w:p>
    <w:p w14:paraId="0B76A84B" w14:textId="7930C4B7" w:rsidR="00F44214" w:rsidRDefault="00F44214" w:rsidP="007969AE">
      <w:pPr>
        <w:widowControl/>
        <w:ind w:left="1440" w:hanging="1440"/>
      </w:pPr>
    </w:p>
    <w:p w14:paraId="1173F83D" w14:textId="77777777" w:rsidR="00F44214" w:rsidRDefault="00F44214" w:rsidP="00F44214">
      <w:pPr>
        <w:widowControl/>
        <w:ind w:left="1440" w:hanging="1440"/>
      </w:pPr>
      <w:r>
        <w:t>2019</w:t>
      </w:r>
      <w:r>
        <w:tab/>
        <w:t xml:space="preserve">Copes, Heith. “Women, Relationships, and Methamphetamine: A Longitudinal Photo-ethnography.” Paper read at the American Society of Criminology annual conference, San Francisco, CA. </w:t>
      </w:r>
    </w:p>
    <w:p w14:paraId="5EF78C00" w14:textId="617B29A4" w:rsidR="00F44214" w:rsidRDefault="00F44214" w:rsidP="007969AE">
      <w:pPr>
        <w:widowControl/>
        <w:ind w:left="1440" w:hanging="1440"/>
      </w:pPr>
    </w:p>
    <w:p w14:paraId="4CF9623A" w14:textId="7032750B" w:rsidR="00F44214" w:rsidRDefault="00F44214" w:rsidP="007969AE">
      <w:pPr>
        <w:widowControl/>
        <w:ind w:left="1440" w:hanging="1440"/>
      </w:pPr>
      <w:r>
        <w:t>2019</w:t>
      </w:r>
      <w:r>
        <w:tab/>
      </w:r>
      <w:r w:rsidR="006960AF">
        <w:t>Beaton, Blake, Heith Copes, Megan Webb, Andy Hochstetler, and Peter Hendricks. “Accounting for Microdosing Classic Psychedelics.” Paper read at the Southern Criminal Justice Association annual conference, Nashville, TN.</w:t>
      </w:r>
    </w:p>
    <w:p w14:paraId="2E486ED3" w14:textId="77777777" w:rsidR="00F44214" w:rsidRDefault="00F44214" w:rsidP="007969AE">
      <w:pPr>
        <w:widowControl/>
        <w:ind w:left="1440" w:hanging="1440"/>
      </w:pPr>
    </w:p>
    <w:p w14:paraId="08548466" w14:textId="54011666" w:rsidR="006535A1" w:rsidRDefault="006535A1" w:rsidP="007969AE">
      <w:pPr>
        <w:widowControl/>
        <w:ind w:left="1440" w:hanging="1440"/>
      </w:pPr>
      <w:r>
        <w:t>2018</w:t>
      </w:r>
      <w:r>
        <w:tab/>
        <w:t>Copes, Heith. “Ghetto Chameleons.” Author Meets Critic at the American Society of Criminology annual conference, Atlanta, GA.</w:t>
      </w:r>
    </w:p>
    <w:p w14:paraId="49206A88" w14:textId="77777777" w:rsidR="006535A1" w:rsidRDefault="006535A1" w:rsidP="007969AE">
      <w:pPr>
        <w:widowControl/>
        <w:ind w:left="1440" w:hanging="1440"/>
      </w:pPr>
    </w:p>
    <w:p w14:paraId="6E2A5754" w14:textId="77777777" w:rsidR="00652A74" w:rsidRDefault="00652A74" w:rsidP="007969AE">
      <w:pPr>
        <w:widowControl/>
        <w:ind w:left="1440" w:hanging="1440"/>
      </w:pPr>
      <w:r>
        <w:lastRenderedPageBreak/>
        <w:t>2017</w:t>
      </w:r>
      <w:r>
        <w:tab/>
      </w:r>
      <w:r w:rsidR="007B4015">
        <w:t>Copes, Heith, Fiona Brookman, and Jared Ragland. “</w:t>
      </w:r>
      <w:r w:rsidRPr="00652A74">
        <w:t>Alice’s Search for Normalcy: Using Photographs to Tell People’s Stories of Methamphetamine Use</w:t>
      </w:r>
      <w:r w:rsidR="007B4015">
        <w:t>.” Paper read at the American Society of Criminology annual conference, Philadelphia, PA.</w:t>
      </w:r>
    </w:p>
    <w:p w14:paraId="67B7A70C" w14:textId="77777777" w:rsidR="00652A74" w:rsidRDefault="00652A74" w:rsidP="007969AE">
      <w:pPr>
        <w:widowControl/>
        <w:ind w:left="1440" w:hanging="1440"/>
      </w:pPr>
    </w:p>
    <w:p w14:paraId="1EB71041" w14:textId="77777777" w:rsidR="007B4015" w:rsidRDefault="007B4015" w:rsidP="007969AE">
      <w:pPr>
        <w:widowControl/>
        <w:ind w:left="1440" w:hanging="1440"/>
      </w:pPr>
      <w:r>
        <w:t>2017</w:t>
      </w:r>
      <w:r>
        <w:tab/>
        <w:t xml:space="preserve">Tchoula, Whitney, Heith Copes, and Jennifer Kim. </w:t>
      </w:r>
      <w:r w:rsidRPr="007B4015">
        <w:t>Differentiating Types of Methamphetamine: Symbolic Perceptions of Ice and Shake Meth</w:t>
      </w:r>
      <w:r>
        <w:t xml:space="preserve">. Paper read at the American Society of Criminology annual conference, Philadelphia, PA. </w:t>
      </w:r>
    </w:p>
    <w:p w14:paraId="71887C79" w14:textId="77777777" w:rsidR="007B4015" w:rsidRDefault="007B4015" w:rsidP="007969AE">
      <w:pPr>
        <w:widowControl/>
        <w:ind w:left="1440" w:hanging="1440"/>
      </w:pPr>
    </w:p>
    <w:p w14:paraId="5DB4E6FD" w14:textId="77777777" w:rsidR="001E43DC" w:rsidRPr="00AA3ABD" w:rsidRDefault="001E43DC" w:rsidP="001E43DC">
      <w:pPr>
        <w:widowControl/>
      </w:pPr>
      <w:r w:rsidRPr="00AA3ABD">
        <w:rPr>
          <w:b/>
          <w:bCs/>
        </w:rPr>
        <w:t>TEACHING EXPERIENCE AT UAB</w:t>
      </w:r>
    </w:p>
    <w:p w14:paraId="2C16024E" w14:textId="77777777" w:rsidR="001E43DC" w:rsidRPr="00AA3ABD" w:rsidRDefault="001E43DC" w:rsidP="001E43DC">
      <w:pPr>
        <w:widowControl/>
      </w:pPr>
      <w:r w:rsidRPr="00AA3ABD">
        <w:t>Seminar in Research Methods (Justice Sciences 605)</w:t>
      </w:r>
    </w:p>
    <w:p w14:paraId="3EB8714C" w14:textId="77777777" w:rsidR="001E43DC" w:rsidRPr="00AA3ABD" w:rsidRDefault="001E43DC" w:rsidP="001E43DC">
      <w:pPr>
        <w:widowControl/>
      </w:pPr>
      <w:r w:rsidRPr="00AA3ABD">
        <w:t>Criminological Theory II (Justice Sciences 602)</w:t>
      </w:r>
    </w:p>
    <w:p w14:paraId="3FDE82A9" w14:textId="48653982" w:rsidR="001E43DC" w:rsidRPr="00AA3ABD" w:rsidRDefault="001E43DC" w:rsidP="001E43DC">
      <w:pPr>
        <w:widowControl/>
      </w:pPr>
      <w:r w:rsidRPr="00AA3ABD">
        <w:t>Criminological Theory I (</w:t>
      </w:r>
      <w:r w:rsidR="00225E74">
        <w:t>Criminal Justice</w:t>
      </w:r>
      <w:r w:rsidRPr="00AA3ABD">
        <w:t xml:space="preserve"> 601)</w:t>
      </w:r>
      <w:r w:rsidR="003742A8">
        <w:t xml:space="preserve"> (In person and Online)</w:t>
      </w:r>
    </w:p>
    <w:p w14:paraId="25CC05BC" w14:textId="77777777" w:rsidR="001E43DC" w:rsidRPr="00AA3ABD" w:rsidRDefault="001E43DC" w:rsidP="001E43DC">
      <w:pPr>
        <w:widowControl/>
      </w:pPr>
      <w:r w:rsidRPr="00AA3ABD">
        <w:t>Pro-Seminar in Criminal Justice (Justice Science 600)</w:t>
      </w:r>
    </w:p>
    <w:p w14:paraId="14E61021" w14:textId="56E6876B" w:rsidR="001E43DC" w:rsidRPr="00AA3ABD" w:rsidRDefault="001E43DC" w:rsidP="001E43DC">
      <w:pPr>
        <w:widowControl/>
      </w:pPr>
      <w:r w:rsidRPr="00AA3ABD">
        <w:t>Patterns in Crime (</w:t>
      </w:r>
      <w:r w:rsidR="001D23B5">
        <w:t>Criminal Justice</w:t>
      </w:r>
      <w:r w:rsidRPr="00AA3ABD">
        <w:t xml:space="preserve"> 483/583)</w:t>
      </w:r>
      <w:r w:rsidR="001D23B5">
        <w:t xml:space="preserve"> (In person and Online)</w:t>
      </w:r>
    </w:p>
    <w:p w14:paraId="5C6ABED4" w14:textId="77777777" w:rsidR="001E43DC" w:rsidRPr="00AA3ABD" w:rsidRDefault="001E43DC" w:rsidP="001E43DC">
      <w:pPr>
        <w:widowControl/>
      </w:pPr>
      <w:r w:rsidRPr="00AA3ABD">
        <w:t>Special Topics Criminal Decision-Making (Justice Science 403/503)</w:t>
      </w:r>
    </w:p>
    <w:p w14:paraId="090592A0" w14:textId="2A45AF36" w:rsidR="001E43DC" w:rsidRPr="00AA3ABD" w:rsidRDefault="001E43DC" w:rsidP="001E43DC">
      <w:pPr>
        <w:widowControl/>
      </w:pPr>
      <w:r w:rsidRPr="00AA3ABD">
        <w:t>Criminology (</w:t>
      </w:r>
      <w:r w:rsidR="001D23B5">
        <w:t xml:space="preserve">Criminal </w:t>
      </w:r>
      <w:r w:rsidRPr="00AA3ABD">
        <w:t xml:space="preserve">Justice </w:t>
      </w:r>
      <w:r w:rsidR="001D23B5">
        <w:t>360</w:t>
      </w:r>
      <w:r w:rsidRPr="00AA3ABD">
        <w:t>)</w:t>
      </w:r>
      <w:r w:rsidR="001D23B5" w:rsidRPr="001D23B5">
        <w:t xml:space="preserve"> </w:t>
      </w:r>
      <w:r w:rsidR="001D23B5">
        <w:t>(In person and Online)</w:t>
      </w:r>
    </w:p>
    <w:p w14:paraId="6BCD30EB" w14:textId="2AF50E8A" w:rsidR="001E43DC" w:rsidRPr="00AA3ABD" w:rsidRDefault="001E43DC" w:rsidP="001E43DC">
      <w:pPr>
        <w:widowControl/>
      </w:pPr>
      <w:r w:rsidRPr="00AA3ABD">
        <w:t>Criminal Justice Research Methods (</w:t>
      </w:r>
      <w:r w:rsidR="00225E74">
        <w:t>Criminal Justice</w:t>
      </w:r>
      <w:r w:rsidRPr="00AA3ABD">
        <w:t xml:space="preserve"> 300)</w:t>
      </w:r>
    </w:p>
    <w:p w14:paraId="16B7C0BD" w14:textId="77777777" w:rsidR="001E43DC" w:rsidRPr="00AA3ABD" w:rsidRDefault="001E43DC" w:rsidP="001E43DC">
      <w:pPr>
        <w:widowControl/>
      </w:pPr>
      <w:r w:rsidRPr="00AA3ABD">
        <w:t>Policing in America (Justice Science 220)</w:t>
      </w:r>
    </w:p>
    <w:p w14:paraId="5854DE7F" w14:textId="77777777" w:rsidR="001E43DC" w:rsidRPr="00AA3ABD" w:rsidRDefault="001E43DC" w:rsidP="001E43DC">
      <w:pPr>
        <w:widowControl/>
        <w:ind w:left="720"/>
        <w:sectPr w:rsidR="001E43DC" w:rsidRPr="00AA3ABD" w:rsidSect="001C7429"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440" w:right="1440" w:bottom="1440" w:left="1440" w:header="1440" w:footer="1440" w:gutter="0"/>
          <w:pgNumType w:start="1"/>
          <w:cols w:space="720"/>
          <w:noEndnote/>
          <w:titlePg/>
          <w:docGrid w:linePitch="326"/>
        </w:sectPr>
      </w:pPr>
    </w:p>
    <w:p w14:paraId="16F4E68F" w14:textId="77777777" w:rsidR="001E43DC" w:rsidRPr="00AA3ABD" w:rsidRDefault="001E43DC" w:rsidP="001E43DC">
      <w:pPr>
        <w:widowControl/>
      </w:pPr>
      <w:r w:rsidRPr="00AA3ABD">
        <w:t>Crime and Criminality (Justice Science 101)</w:t>
      </w:r>
    </w:p>
    <w:p w14:paraId="2CA7ADD4" w14:textId="77777777" w:rsidR="001E43DC" w:rsidRPr="00AA3ABD" w:rsidRDefault="001E43DC" w:rsidP="00D57C82">
      <w:pPr>
        <w:widowControl/>
        <w:rPr>
          <w:b/>
          <w:bCs/>
        </w:rPr>
      </w:pPr>
    </w:p>
    <w:p w14:paraId="4DAA4E42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PROFESSIONAL AND ACADEMIC SERVICE</w:t>
      </w:r>
    </w:p>
    <w:p w14:paraId="6A9A66C4" w14:textId="77777777" w:rsidR="0019527E" w:rsidRPr="00AA3ABD" w:rsidRDefault="0019527E" w:rsidP="00D57C82">
      <w:pPr>
        <w:pStyle w:val="Smallcap"/>
        <w:widowControl/>
      </w:pPr>
      <w:r w:rsidRPr="00AA3ABD">
        <w:t>Discipline</w:t>
      </w:r>
    </w:p>
    <w:p w14:paraId="151613D6" w14:textId="15EB3DFF" w:rsidR="00A2044E" w:rsidRDefault="00A2044E" w:rsidP="005B6F82">
      <w:pPr>
        <w:widowControl/>
        <w:ind w:left="720" w:hanging="720"/>
      </w:pPr>
      <w:bookmarkStart w:id="9" w:name="_Hlk103188427"/>
      <w:r>
        <w:t>Mentor Division of Women and Crime Mentoring Program (Julio Montanez) (2021-2022)</w:t>
      </w:r>
    </w:p>
    <w:bookmarkEnd w:id="9"/>
    <w:p w14:paraId="52C04CD9" w14:textId="1C2D68B1" w:rsidR="0099224C" w:rsidRDefault="0099224C" w:rsidP="005B6F82">
      <w:pPr>
        <w:widowControl/>
        <w:ind w:left="720" w:hanging="720"/>
      </w:pPr>
      <w:r>
        <w:t>Southern Criminal Justice Association Outstanding Doctoral Student Award Chair (2021)</w:t>
      </w:r>
    </w:p>
    <w:p w14:paraId="2C2483D2" w14:textId="720F5F1A" w:rsidR="005B6F82" w:rsidRDefault="005B6F82" w:rsidP="005B6F82">
      <w:pPr>
        <w:widowControl/>
        <w:ind w:left="720" w:hanging="720"/>
      </w:pPr>
      <w:r w:rsidRPr="00AA3ABD">
        <w:t>American Society of Criminology</w:t>
      </w:r>
      <w:r>
        <w:t xml:space="preserve"> Outstanding Article Award Committee (2018)</w:t>
      </w:r>
    </w:p>
    <w:p w14:paraId="267986C7" w14:textId="77777777" w:rsidR="00792AAC" w:rsidRDefault="00792AAC" w:rsidP="00385BA0">
      <w:pPr>
        <w:widowControl/>
        <w:ind w:left="720" w:hanging="720"/>
      </w:pPr>
      <w:bookmarkStart w:id="10" w:name="_Hlk103188434"/>
      <w:r>
        <w:t>Mentor for Racial Democracy Crime and Justice Network (Rashaan DeShay) (2017)</w:t>
      </w:r>
    </w:p>
    <w:bookmarkEnd w:id="10"/>
    <w:p w14:paraId="1FBD7427" w14:textId="77777777" w:rsidR="00C24C3E" w:rsidRDefault="00C24C3E" w:rsidP="007B6E1B">
      <w:pPr>
        <w:widowControl/>
        <w:ind w:left="720" w:hanging="720"/>
      </w:pPr>
      <w:r>
        <w:t>Academy of Criminal Justice Sciences Topic Chair (2017-2018)</w:t>
      </w:r>
    </w:p>
    <w:p w14:paraId="138B6424" w14:textId="24E3D137" w:rsidR="007B6E1B" w:rsidRPr="00AA3ABD" w:rsidRDefault="007B6E1B" w:rsidP="007B6E1B">
      <w:pPr>
        <w:widowControl/>
        <w:ind w:left="720" w:hanging="720"/>
      </w:pPr>
      <w:r w:rsidRPr="00AA3ABD">
        <w:t>American Society of Criminology Pre-Conference Workshop Committee (2016</w:t>
      </w:r>
      <w:r w:rsidR="00C64851">
        <w:t>, 2020</w:t>
      </w:r>
      <w:r w:rsidRPr="00AA3ABD">
        <w:t>)</w:t>
      </w:r>
    </w:p>
    <w:p w14:paraId="1FF7F8FC" w14:textId="77777777" w:rsidR="007B6E1B" w:rsidRPr="00AA3ABD" w:rsidRDefault="007B6E1B" w:rsidP="007B6E1B">
      <w:pPr>
        <w:widowControl/>
        <w:ind w:left="720" w:hanging="720"/>
      </w:pPr>
      <w:r w:rsidRPr="00AA3ABD">
        <w:t>Southern Criminal Justice Association President (2015-2016)</w:t>
      </w:r>
    </w:p>
    <w:p w14:paraId="7DE21C81" w14:textId="77777777" w:rsidR="00853893" w:rsidRPr="00AA3ABD" w:rsidRDefault="00853893" w:rsidP="00853893">
      <w:pPr>
        <w:widowControl/>
        <w:ind w:left="720" w:hanging="720"/>
      </w:pPr>
      <w:r w:rsidRPr="00AA3ABD">
        <w:t xml:space="preserve">Southern Criminal Justice </w:t>
      </w:r>
      <w:r w:rsidR="007B6E1B" w:rsidRPr="00AA3ABD">
        <w:t xml:space="preserve">Association </w:t>
      </w:r>
      <w:r w:rsidRPr="00AA3ABD">
        <w:t>Vice President (2014-2015)</w:t>
      </w:r>
    </w:p>
    <w:p w14:paraId="75AE87F1" w14:textId="77777777" w:rsidR="00893773" w:rsidRPr="00AA3ABD" w:rsidRDefault="00893773" w:rsidP="00D57C82">
      <w:pPr>
        <w:widowControl/>
        <w:ind w:left="720" w:hanging="720"/>
      </w:pPr>
      <w:r w:rsidRPr="00AA3ABD">
        <w:t xml:space="preserve">Southern Criminal Justice </w:t>
      </w:r>
      <w:r w:rsidR="007B6E1B" w:rsidRPr="00AA3ABD">
        <w:t xml:space="preserve">Association </w:t>
      </w:r>
      <w:r w:rsidRPr="00AA3ABD">
        <w:t>Second Vice President (2013-2014)</w:t>
      </w:r>
    </w:p>
    <w:p w14:paraId="2C31579E" w14:textId="77777777" w:rsidR="00872673" w:rsidRPr="00AA3ABD" w:rsidRDefault="00872673" w:rsidP="00D57C82">
      <w:pPr>
        <w:widowControl/>
        <w:ind w:left="720" w:hanging="720"/>
      </w:pPr>
      <w:r w:rsidRPr="00AA3ABD">
        <w:t>Section Chair on the Academy of Criminal Justice Sciences Program Committee</w:t>
      </w:r>
      <w:r w:rsidR="00380CF9" w:rsidRPr="00AA3ABD">
        <w:t xml:space="preserve"> (</w:t>
      </w:r>
      <w:r w:rsidR="00853893" w:rsidRPr="00AA3ABD">
        <w:t xml:space="preserve">2009, </w:t>
      </w:r>
      <w:r w:rsidR="00380CF9" w:rsidRPr="00AA3ABD">
        <w:t>2012-2014</w:t>
      </w:r>
      <w:r w:rsidR="00B35517">
        <w:t>, 2017</w:t>
      </w:r>
      <w:r w:rsidR="00380CF9" w:rsidRPr="00AA3ABD">
        <w:t>)</w:t>
      </w:r>
    </w:p>
    <w:p w14:paraId="556C5176" w14:textId="77777777" w:rsidR="009F1020" w:rsidRPr="00AA3ABD" w:rsidRDefault="009F1020" w:rsidP="00D57C82">
      <w:pPr>
        <w:widowControl/>
        <w:ind w:left="720" w:hanging="720"/>
      </w:pPr>
      <w:bookmarkStart w:id="11" w:name="_Hlk103185823"/>
      <w:r w:rsidRPr="00AA3ABD">
        <w:rPr>
          <w:bCs/>
        </w:rPr>
        <w:t xml:space="preserve">Committee Member, 2011, The William L. Simon/Anderson Publishing Outstanding Paper Award for the </w:t>
      </w:r>
      <w:r w:rsidRPr="00AA3ABD">
        <w:t>Academy of Criminal Justice Sciences</w:t>
      </w:r>
    </w:p>
    <w:p w14:paraId="09FF66B4" w14:textId="77777777" w:rsidR="00BD5773" w:rsidRPr="00AA3ABD" w:rsidRDefault="00BD5773" w:rsidP="00D57C82">
      <w:pPr>
        <w:widowControl/>
        <w:ind w:left="720" w:hanging="720"/>
        <w:rPr>
          <w:bCs/>
        </w:rPr>
      </w:pPr>
      <w:r w:rsidRPr="00AA3ABD">
        <w:t>Committee Chair, ACJS</w:t>
      </w:r>
      <w:r w:rsidR="00546F09" w:rsidRPr="00AA3ABD">
        <w:t xml:space="preserve"> 2011</w:t>
      </w:r>
      <w:r w:rsidRPr="00AA3ABD">
        <w:t xml:space="preserve"> </w:t>
      </w:r>
      <w:r w:rsidRPr="00AA3ABD">
        <w:rPr>
          <w:bCs/>
        </w:rPr>
        <w:t>SAGE Junior Faculty Professional Development Teaching Award</w:t>
      </w:r>
    </w:p>
    <w:bookmarkEnd w:id="11"/>
    <w:p w14:paraId="2FCAC098" w14:textId="77777777" w:rsidR="00060AA7" w:rsidRPr="00AA3ABD" w:rsidRDefault="00060AA7" w:rsidP="00D57C82">
      <w:pPr>
        <w:widowControl/>
        <w:ind w:left="720" w:hanging="720"/>
      </w:pPr>
      <w:r w:rsidRPr="00AA3ABD">
        <w:t>Program Chair on the American Society of Criminology Program Committee</w:t>
      </w:r>
      <w:r w:rsidR="00853893" w:rsidRPr="00AA3ABD">
        <w:t xml:space="preserve"> (2008, 2010, 2012)</w:t>
      </w:r>
    </w:p>
    <w:p w14:paraId="107DC117" w14:textId="77777777" w:rsidR="001721F6" w:rsidRPr="00AA3ABD" w:rsidRDefault="001721F6" w:rsidP="00D57C82">
      <w:pPr>
        <w:widowControl/>
      </w:pPr>
      <w:r w:rsidRPr="00AA3ABD">
        <w:t xml:space="preserve">Organized </w:t>
      </w:r>
      <w:bookmarkStart w:id="12" w:name="_Hlk103185793"/>
      <w:r w:rsidRPr="00AA3ABD">
        <w:t>SAGE Junior Teaching Workshops at ACJS 2011</w:t>
      </w:r>
    </w:p>
    <w:bookmarkEnd w:id="12"/>
    <w:p w14:paraId="4DC68425" w14:textId="77777777" w:rsidR="00A31BA9" w:rsidRPr="00AA3ABD" w:rsidRDefault="00A31BA9" w:rsidP="00D57C82">
      <w:pPr>
        <w:widowControl/>
        <w:rPr>
          <w:b/>
          <w:bCs/>
        </w:rPr>
      </w:pPr>
      <w:r w:rsidRPr="00AA3ABD">
        <w:t>Center for Identity Management and Information Protections Advisory Board (2008-present)</w:t>
      </w:r>
    </w:p>
    <w:p w14:paraId="314EE24A" w14:textId="77777777" w:rsidR="00A31BA9" w:rsidRPr="00AA3ABD" w:rsidRDefault="00A31BA9" w:rsidP="00D57C82">
      <w:pPr>
        <w:widowControl/>
      </w:pPr>
    </w:p>
    <w:p w14:paraId="7F8A0CD6" w14:textId="77777777" w:rsidR="00A31BA9" w:rsidRPr="00AA3ABD" w:rsidRDefault="00A31BA9" w:rsidP="00D57C82">
      <w:pPr>
        <w:pStyle w:val="Smallcap"/>
        <w:widowControl/>
      </w:pPr>
      <w:r w:rsidRPr="00AA3ABD">
        <w:t>Editorial Experience</w:t>
      </w:r>
    </w:p>
    <w:p w14:paraId="4F12ACBE" w14:textId="77777777" w:rsidR="002D191B" w:rsidRPr="00AA3ABD" w:rsidRDefault="002D191B" w:rsidP="00D57C82">
      <w:pPr>
        <w:widowControl/>
        <w:rPr>
          <w:u w:val="single"/>
        </w:rPr>
      </w:pPr>
      <w:r w:rsidRPr="00AA3ABD">
        <w:rPr>
          <w:u w:val="single"/>
        </w:rPr>
        <w:lastRenderedPageBreak/>
        <w:t>Primary Editor</w:t>
      </w:r>
    </w:p>
    <w:p w14:paraId="16905D93" w14:textId="77777777" w:rsidR="00C64851" w:rsidRDefault="00C64851" w:rsidP="00C64851">
      <w:pPr>
        <w:widowControl/>
        <w:rPr>
          <w:iCs/>
        </w:rPr>
      </w:pPr>
      <w:r>
        <w:t>Co-Editor</w:t>
      </w:r>
      <w:r w:rsidRPr="00AA3ABD">
        <w:t xml:space="preserve"> of </w:t>
      </w:r>
      <w:r w:rsidRPr="00AA3ABD">
        <w:rPr>
          <w:i/>
          <w:iCs/>
        </w:rPr>
        <w:t>Deviant Behavior</w:t>
      </w:r>
      <w:r w:rsidRPr="00AA3ABD">
        <w:rPr>
          <w:iCs/>
        </w:rPr>
        <w:t xml:space="preserve"> (</w:t>
      </w:r>
      <w:r>
        <w:rPr>
          <w:iCs/>
        </w:rPr>
        <w:t xml:space="preserve">2020; Chair editorial board 2013-2019; board member </w:t>
      </w:r>
      <w:r w:rsidRPr="00AA3ABD">
        <w:rPr>
          <w:iCs/>
        </w:rPr>
        <w:t>2002-</w:t>
      </w:r>
    </w:p>
    <w:p w14:paraId="02D934B7" w14:textId="56BFC90A" w:rsidR="00C64851" w:rsidRPr="00AA3ABD" w:rsidRDefault="00C64851" w:rsidP="00C64851">
      <w:pPr>
        <w:widowControl/>
        <w:ind w:firstLine="720"/>
        <w:rPr>
          <w:iCs/>
        </w:rPr>
      </w:pPr>
      <w:r>
        <w:rPr>
          <w:iCs/>
        </w:rPr>
        <w:t>2013</w:t>
      </w:r>
      <w:r w:rsidRPr="00AA3ABD">
        <w:rPr>
          <w:iCs/>
        </w:rPr>
        <w:t xml:space="preserve">) </w:t>
      </w:r>
    </w:p>
    <w:p w14:paraId="6A467F0B" w14:textId="77777777" w:rsidR="00F6215E" w:rsidRDefault="00F6215E" w:rsidP="00D57C82">
      <w:pPr>
        <w:widowControl/>
        <w:rPr>
          <w:iCs/>
        </w:rPr>
      </w:pPr>
    </w:p>
    <w:p w14:paraId="2C94595F" w14:textId="01BD315D" w:rsidR="002D191B" w:rsidRDefault="002D191B" w:rsidP="00D57C82">
      <w:pPr>
        <w:widowControl/>
        <w:rPr>
          <w:iCs/>
        </w:rPr>
      </w:pPr>
      <w:r w:rsidRPr="00AA3ABD">
        <w:rPr>
          <w:iCs/>
        </w:rPr>
        <w:t xml:space="preserve">Book Review Editor for </w:t>
      </w:r>
      <w:r w:rsidRPr="00AA3ABD">
        <w:rPr>
          <w:i/>
          <w:iCs/>
        </w:rPr>
        <w:t>Journal of Criminal Justice Education</w:t>
      </w:r>
      <w:r w:rsidRPr="00AA3ABD">
        <w:rPr>
          <w:iCs/>
        </w:rPr>
        <w:t xml:space="preserve"> (2012-</w:t>
      </w:r>
      <w:r w:rsidR="00F06592" w:rsidRPr="00AA3ABD">
        <w:rPr>
          <w:iCs/>
        </w:rPr>
        <w:t>2014</w:t>
      </w:r>
      <w:r w:rsidRPr="00AA3ABD">
        <w:rPr>
          <w:iCs/>
        </w:rPr>
        <w:t>)</w:t>
      </w:r>
    </w:p>
    <w:p w14:paraId="521B5B21" w14:textId="77777777" w:rsidR="003E52A1" w:rsidRPr="00AA3ABD" w:rsidRDefault="003E52A1" w:rsidP="00D57C82">
      <w:pPr>
        <w:widowControl/>
        <w:rPr>
          <w:iCs/>
        </w:rPr>
      </w:pPr>
    </w:p>
    <w:p w14:paraId="23E6B466" w14:textId="0962547E" w:rsidR="007D0B28" w:rsidRPr="007D0B28" w:rsidRDefault="007D0B28" w:rsidP="00D57C82">
      <w:pPr>
        <w:widowControl/>
        <w:ind w:left="720" w:hanging="720"/>
        <w:rPr>
          <w:u w:val="single"/>
        </w:rPr>
      </w:pPr>
      <w:r w:rsidRPr="007D0B28">
        <w:rPr>
          <w:u w:val="single"/>
        </w:rPr>
        <w:t>Guest Editor</w:t>
      </w:r>
    </w:p>
    <w:p w14:paraId="663CC60B" w14:textId="49BF1E09" w:rsidR="00A42A29" w:rsidRDefault="00A42A29" w:rsidP="00D57C82">
      <w:pPr>
        <w:widowControl/>
        <w:ind w:left="720" w:hanging="720"/>
      </w:pPr>
      <w:r w:rsidRPr="00AA3ABD">
        <w:t xml:space="preserve">Guest Editor, </w:t>
      </w:r>
      <w:r w:rsidRPr="00AA3ABD">
        <w:rPr>
          <w:i/>
        </w:rPr>
        <w:t>Journal of Criminal Justice Education</w:t>
      </w:r>
      <w:r w:rsidRPr="00AA3ABD">
        <w:t xml:space="preserve">, Special issue </w:t>
      </w:r>
      <w:r>
        <w:t>entitled</w:t>
      </w:r>
      <w:r w:rsidRPr="00A42A29">
        <w:t xml:space="preserve"> </w:t>
      </w:r>
      <w:r>
        <w:t>“New Qualitative Methods and Critical Research in Crime, Law and Justice.” (2022, Vol. 33).</w:t>
      </w:r>
    </w:p>
    <w:p w14:paraId="6D4E1BBD" w14:textId="3DB86663" w:rsidR="00312CE5" w:rsidRDefault="00312CE5" w:rsidP="00D57C82">
      <w:pPr>
        <w:widowControl/>
        <w:ind w:left="720" w:hanging="720"/>
      </w:pPr>
      <w:r>
        <w:t xml:space="preserve">Guest Editor, </w:t>
      </w:r>
      <w:r w:rsidRPr="00312CE5">
        <w:rPr>
          <w:i/>
        </w:rPr>
        <w:t>Deviant Behavior</w:t>
      </w:r>
      <w:r>
        <w:t xml:space="preserve">, Special issue </w:t>
      </w:r>
      <w:r w:rsidR="005850DD">
        <w:t>entitled</w:t>
      </w:r>
      <w:r>
        <w:t xml:space="preserve"> </w:t>
      </w:r>
      <w:r w:rsidR="005850DD">
        <w:t>“Visualizing</w:t>
      </w:r>
      <w:r>
        <w:t xml:space="preserve"> Crime and Deviance.</w:t>
      </w:r>
      <w:r w:rsidR="005850DD">
        <w:t>”</w:t>
      </w:r>
      <w:r w:rsidR="00D26E72">
        <w:t xml:space="preserve"> (</w:t>
      </w:r>
      <w:r w:rsidR="007D0B28">
        <w:t>2018, Vol. 39, Issue 4</w:t>
      </w:r>
      <w:r w:rsidR="00D26E72">
        <w:t>).</w:t>
      </w:r>
    </w:p>
    <w:p w14:paraId="65CE1654" w14:textId="77777777" w:rsidR="002D191B" w:rsidRPr="00AA3ABD" w:rsidRDefault="002D191B" w:rsidP="00D57C82">
      <w:pPr>
        <w:widowControl/>
        <w:ind w:left="720" w:hanging="720"/>
      </w:pPr>
      <w:r w:rsidRPr="00AA3ABD">
        <w:t xml:space="preserve">Guest Editor, </w:t>
      </w:r>
      <w:r w:rsidRPr="00AA3ABD">
        <w:rPr>
          <w:i/>
        </w:rPr>
        <w:t>Criminal Justice Review</w:t>
      </w:r>
      <w:r w:rsidRPr="00AA3ABD">
        <w:t xml:space="preserve">, Special issue entitled </w:t>
      </w:r>
      <w:r w:rsidR="005850DD">
        <w:t>“</w:t>
      </w:r>
      <w:r w:rsidRPr="00AA3ABD">
        <w:t>Research in Honor of Gresham Sykes.</w:t>
      </w:r>
      <w:r w:rsidR="005850DD">
        <w:t>”</w:t>
      </w:r>
      <w:r w:rsidRPr="00AA3ABD">
        <w:t xml:space="preserve"> (2012, Vol. 37. Issue 4).</w:t>
      </w:r>
    </w:p>
    <w:p w14:paraId="323C5170" w14:textId="77777777" w:rsidR="00312CE5" w:rsidRPr="00AA3ABD" w:rsidRDefault="002D191B" w:rsidP="00312CE5">
      <w:pPr>
        <w:widowControl/>
        <w:ind w:left="720" w:hanging="720"/>
      </w:pPr>
      <w:r w:rsidRPr="00AA3ABD">
        <w:t xml:space="preserve">Guest Editor, </w:t>
      </w:r>
      <w:r w:rsidRPr="00AA3ABD">
        <w:rPr>
          <w:i/>
        </w:rPr>
        <w:t>Journal of Criminal Justice Education</w:t>
      </w:r>
      <w:r w:rsidRPr="00AA3ABD">
        <w:t xml:space="preserve">, Special issue </w:t>
      </w:r>
      <w:r w:rsidR="005850DD">
        <w:t>entitled “Q</w:t>
      </w:r>
      <w:r w:rsidRPr="00AA3ABD">
        <w:t xml:space="preserve">ualitative </w:t>
      </w:r>
      <w:r w:rsidR="005850DD">
        <w:t>M</w:t>
      </w:r>
      <w:r w:rsidRPr="00AA3ABD">
        <w:t xml:space="preserve">ethods in </w:t>
      </w:r>
      <w:r w:rsidR="005850DD">
        <w:t>C</w:t>
      </w:r>
      <w:r w:rsidRPr="00AA3ABD">
        <w:t>riminology</w:t>
      </w:r>
      <w:r w:rsidR="005850DD">
        <w:t xml:space="preserve"> and Criminal Justice.”</w:t>
      </w:r>
      <w:r w:rsidRPr="00AA3ABD">
        <w:t xml:space="preserve"> (2010, Vol. 21, Issue 4).</w:t>
      </w:r>
    </w:p>
    <w:p w14:paraId="76614669" w14:textId="77777777" w:rsidR="00A31BA9" w:rsidRPr="00AA3ABD" w:rsidRDefault="00A31BA9" w:rsidP="00D57C82">
      <w:pPr>
        <w:widowControl/>
      </w:pPr>
    </w:p>
    <w:p w14:paraId="6921D7A0" w14:textId="77777777" w:rsidR="002D191B" w:rsidRPr="00AA3ABD" w:rsidRDefault="00F06592" w:rsidP="00D57C82">
      <w:pPr>
        <w:widowControl/>
        <w:rPr>
          <w:u w:val="single"/>
        </w:rPr>
      </w:pPr>
      <w:r w:rsidRPr="00AA3ABD">
        <w:rPr>
          <w:u w:val="single"/>
        </w:rPr>
        <w:t xml:space="preserve">Current </w:t>
      </w:r>
      <w:r w:rsidR="002D191B" w:rsidRPr="00AA3ABD">
        <w:rPr>
          <w:u w:val="single"/>
        </w:rPr>
        <w:t>Editorial Boards</w:t>
      </w:r>
    </w:p>
    <w:p w14:paraId="42F526B7" w14:textId="77777777" w:rsidR="006B7A19" w:rsidRPr="00AA3ABD" w:rsidRDefault="006B7A19" w:rsidP="006B7A19">
      <w:pPr>
        <w:widowControl/>
        <w:rPr>
          <w:iCs/>
        </w:rPr>
      </w:pPr>
      <w:r w:rsidRPr="00AA3ABD">
        <w:rPr>
          <w:iCs/>
        </w:rPr>
        <w:t xml:space="preserve">Associate Editor of </w:t>
      </w:r>
      <w:r w:rsidRPr="00AA3ABD">
        <w:rPr>
          <w:i/>
          <w:iCs/>
        </w:rPr>
        <w:t>Criminal Justice Studies</w:t>
      </w:r>
      <w:r w:rsidRPr="00AA3ABD">
        <w:rPr>
          <w:iCs/>
        </w:rPr>
        <w:t xml:space="preserve"> (2013-present)</w:t>
      </w:r>
    </w:p>
    <w:p w14:paraId="4DC1D37A" w14:textId="77777777" w:rsidR="002D783A" w:rsidRDefault="002D783A" w:rsidP="00D57C82">
      <w:pPr>
        <w:widowControl/>
        <w:rPr>
          <w:iCs/>
        </w:rPr>
      </w:pPr>
      <w:r>
        <w:rPr>
          <w:iCs/>
        </w:rPr>
        <w:t xml:space="preserve">Editorial Board of </w:t>
      </w:r>
      <w:r w:rsidRPr="002D783A">
        <w:rPr>
          <w:i/>
          <w:iCs/>
        </w:rPr>
        <w:t>Criminology</w:t>
      </w:r>
      <w:r>
        <w:rPr>
          <w:iCs/>
        </w:rPr>
        <w:t xml:space="preserve"> (2017-present)</w:t>
      </w:r>
    </w:p>
    <w:p w14:paraId="4551E0C2" w14:textId="77777777" w:rsidR="00741D2B" w:rsidRPr="00AA3ABD" w:rsidRDefault="00741D2B" w:rsidP="00D57C82">
      <w:pPr>
        <w:widowControl/>
        <w:rPr>
          <w:iCs/>
        </w:rPr>
      </w:pPr>
      <w:r w:rsidRPr="00AA3ABD">
        <w:rPr>
          <w:iCs/>
        </w:rPr>
        <w:t xml:space="preserve">Editorial Board of </w:t>
      </w:r>
      <w:r w:rsidRPr="00AA3ABD">
        <w:rPr>
          <w:i/>
          <w:iCs/>
        </w:rPr>
        <w:t>Journal of Drug Issues</w:t>
      </w:r>
      <w:r w:rsidRPr="00AA3ABD">
        <w:rPr>
          <w:iCs/>
        </w:rPr>
        <w:t xml:space="preserve"> (2014-present)</w:t>
      </w:r>
    </w:p>
    <w:p w14:paraId="6C154EE7" w14:textId="5CA5BD7B" w:rsidR="00FE08C7" w:rsidRDefault="00FE08C7" w:rsidP="00FE08C7">
      <w:pPr>
        <w:widowControl/>
        <w:rPr>
          <w:iCs/>
        </w:rPr>
      </w:pPr>
      <w:r w:rsidRPr="00AA3ABD">
        <w:rPr>
          <w:iCs/>
        </w:rPr>
        <w:t xml:space="preserve">Editorial Board of </w:t>
      </w:r>
      <w:r w:rsidRPr="00AA3ABD">
        <w:rPr>
          <w:i/>
          <w:iCs/>
        </w:rPr>
        <w:t>Journal of Qualitative Criminal Justice and Criminology</w:t>
      </w:r>
      <w:r w:rsidRPr="00AA3ABD">
        <w:rPr>
          <w:iCs/>
        </w:rPr>
        <w:t xml:space="preserve"> (2012-</w:t>
      </w:r>
      <w:r>
        <w:rPr>
          <w:iCs/>
        </w:rPr>
        <w:t>present</w:t>
      </w:r>
      <w:r w:rsidRPr="00AA3ABD">
        <w:rPr>
          <w:iCs/>
        </w:rPr>
        <w:t>)</w:t>
      </w:r>
    </w:p>
    <w:p w14:paraId="57590049" w14:textId="77777777" w:rsidR="002D783A" w:rsidRPr="00AA3ABD" w:rsidRDefault="002D783A" w:rsidP="00F06592">
      <w:pPr>
        <w:widowControl/>
        <w:rPr>
          <w:u w:val="single"/>
        </w:rPr>
      </w:pPr>
    </w:p>
    <w:p w14:paraId="45499FC4" w14:textId="77777777" w:rsidR="00F06592" w:rsidRPr="00AA3ABD" w:rsidRDefault="00F06592" w:rsidP="00F06592">
      <w:pPr>
        <w:widowControl/>
        <w:rPr>
          <w:u w:val="single"/>
        </w:rPr>
      </w:pPr>
      <w:r w:rsidRPr="00AA3ABD">
        <w:rPr>
          <w:u w:val="single"/>
        </w:rPr>
        <w:t>Previous Editorial Boards</w:t>
      </w:r>
    </w:p>
    <w:p w14:paraId="5B4FA4E4" w14:textId="77777777" w:rsidR="00385BA0" w:rsidRPr="00AA3ABD" w:rsidRDefault="00385BA0" w:rsidP="00385BA0">
      <w:pPr>
        <w:widowControl/>
        <w:rPr>
          <w:iCs/>
        </w:rPr>
      </w:pPr>
      <w:r w:rsidRPr="00AA3ABD">
        <w:rPr>
          <w:iCs/>
        </w:rPr>
        <w:t>Associate Editor of</w:t>
      </w:r>
      <w:r w:rsidRPr="00AA3ABD">
        <w:rPr>
          <w:i/>
          <w:iCs/>
        </w:rPr>
        <w:t xml:space="preserve"> American Journal of Criminal Justice</w:t>
      </w:r>
      <w:r w:rsidRPr="00AA3ABD">
        <w:rPr>
          <w:iCs/>
        </w:rPr>
        <w:t xml:space="preserve"> (</w:t>
      </w:r>
      <w:r>
        <w:rPr>
          <w:iCs/>
        </w:rPr>
        <w:t>2012-2017)</w:t>
      </w:r>
    </w:p>
    <w:p w14:paraId="703A497A" w14:textId="77777777" w:rsidR="00356827" w:rsidRDefault="00356827" w:rsidP="00527D51">
      <w:pPr>
        <w:widowControl/>
        <w:rPr>
          <w:iCs/>
        </w:rPr>
      </w:pPr>
      <w:r w:rsidRPr="00356827">
        <w:rPr>
          <w:iCs/>
        </w:rPr>
        <w:t xml:space="preserve">Editorial Board of </w:t>
      </w:r>
      <w:r w:rsidRPr="00356827">
        <w:rPr>
          <w:i/>
        </w:rPr>
        <w:t>American Journal of Criminal Justice</w:t>
      </w:r>
      <w:r w:rsidRPr="00356827">
        <w:rPr>
          <w:iCs/>
        </w:rPr>
        <w:t xml:space="preserve"> (2007-2012, 2017-</w:t>
      </w:r>
      <w:r>
        <w:rPr>
          <w:iCs/>
        </w:rPr>
        <w:t>2020</w:t>
      </w:r>
      <w:r w:rsidRPr="00356827">
        <w:rPr>
          <w:iCs/>
        </w:rPr>
        <w:t>)</w:t>
      </w:r>
    </w:p>
    <w:p w14:paraId="1DECB1B3" w14:textId="1E27998C" w:rsidR="00527D51" w:rsidRPr="00AA3ABD" w:rsidRDefault="00527D51" w:rsidP="00527D51">
      <w:pPr>
        <w:widowControl/>
        <w:rPr>
          <w:iCs/>
        </w:rPr>
      </w:pPr>
      <w:r w:rsidRPr="00AA3ABD">
        <w:rPr>
          <w:iCs/>
        </w:rPr>
        <w:t xml:space="preserve">Editorial Board of </w:t>
      </w:r>
      <w:r w:rsidRPr="00AA3ABD">
        <w:rPr>
          <w:i/>
          <w:iCs/>
        </w:rPr>
        <w:t>Justice Quarterly</w:t>
      </w:r>
      <w:r w:rsidRPr="00AA3ABD">
        <w:rPr>
          <w:iCs/>
        </w:rPr>
        <w:t xml:space="preserve"> (2009-</w:t>
      </w:r>
      <w:r>
        <w:rPr>
          <w:iCs/>
        </w:rPr>
        <w:t>2016</w:t>
      </w:r>
      <w:r w:rsidRPr="00AA3ABD">
        <w:rPr>
          <w:iCs/>
        </w:rPr>
        <w:t>)</w:t>
      </w:r>
    </w:p>
    <w:p w14:paraId="1A9A01F1" w14:textId="77777777" w:rsidR="00677DFA" w:rsidRPr="00AA3ABD" w:rsidRDefault="00677DFA" w:rsidP="00D57C82">
      <w:pPr>
        <w:widowControl/>
      </w:pPr>
      <w:r w:rsidRPr="00AA3ABD">
        <w:t xml:space="preserve">Editorial Board </w:t>
      </w:r>
      <w:r w:rsidR="00196B07" w:rsidRPr="00AA3ABD">
        <w:t xml:space="preserve">of </w:t>
      </w:r>
      <w:r w:rsidRPr="00AA3ABD">
        <w:rPr>
          <w:i/>
        </w:rPr>
        <w:t>Journal of Criminal Justice Education</w:t>
      </w:r>
      <w:r w:rsidRPr="00AA3ABD">
        <w:t xml:space="preserve"> (2005-</w:t>
      </w:r>
      <w:r w:rsidR="001E14F1" w:rsidRPr="00AA3ABD">
        <w:t>2011</w:t>
      </w:r>
      <w:r w:rsidRPr="00AA3ABD">
        <w:t>)</w:t>
      </w:r>
    </w:p>
    <w:p w14:paraId="32290890" w14:textId="77777777" w:rsidR="00196DCB" w:rsidRPr="00AA3ABD" w:rsidRDefault="00196DCB" w:rsidP="00D57C82">
      <w:pPr>
        <w:widowControl/>
      </w:pPr>
      <w:r w:rsidRPr="00AA3ABD">
        <w:t xml:space="preserve">Editorial Board </w:t>
      </w:r>
      <w:r w:rsidR="00196B07" w:rsidRPr="00AA3ABD">
        <w:t xml:space="preserve">of </w:t>
      </w:r>
      <w:r w:rsidRPr="00AA3ABD">
        <w:rPr>
          <w:i/>
          <w:iCs/>
        </w:rPr>
        <w:t>Journal of Crime and Justice</w:t>
      </w:r>
      <w:r w:rsidRPr="00AA3ABD">
        <w:t xml:space="preserve"> (1999-2002)</w:t>
      </w:r>
    </w:p>
    <w:p w14:paraId="0C5B615A" w14:textId="77777777" w:rsidR="001E14F1" w:rsidRPr="00AA3ABD" w:rsidRDefault="001E14F1" w:rsidP="00D57C82">
      <w:pPr>
        <w:widowControl/>
      </w:pPr>
    </w:p>
    <w:p w14:paraId="4338E868" w14:textId="77777777" w:rsidR="00245B07" w:rsidRPr="00AA3ABD" w:rsidRDefault="00245B07" w:rsidP="00D57C82">
      <w:pPr>
        <w:widowControl/>
      </w:pPr>
      <w:r w:rsidRPr="00AA3ABD">
        <w:t xml:space="preserve">Area Editor (property crime) for the </w:t>
      </w:r>
      <w:r w:rsidRPr="00AA3ABD">
        <w:rPr>
          <w:i/>
        </w:rPr>
        <w:t>Encyclopedia of Criminology and Criminal Justice</w:t>
      </w:r>
      <w:r w:rsidR="00842D49" w:rsidRPr="00AA3ABD">
        <w:t xml:space="preserve">, G. </w:t>
      </w:r>
      <w:proofErr w:type="spellStart"/>
      <w:r w:rsidR="00842D49" w:rsidRPr="00AA3ABD">
        <w:t>Bruinsma</w:t>
      </w:r>
      <w:proofErr w:type="spellEnd"/>
      <w:r w:rsidR="00842D49" w:rsidRPr="00AA3ABD">
        <w:t>, and D. Weisburd (eds.).</w:t>
      </w:r>
      <w:r w:rsidRPr="00AA3ABD">
        <w:t xml:space="preserve"> (Springer-Verlag).</w:t>
      </w:r>
    </w:p>
    <w:p w14:paraId="792F1AA2" w14:textId="77777777" w:rsidR="00A31BA9" w:rsidRPr="00AA3ABD" w:rsidRDefault="00A31BA9" w:rsidP="00D57C82">
      <w:pPr>
        <w:widowControl/>
      </w:pPr>
    </w:p>
    <w:p w14:paraId="3A3B5D1D" w14:textId="77777777" w:rsidR="002D01E8" w:rsidRDefault="00163F63" w:rsidP="00D57C82">
      <w:pPr>
        <w:widowControl/>
      </w:pPr>
      <w:r w:rsidRPr="00AA3ABD">
        <w:t>Associate</w:t>
      </w:r>
      <w:r w:rsidR="002D01E8" w:rsidRPr="00AA3ABD">
        <w:t xml:space="preserve"> Editor, </w:t>
      </w:r>
      <w:r w:rsidR="002D01E8" w:rsidRPr="00AA3ABD">
        <w:rPr>
          <w:i/>
        </w:rPr>
        <w:t>Encyclopedia of Corrections</w:t>
      </w:r>
      <w:r w:rsidR="002D01E8" w:rsidRPr="00AA3ABD">
        <w:t>, (Edited by Kent Kerley). Wiley-Blackwell.</w:t>
      </w:r>
    </w:p>
    <w:p w14:paraId="46D36834" w14:textId="77777777" w:rsidR="00105CDC" w:rsidRPr="00AA3ABD" w:rsidRDefault="00105CDC" w:rsidP="00D57C82">
      <w:pPr>
        <w:widowControl/>
      </w:pPr>
      <w:r>
        <w:t xml:space="preserve">International Editorial Board, </w:t>
      </w:r>
      <w:proofErr w:type="spellStart"/>
      <w:r w:rsidRPr="00105CDC">
        <w:rPr>
          <w:i/>
        </w:rPr>
        <w:t>Devianze</w:t>
      </w:r>
      <w:proofErr w:type="spellEnd"/>
      <w:r>
        <w:t xml:space="preserve"> (Edited by </w:t>
      </w:r>
      <w:proofErr w:type="spellStart"/>
      <w:r>
        <w:t>Cirus</w:t>
      </w:r>
      <w:proofErr w:type="spellEnd"/>
      <w:r>
        <w:t xml:space="preserve"> Rinaldi). Milan: Mimesis.</w:t>
      </w:r>
    </w:p>
    <w:p w14:paraId="1A499DFC" w14:textId="77777777" w:rsidR="0060746F" w:rsidRPr="00AA3ABD" w:rsidRDefault="0060746F" w:rsidP="00D57C82">
      <w:pPr>
        <w:widowControl/>
        <w:rPr>
          <w:u w:val="single"/>
        </w:rPr>
      </w:pPr>
    </w:p>
    <w:p w14:paraId="31E47655" w14:textId="77777777" w:rsidR="002B10F9" w:rsidRPr="00AA3ABD" w:rsidRDefault="002B10F9" w:rsidP="00D57C82">
      <w:pPr>
        <w:pStyle w:val="Smallcap"/>
        <w:widowControl/>
      </w:pPr>
      <w:r w:rsidRPr="00AA3ABD">
        <w:t>School and University</w:t>
      </w:r>
    </w:p>
    <w:p w14:paraId="2C000788" w14:textId="77777777" w:rsidR="00F6215E" w:rsidRPr="00AA3ABD" w:rsidRDefault="00F6215E" w:rsidP="00F6215E">
      <w:pPr>
        <w:widowControl/>
      </w:pPr>
      <w:r w:rsidRPr="00AA3ABD">
        <w:t>UAB Institutional Review Board Member (2009-present)</w:t>
      </w:r>
    </w:p>
    <w:p w14:paraId="3B3D7290" w14:textId="74201F66" w:rsidR="00643C82" w:rsidRDefault="00643C82" w:rsidP="00D57C82">
      <w:pPr>
        <w:widowControl/>
      </w:pPr>
      <w:r w:rsidRPr="00AA3ABD">
        <w:t>CAS Promotion and Tenure Committee (</w:t>
      </w:r>
      <w:r w:rsidR="00B451DC" w:rsidRPr="00AA3ABD">
        <w:t>2015</w:t>
      </w:r>
      <w:r w:rsidR="00653FA9">
        <w:t>, 2017</w:t>
      </w:r>
      <w:r w:rsidR="00F6215E">
        <w:t>-2020</w:t>
      </w:r>
      <w:r w:rsidRPr="00AA3ABD">
        <w:t>)</w:t>
      </w:r>
    </w:p>
    <w:p w14:paraId="6A7CA90A" w14:textId="77777777" w:rsidR="00F6215E" w:rsidRPr="00AA3ABD" w:rsidRDefault="00F6215E" w:rsidP="00F6215E">
      <w:pPr>
        <w:widowControl/>
      </w:pPr>
      <w:r w:rsidRPr="00AA3ABD">
        <w:t>CAS President’s Excellence in Teaching Award Committee (2012</w:t>
      </w:r>
      <w:r>
        <w:t>-2018, 2020</w:t>
      </w:r>
      <w:r w:rsidRPr="00AA3ABD">
        <w:t>)</w:t>
      </w:r>
    </w:p>
    <w:p w14:paraId="54C31189" w14:textId="292F6DF8" w:rsidR="002A052B" w:rsidRPr="00AA3ABD" w:rsidRDefault="002A052B" w:rsidP="00D57C82">
      <w:pPr>
        <w:widowControl/>
      </w:pPr>
      <w:r>
        <w:t>Ireland Prize for Scholarly Distinction Committee (2018</w:t>
      </w:r>
      <w:r w:rsidR="00511EE1">
        <w:t>, 2020</w:t>
      </w:r>
      <w:r w:rsidR="0099224C">
        <w:t>, 2021</w:t>
      </w:r>
      <w:r w:rsidR="00565FEF">
        <w:t>, 2022</w:t>
      </w:r>
      <w:r>
        <w:t>)</w:t>
      </w:r>
    </w:p>
    <w:p w14:paraId="4C22D9B3" w14:textId="77777777" w:rsidR="00A7017C" w:rsidRPr="00AA3ABD" w:rsidRDefault="00A7017C" w:rsidP="00D57C82">
      <w:pPr>
        <w:widowControl/>
      </w:pPr>
      <w:r w:rsidRPr="00AA3ABD">
        <w:t>African-American Studies Curriculum Review Committee</w:t>
      </w:r>
      <w:r w:rsidR="00842D49" w:rsidRPr="00AA3ABD">
        <w:t xml:space="preserve"> (2014)</w:t>
      </w:r>
    </w:p>
    <w:p w14:paraId="1072649E" w14:textId="77777777" w:rsidR="00B249E0" w:rsidRPr="00AA3ABD" w:rsidRDefault="00B249E0" w:rsidP="00D57C82">
      <w:pPr>
        <w:widowControl/>
      </w:pPr>
      <w:r w:rsidRPr="00AA3ABD">
        <w:t>IRB Consultant for research in Social and Behavioral Sciences (2006-2008)</w:t>
      </w:r>
    </w:p>
    <w:p w14:paraId="3C7ABCB6" w14:textId="77777777" w:rsidR="0037176D" w:rsidRPr="00AA3ABD" w:rsidRDefault="0037176D" w:rsidP="00D57C82">
      <w:pPr>
        <w:widowControl/>
      </w:pPr>
      <w:r w:rsidRPr="00AA3ABD">
        <w:lastRenderedPageBreak/>
        <w:t>CAS Honor’s Council (2011-</w:t>
      </w:r>
      <w:r w:rsidR="006162AB" w:rsidRPr="00AA3ABD">
        <w:t>12</w:t>
      </w:r>
      <w:r w:rsidRPr="00AA3ABD">
        <w:t>)</w:t>
      </w:r>
    </w:p>
    <w:p w14:paraId="12943187" w14:textId="77777777" w:rsidR="001E3062" w:rsidRPr="00AA3ABD" w:rsidRDefault="001E3062" w:rsidP="00D57C82">
      <w:pPr>
        <w:widowControl/>
      </w:pPr>
      <w:r w:rsidRPr="00AA3ABD">
        <w:t>ADVANCE Program Faculty Mentor</w:t>
      </w:r>
    </w:p>
    <w:p w14:paraId="1A069855" w14:textId="77777777" w:rsidR="002B10F9" w:rsidRPr="00AA3ABD" w:rsidRDefault="002B10F9" w:rsidP="00D57C82">
      <w:pPr>
        <w:widowControl/>
      </w:pPr>
      <w:r w:rsidRPr="00AA3ABD">
        <w:t>SBS Faculty Affairs Committee Chair (2007-08)</w:t>
      </w:r>
    </w:p>
    <w:p w14:paraId="17BD0AA4" w14:textId="77777777" w:rsidR="00703AE2" w:rsidRPr="00AA3ABD" w:rsidRDefault="00703AE2" w:rsidP="00D57C82">
      <w:pPr>
        <w:widowControl/>
      </w:pPr>
      <w:r w:rsidRPr="00AA3ABD">
        <w:t>SBS Faculty Affairs Committee (2006-07</w:t>
      </w:r>
      <w:r w:rsidR="00FA74FE" w:rsidRPr="00AA3ABD">
        <w:t>, 2007-08</w:t>
      </w:r>
      <w:r w:rsidRPr="00AA3ABD">
        <w:t>)</w:t>
      </w:r>
    </w:p>
    <w:p w14:paraId="6DD66B0D" w14:textId="77777777" w:rsidR="00FE13A8" w:rsidRPr="00AA3ABD" w:rsidRDefault="00FE13A8" w:rsidP="00D57C82">
      <w:pPr>
        <w:widowControl/>
      </w:pPr>
      <w:r w:rsidRPr="00AA3ABD">
        <w:t>SBS Promotion and Tenure Committee Vice Chair (2009-10)</w:t>
      </w:r>
    </w:p>
    <w:p w14:paraId="495EBEA9" w14:textId="77777777" w:rsidR="004D2D31" w:rsidRPr="00AA3ABD" w:rsidRDefault="004D2D31" w:rsidP="00D57C82">
      <w:pPr>
        <w:widowControl/>
      </w:pPr>
      <w:r w:rsidRPr="00AA3ABD">
        <w:t>SBS Promotion and Tenure Committee (2008-09)</w:t>
      </w:r>
    </w:p>
    <w:p w14:paraId="2F3B989D" w14:textId="77777777" w:rsidR="00A864BE" w:rsidRPr="00AA3ABD" w:rsidRDefault="004D2D31" w:rsidP="00D57C82">
      <w:pPr>
        <w:widowControl/>
      </w:pPr>
      <w:r w:rsidRPr="00AA3ABD">
        <w:t xml:space="preserve">SBS </w:t>
      </w:r>
      <w:r w:rsidR="00A864BE" w:rsidRPr="00AA3ABD">
        <w:t>Sabbatical Leave Committee (2003-04, 2004-05</w:t>
      </w:r>
      <w:r w:rsidR="00DD0B2D" w:rsidRPr="00AA3ABD">
        <w:t>, 2005-06</w:t>
      </w:r>
      <w:r w:rsidR="00A864BE" w:rsidRPr="00AA3ABD">
        <w:t>)</w:t>
      </w:r>
    </w:p>
    <w:p w14:paraId="5E7E3C41" w14:textId="77777777" w:rsidR="00797D4D" w:rsidRPr="00AA3ABD" w:rsidRDefault="00797D4D" w:rsidP="00D57C82">
      <w:pPr>
        <w:widowControl/>
        <w:rPr>
          <w:b/>
          <w:u w:val="single"/>
        </w:rPr>
      </w:pPr>
    </w:p>
    <w:p w14:paraId="0DB7BE6F" w14:textId="2BD51FD8" w:rsidR="00FA74FE" w:rsidRPr="00AA3ABD" w:rsidRDefault="00FA74FE" w:rsidP="00D57C82">
      <w:pPr>
        <w:pStyle w:val="Smallcap"/>
        <w:widowControl/>
      </w:pPr>
      <w:r w:rsidRPr="00AA3ABD">
        <w:t>Departmental</w:t>
      </w:r>
      <w:r w:rsidR="00A2044E">
        <w:t xml:space="preserve"> Administration</w:t>
      </w:r>
    </w:p>
    <w:p w14:paraId="4D81EA49" w14:textId="3EB2B001" w:rsidR="00590D8E" w:rsidRDefault="00590D8E" w:rsidP="00D57C82">
      <w:pPr>
        <w:widowControl/>
      </w:pPr>
      <w:r>
        <w:t>Criminal Justice Honors Program Director (2018-present)</w:t>
      </w:r>
    </w:p>
    <w:p w14:paraId="3F64F7D4" w14:textId="77777777" w:rsidR="00A2044E" w:rsidRPr="00AA3ABD" w:rsidRDefault="00A2044E" w:rsidP="00A2044E">
      <w:pPr>
        <w:widowControl/>
      </w:pPr>
      <w:r w:rsidRPr="00AA3ABD">
        <w:t>MSCJ Graduate Director (2011-</w:t>
      </w:r>
      <w:r>
        <w:t>2017</w:t>
      </w:r>
      <w:r w:rsidRPr="00AA3ABD">
        <w:t>)</w:t>
      </w:r>
    </w:p>
    <w:p w14:paraId="3B77DC2D" w14:textId="77777777" w:rsidR="00A2044E" w:rsidRDefault="00A2044E" w:rsidP="00A2044E">
      <w:pPr>
        <w:widowControl/>
      </w:pPr>
    </w:p>
    <w:p w14:paraId="57C7A025" w14:textId="0D768211" w:rsidR="00A2044E" w:rsidRPr="00AA3ABD" w:rsidRDefault="00A2044E" w:rsidP="00A2044E">
      <w:pPr>
        <w:pStyle w:val="Smallcap"/>
        <w:widowControl/>
      </w:pPr>
      <w:r w:rsidRPr="00AA3ABD">
        <w:t>Departmental</w:t>
      </w:r>
      <w:r>
        <w:t xml:space="preserve"> Committees</w:t>
      </w:r>
    </w:p>
    <w:p w14:paraId="2B1F66AB" w14:textId="004689F6" w:rsidR="00A2044E" w:rsidRDefault="00A2044E" w:rsidP="00A2044E">
      <w:pPr>
        <w:widowControl/>
      </w:pPr>
      <w:r>
        <w:t>Faculty Handbook Committee (2019-2020)</w:t>
      </w:r>
    </w:p>
    <w:p w14:paraId="19CEF397" w14:textId="77777777" w:rsidR="0047089B" w:rsidRDefault="0047089B" w:rsidP="00D57C82">
      <w:pPr>
        <w:widowControl/>
      </w:pPr>
      <w:r>
        <w:t xml:space="preserve">Department Faculty Search Chair (2015, 2016, 2017) </w:t>
      </w:r>
    </w:p>
    <w:p w14:paraId="15F9F81D" w14:textId="77777777" w:rsidR="005D7737" w:rsidRPr="00AA3ABD" w:rsidRDefault="005D7737" w:rsidP="00D57C82">
      <w:pPr>
        <w:widowControl/>
      </w:pPr>
      <w:r w:rsidRPr="00AA3ABD">
        <w:t>Department Chair Search Committee</w:t>
      </w:r>
      <w:r w:rsidR="00842D49" w:rsidRPr="00AA3ABD">
        <w:t xml:space="preserve"> (2015)</w:t>
      </w:r>
    </w:p>
    <w:p w14:paraId="226F7E79" w14:textId="77777777" w:rsidR="00FA74FE" w:rsidRPr="00AA3ABD" w:rsidRDefault="00FA74FE" w:rsidP="00D57C82">
      <w:pPr>
        <w:widowControl/>
      </w:pPr>
      <w:r w:rsidRPr="00AA3ABD">
        <w:t>Co-Director of the Criminal Justice Advisory Board (2004-</w:t>
      </w:r>
      <w:r w:rsidR="00C80966" w:rsidRPr="00AA3ABD">
        <w:t>2008</w:t>
      </w:r>
      <w:r w:rsidRPr="00AA3ABD">
        <w:t>)</w:t>
      </w:r>
    </w:p>
    <w:p w14:paraId="5B5A65F4" w14:textId="77777777" w:rsidR="00FA74FE" w:rsidRPr="00AA3ABD" w:rsidRDefault="00FA74FE" w:rsidP="00D57C82">
      <w:pPr>
        <w:widowControl/>
      </w:pPr>
      <w:r w:rsidRPr="00AA3ABD">
        <w:t>IRB Protocol Oversight Reviewer for Department of Justice Sciences (2004-present)</w:t>
      </w:r>
    </w:p>
    <w:p w14:paraId="774516E2" w14:textId="77777777" w:rsidR="00FA74FE" w:rsidRPr="00AA3ABD" w:rsidRDefault="00FA74FE" w:rsidP="00D57C82">
      <w:pPr>
        <w:widowControl/>
      </w:pPr>
      <w:r w:rsidRPr="00AA3ABD">
        <w:t>Criminal Justice Graduate Program Scholarship Committee (2004-present)</w:t>
      </w:r>
    </w:p>
    <w:p w14:paraId="0657197D" w14:textId="77777777" w:rsidR="00FA74FE" w:rsidRPr="00AA3ABD" w:rsidRDefault="00FA74FE" w:rsidP="00D57C82">
      <w:pPr>
        <w:widowControl/>
      </w:pPr>
      <w:r w:rsidRPr="00AA3ABD">
        <w:t>Faculty Search Committee Chair (Fall 2007</w:t>
      </w:r>
      <w:r w:rsidR="006162AB" w:rsidRPr="00AA3ABD">
        <w:t>, Fall 2012</w:t>
      </w:r>
      <w:r w:rsidR="00AC486D" w:rsidRPr="00AA3ABD">
        <w:t>, Spring 2013</w:t>
      </w:r>
      <w:r w:rsidR="008D180D" w:rsidRPr="00AA3ABD">
        <w:t>, Fall 2015</w:t>
      </w:r>
      <w:r w:rsidRPr="00AA3ABD">
        <w:t>)</w:t>
      </w:r>
    </w:p>
    <w:p w14:paraId="7D5D5911" w14:textId="77777777" w:rsidR="003E3D8E" w:rsidRPr="00AA3ABD" w:rsidRDefault="003E3D8E" w:rsidP="00D57C82">
      <w:pPr>
        <w:widowControl/>
      </w:pPr>
      <w:r w:rsidRPr="00AA3ABD">
        <w:t>Mentor for Research Experiences for Undergraduates (REU) (summer</w:t>
      </w:r>
      <w:r w:rsidR="00E05F29" w:rsidRPr="00AA3ABD">
        <w:t>s</w:t>
      </w:r>
      <w:r w:rsidRPr="00AA3ABD">
        <w:t xml:space="preserve"> 2010</w:t>
      </w:r>
      <w:r w:rsidR="005B3614" w:rsidRPr="00AA3ABD">
        <w:t>-1</w:t>
      </w:r>
      <w:r w:rsidR="0003513B">
        <w:t>5</w:t>
      </w:r>
      <w:r w:rsidRPr="00AA3ABD">
        <w:t>)</w:t>
      </w:r>
    </w:p>
    <w:p w14:paraId="03F828E4" w14:textId="77777777" w:rsidR="00971378" w:rsidRPr="00AA3ABD" w:rsidRDefault="00971378" w:rsidP="00D57C82">
      <w:pPr>
        <w:widowControl/>
        <w:rPr>
          <w:b/>
          <w:bCs/>
        </w:rPr>
      </w:pPr>
    </w:p>
    <w:p w14:paraId="028715AC" w14:textId="77777777" w:rsidR="00395E28" w:rsidRPr="00AA3ABD" w:rsidRDefault="00395E28" w:rsidP="00D57C82">
      <w:pPr>
        <w:widowControl/>
        <w:rPr>
          <w:b/>
          <w:bCs/>
        </w:rPr>
      </w:pPr>
      <w:r w:rsidRPr="00AA3ABD">
        <w:rPr>
          <w:b/>
          <w:bCs/>
        </w:rPr>
        <w:t>AFFILIATIONS</w:t>
      </w:r>
    </w:p>
    <w:p w14:paraId="73C9FCE2" w14:textId="77777777" w:rsidR="00395E28" w:rsidRPr="00AA3ABD" w:rsidRDefault="00395E28" w:rsidP="00D57C82">
      <w:pPr>
        <w:widowControl/>
      </w:pPr>
      <w:r w:rsidRPr="00AA3ABD">
        <w:t>Academy of Criminal Justice Sciences</w:t>
      </w:r>
    </w:p>
    <w:p w14:paraId="5DBBF144" w14:textId="77777777" w:rsidR="00395E28" w:rsidRPr="00AA3ABD" w:rsidRDefault="00395E28" w:rsidP="00D57C82">
      <w:pPr>
        <w:widowControl/>
      </w:pPr>
      <w:r w:rsidRPr="00AA3ABD">
        <w:t>American Society of Criminology</w:t>
      </w:r>
    </w:p>
    <w:p w14:paraId="6B0EC507" w14:textId="77777777" w:rsidR="00395E28" w:rsidRPr="00AA3ABD" w:rsidRDefault="00564840" w:rsidP="00D57C82">
      <w:pPr>
        <w:widowControl/>
        <w:rPr>
          <w:b/>
          <w:bCs/>
        </w:rPr>
      </w:pPr>
      <w:r w:rsidRPr="00AA3ABD">
        <w:t>Southern Criminal Justice Association</w:t>
      </w:r>
    </w:p>
    <w:sectPr w:rsidR="00395E28" w:rsidRPr="00AA3ABD" w:rsidSect="00395E28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BBD4" w14:textId="77777777" w:rsidR="00932E48" w:rsidRDefault="00932E48" w:rsidP="001C7429">
      <w:r>
        <w:separator/>
      </w:r>
    </w:p>
  </w:endnote>
  <w:endnote w:type="continuationSeparator" w:id="0">
    <w:p w14:paraId="78C38651" w14:textId="77777777" w:rsidR="00932E48" w:rsidRDefault="00932E48" w:rsidP="001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A3E3" w14:textId="77777777" w:rsidR="00B362CA" w:rsidRDefault="00B362CA">
    <w:pPr>
      <w:pStyle w:val="Footer"/>
      <w:jc w:val="center"/>
    </w:pPr>
  </w:p>
  <w:p w14:paraId="41C6AC2A" w14:textId="77777777" w:rsidR="00B362CA" w:rsidRDefault="00B36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CB0" w14:textId="77777777" w:rsidR="00B362CA" w:rsidRDefault="00B362CA">
    <w:pPr>
      <w:pStyle w:val="Footer"/>
      <w:jc w:val="center"/>
    </w:pPr>
  </w:p>
  <w:p w14:paraId="5186B13D" w14:textId="77777777" w:rsidR="00B362CA" w:rsidRDefault="00B3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9F74" w14:textId="77777777" w:rsidR="00932E48" w:rsidRDefault="00932E48" w:rsidP="001C7429">
      <w:r>
        <w:separator/>
      </w:r>
    </w:p>
  </w:footnote>
  <w:footnote w:type="continuationSeparator" w:id="0">
    <w:p w14:paraId="4AB42AF8" w14:textId="77777777" w:rsidR="00932E48" w:rsidRDefault="00932E48" w:rsidP="001C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837155"/>
      <w:docPartObj>
        <w:docPartGallery w:val="Page Numbers (Top of Page)"/>
        <w:docPartUnique/>
      </w:docPartObj>
    </w:sdtPr>
    <w:sdtContent>
      <w:p w14:paraId="00D85971" w14:textId="0DE15049" w:rsidR="00B362CA" w:rsidRDefault="00B362CA">
        <w:pPr>
          <w:pStyle w:val="Header"/>
          <w:jc w:val="right"/>
        </w:pPr>
        <w:r>
          <w:t xml:space="preserve">Copes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1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2DC44586" w14:textId="77777777" w:rsidR="00B362CA" w:rsidRDefault="00B3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3BF6" w14:textId="77777777" w:rsidR="00B362CA" w:rsidRDefault="00B362CA">
    <w:pPr>
      <w:pStyle w:val="Header"/>
      <w:jc w:val="right"/>
    </w:pPr>
  </w:p>
  <w:p w14:paraId="33D28B4B" w14:textId="77777777" w:rsidR="00B362CA" w:rsidRDefault="00B36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53827"/>
      <w:docPartObj>
        <w:docPartGallery w:val="Page Numbers (Top of Page)"/>
        <w:docPartUnique/>
      </w:docPartObj>
    </w:sdtPr>
    <w:sdtContent>
      <w:p w14:paraId="2E9629E2" w14:textId="72D81A8D" w:rsidR="00B362CA" w:rsidRDefault="00B362CA">
        <w:pPr>
          <w:pStyle w:val="Header"/>
          <w:jc w:val="right"/>
        </w:pPr>
        <w:r>
          <w:t xml:space="preserve">Copes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1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1319B8A" w14:textId="77777777" w:rsidR="00B362CA" w:rsidRDefault="00B362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BC07" w14:textId="77777777" w:rsidR="00B362CA" w:rsidRDefault="00B362CA">
    <w:pPr>
      <w:pStyle w:val="Header"/>
      <w:jc w:val="right"/>
    </w:pPr>
  </w:p>
  <w:p w14:paraId="1728B4D0" w14:textId="77777777" w:rsidR="00B362CA" w:rsidRDefault="00B36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43C"/>
    <w:multiLevelType w:val="hybridMultilevel"/>
    <w:tmpl w:val="5CB8778E"/>
    <w:lvl w:ilvl="0" w:tplc="DE80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A77"/>
    <w:multiLevelType w:val="hybridMultilevel"/>
    <w:tmpl w:val="1134438E"/>
    <w:lvl w:ilvl="0" w:tplc="25E8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546"/>
    <w:multiLevelType w:val="hybridMultilevel"/>
    <w:tmpl w:val="C9902362"/>
    <w:lvl w:ilvl="0" w:tplc="DE80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50B"/>
    <w:multiLevelType w:val="hybridMultilevel"/>
    <w:tmpl w:val="7B561958"/>
    <w:lvl w:ilvl="0" w:tplc="DE80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4FDE"/>
    <w:multiLevelType w:val="hybridMultilevel"/>
    <w:tmpl w:val="574C5286"/>
    <w:lvl w:ilvl="0" w:tplc="712E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1DAF"/>
    <w:multiLevelType w:val="hybridMultilevel"/>
    <w:tmpl w:val="BDEE0162"/>
    <w:lvl w:ilvl="0" w:tplc="DE8083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1254762">
    <w:abstractNumId w:val="5"/>
  </w:num>
  <w:num w:numId="2" w16cid:durableId="361396856">
    <w:abstractNumId w:val="0"/>
  </w:num>
  <w:num w:numId="3" w16cid:durableId="1061172846">
    <w:abstractNumId w:val="2"/>
  </w:num>
  <w:num w:numId="4" w16cid:durableId="1188593378">
    <w:abstractNumId w:val="3"/>
  </w:num>
  <w:num w:numId="5" w16cid:durableId="1967655276">
    <w:abstractNumId w:val="1"/>
  </w:num>
  <w:num w:numId="6" w16cid:durableId="674500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28"/>
    <w:rsid w:val="0000211A"/>
    <w:rsid w:val="00002BB1"/>
    <w:rsid w:val="00002F7A"/>
    <w:rsid w:val="0000309E"/>
    <w:rsid w:val="00005FE2"/>
    <w:rsid w:val="0000678B"/>
    <w:rsid w:val="00006BB4"/>
    <w:rsid w:val="00007179"/>
    <w:rsid w:val="00010D16"/>
    <w:rsid w:val="00010D2E"/>
    <w:rsid w:val="00011946"/>
    <w:rsid w:val="00016DC4"/>
    <w:rsid w:val="00017A2D"/>
    <w:rsid w:val="00021593"/>
    <w:rsid w:val="00021746"/>
    <w:rsid w:val="00021837"/>
    <w:rsid w:val="00021DD7"/>
    <w:rsid w:val="00022873"/>
    <w:rsid w:val="000229C6"/>
    <w:rsid w:val="0002307B"/>
    <w:rsid w:val="00024EEC"/>
    <w:rsid w:val="00024F55"/>
    <w:rsid w:val="000262D7"/>
    <w:rsid w:val="00026D11"/>
    <w:rsid w:val="00027B77"/>
    <w:rsid w:val="00027CCA"/>
    <w:rsid w:val="0003011C"/>
    <w:rsid w:val="00030865"/>
    <w:rsid w:val="00030F8A"/>
    <w:rsid w:val="00031414"/>
    <w:rsid w:val="0003148A"/>
    <w:rsid w:val="00032227"/>
    <w:rsid w:val="00032C99"/>
    <w:rsid w:val="00033C2A"/>
    <w:rsid w:val="00033FF9"/>
    <w:rsid w:val="00034C7C"/>
    <w:rsid w:val="00034E97"/>
    <w:rsid w:val="0003513B"/>
    <w:rsid w:val="00035C5C"/>
    <w:rsid w:val="0003705B"/>
    <w:rsid w:val="000377EA"/>
    <w:rsid w:val="00040AFE"/>
    <w:rsid w:val="0004153A"/>
    <w:rsid w:val="000415C8"/>
    <w:rsid w:val="0004190E"/>
    <w:rsid w:val="00041F24"/>
    <w:rsid w:val="0004290C"/>
    <w:rsid w:val="00042A32"/>
    <w:rsid w:val="00043402"/>
    <w:rsid w:val="00043852"/>
    <w:rsid w:val="000448C4"/>
    <w:rsid w:val="000460F8"/>
    <w:rsid w:val="00047533"/>
    <w:rsid w:val="00051D6B"/>
    <w:rsid w:val="000538D8"/>
    <w:rsid w:val="00053F9F"/>
    <w:rsid w:val="000560AF"/>
    <w:rsid w:val="000562DB"/>
    <w:rsid w:val="00056A8B"/>
    <w:rsid w:val="00056A94"/>
    <w:rsid w:val="00056C3C"/>
    <w:rsid w:val="000573CB"/>
    <w:rsid w:val="00060AA7"/>
    <w:rsid w:val="00060C75"/>
    <w:rsid w:val="00061017"/>
    <w:rsid w:val="000622B3"/>
    <w:rsid w:val="0006249A"/>
    <w:rsid w:val="000632A7"/>
    <w:rsid w:val="00064272"/>
    <w:rsid w:val="00065634"/>
    <w:rsid w:val="00066A00"/>
    <w:rsid w:val="0006754C"/>
    <w:rsid w:val="00067D07"/>
    <w:rsid w:val="0007003F"/>
    <w:rsid w:val="0007091D"/>
    <w:rsid w:val="000749F5"/>
    <w:rsid w:val="000757F0"/>
    <w:rsid w:val="00075ADC"/>
    <w:rsid w:val="000766B2"/>
    <w:rsid w:val="00080274"/>
    <w:rsid w:val="00081DF9"/>
    <w:rsid w:val="00081E9B"/>
    <w:rsid w:val="000821C2"/>
    <w:rsid w:val="0008279E"/>
    <w:rsid w:val="00083E4C"/>
    <w:rsid w:val="000868FE"/>
    <w:rsid w:val="000870FC"/>
    <w:rsid w:val="000875CF"/>
    <w:rsid w:val="00090139"/>
    <w:rsid w:val="000904B2"/>
    <w:rsid w:val="0009100B"/>
    <w:rsid w:val="00094425"/>
    <w:rsid w:val="00094535"/>
    <w:rsid w:val="000956F3"/>
    <w:rsid w:val="000963E6"/>
    <w:rsid w:val="00096AF3"/>
    <w:rsid w:val="0009701C"/>
    <w:rsid w:val="0009731A"/>
    <w:rsid w:val="000979A0"/>
    <w:rsid w:val="000A0593"/>
    <w:rsid w:val="000A1025"/>
    <w:rsid w:val="000A1586"/>
    <w:rsid w:val="000A15CF"/>
    <w:rsid w:val="000A22F7"/>
    <w:rsid w:val="000A277D"/>
    <w:rsid w:val="000A28EB"/>
    <w:rsid w:val="000A3E55"/>
    <w:rsid w:val="000A4434"/>
    <w:rsid w:val="000A496C"/>
    <w:rsid w:val="000A5464"/>
    <w:rsid w:val="000A5BA8"/>
    <w:rsid w:val="000A6112"/>
    <w:rsid w:val="000A6187"/>
    <w:rsid w:val="000A6437"/>
    <w:rsid w:val="000A699C"/>
    <w:rsid w:val="000A78BD"/>
    <w:rsid w:val="000A7CBB"/>
    <w:rsid w:val="000B161B"/>
    <w:rsid w:val="000B19E9"/>
    <w:rsid w:val="000B21B0"/>
    <w:rsid w:val="000B2291"/>
    <w:rsid w:val="000B2D13"/>
    <w:rsid w:val="000B4137"/>
    <w:rsid w:val="000B416C"/>
    <w:rsid w:val="000B4F7A"/>
    <w:rsid w:val="000B626E"/>
    <w:rsid w:val="000B670C"/>
    <w:rsid w:val="000B7032"/>
    <w:rsid w:val="000B7F9E"/>
    <w:rsid w:val="000C14F0"/>
    <w:rsid w:val="000C1D03"/>
    <w:rsid w:val="000C2B04"/>
    <w:rsid w:val="000C3A38"/>
    <w:rsid w:val="000C3EF9"/>
    <w:rsid w:val="000C4B62"/>
    <w:rsid w:val="000C57FD"/>
    <w:rsid w:val="000C6B56"/>
    <w:rsid w:val="000D15B8"/>
    <w:rsid w:val="000D18C4"/>
    <w:rsid w:val="000D192C"/>
    <w:rsid w:val="000D1E46"/>
    <w:rsid w:val="000D2247"/>
    <w:rsid w:val="000D2415"/>
    <w:rsid w:val="000D27E5"/>
    <w:rsid w:val="000D2A96"/>
    <w:rsid w:val="000D40BA"/>
    <w:rsid w:val="000D43D6"/>
    <w:rsid w:val="000D4690"/>
    <w:rsid w:val="000D4A00"/>
    <w:rsid w:val="000D4F09"/>
    <w:rsid w:val="000D6EFD"/>
    <w:rsid w:val="000D7E66"/>
    <w:rsid w:val="000E0057"/>
    <w:rsid w:val="000E05B7"/>
    <w:rsid w:val="000E0A39"/>
    <w:rsid w:val="000E0E47"/>
    <w:rsid w:val="000E1FB6"/>
    <w:rsid w:val="000E2804"/>
    <w:rsid w:val="000E2EEF"/>
    <w:rsid w:val="000E3C03"/>
    <w:rsid w:val="000E5B99"/>
    <w:rsid w:val="000E67A2"/>
    <w:rsid w:val="000E6A06"/>
    <w:rsid w:val="000E6E6B"/>
    <w:rsid w:val="000E79ED"/>
    <w:rsid w:val="000E7DF5"/>
    <w:rsid w:val="000F01BF"/>
    <w:rsid w:val="000F028D"/>
    <w:rsid w:val="000F0B70"/>
    <w:rsid w:val="000F0CB0"/>
    <w:rsid w:val="000F2AC7"/>
    <w:rsid w:val="000F3457"/>
    <w:rsid w:val="000F700A"/>
    <w:rsid w:val="00101105"/>
    <w:rsid w:val="00102389"/>
    <w:rsid w:val="00103819"/>
    <w:rsid w:val="0010478F"/>
    <w:rsid w:val="00105CDC"/>
    <w:rsid w:val="00105DBA"/>
    <w:rsid w:val="00106AE4"/>
    <w:rsid w:val="00106E76"/>
    <w:rsid w:val="00111DDE"/>
    <w:rsid w:val="00111E41"/>
    <w:rsid w:val="00111E7A"/>
    <w:rsid w:val="00113A47"/>
    <w:rsid w:val="00113F27"/>
    <w:rsid w:val="001143B1"/>
    <w:rsid w:val="00114841"/>
    <w:rsid w:val="00114FBF"/>
    <w:rsid w:val="001152EB"/>
    <w:rsid w:val="00115EEA"/>
    <w:rsid w:val="001168D1"/>
    <w:rsid w:val="00117EFC"/>
    <w:rsid w:val="00120201"/>
    <w:rsid w:val="00120D6C"/>
    <w:rsid w:val="00121406"/>
    <w:rsid w:val="001216E3"/>
    <w:rsid w:val="00121D58"/>
    <w:rsid w:val="00121E5E"/>
    <w:rsid w:val="00122842"/>
    <w:rsid w:val="00123B3A"/>
    <w:rsid w:val="001242BE"/>
    <w:rsid w:val="001244A4"/>
    <w:rsid w:val="00124A06"/>
    <w:rsid w:val="0012557F"/>
    <w:rsid w:val="001264E8"/>
    <w:rsid w:val="001273E8"/>
    <w:rsid w:val="00130162"/>
    <w:rsid w:val="00130891"/>
    <w:rsid w:val="0013254F"/>
    <w:rsid w:val="00132E23"/>
    <w:rsid w:val="0013354B"/>
    <w:rsid w:val="00133823"/>
    <w:rsid w:val="00134A4C"/>
    <w:rsid w:val="00135B5E"/>
    <w:rsid w:val="00135FA1"/>
    <w:rsid w:val="0013723A"/>
    <w:rsid w:val="001404F8"/>
    <w:rsid w:val="00140BDE"/>
    <w:rsid w:val="0014274E"/>
    <w:rsid w:val="001431C8"/>
    <w:rsid w:val="0014362C"/>
    <w:rsid w:val="001441B5"/>
    <w:rsid w:val="0014492D"/>
    <w:rsid w:val="00144C40"/>
    <w:rsid w:val="001455A0"/>
    <w:rsid w:val="001469F2"/>
    <w:rsid w:val="00147B44"/>
    <w:rsid w:val="00150600"/>
    <w:rsid w:val="00150AA5"/>
    <w:rsid w:val="00151B9A"/>
    <w:rsid w:val="0015289E"/>
    <w:rsid w:val="00154299"/>
    <w:rsid w:val="0015474C"/>
    <w:rsid w:val="00154DC8"/>
    <w:rsid w:val="001560D0"/>
    <w:rsid w:val="00156F55"/>
    <w:rsid w:val="001572D3"/>
    <w:rsid w:val="00157C8D"/>
    <w:rsid w:val="00162731"/>
    <w:rsid w:val="00162AA6"/>
    <w:rsid w:val="00163356"/>
    <w:rsid w:val="0016349D"/>
    <w:rsid w:val="00163AA4"/>
    <w:rsid w:val="00163F63"/>
    <w:rsid w:val="00164843"/>
    <w:rsid w:val="00165629"/>
    <w:rsid w:val="001670B6"/>
    <w:rsid w:val="001707DF"/>
    <w:rsid w:val="00170B51"/>
    <w:rsid w:val="00170FCB"/>
    <w:rsid w:val="00171763"/>
    <w:rsid w:val="001721F6"/>
    <w:rsid w:val="001735AC"/>
    <w:rsid w:val="001738F5"/>
    <w:rsid w:val="00174862"/>
    <w:rsid w:val="00175C22"/>
    <w:rsid w:val="00176B35"/>
    <w:rsid w:val="00176F4D"/>
    <w:rsid w:val="00177C82"/>
    <w:rsid w:val="00182C92"/>
    <w:rsid w:val="001836AD"/>
    <w:rsid w:val="00183D75"/>
    <w:rsid w:val="00184A17"/>
    <w:rsid w:val="00184AD7"/>
    <w:rsid w:val="00185CA5"/>
    <w:rsid w:val="00186228"/>
    <w:rsid w:val="00186F4E"/>
    <w:rsid w:val="001874F0"/>
    <w:rsid w:val="001877CA"/>
    <w:rsid w:val="00190F61"/>
    <w:rsid w:val="00192CC2"/>
    <w:rsid w:val="00193BAF"/>
    <w:rsid w:val="00193E42"/>
    <w:rsid w:val="00193F3F"/>
    <w:rsid w:val="00194EBB"/>
    <w:rsid w:val="0019527E"/>
    <w:rsid w:val="00195316"/>
    <w:rsid w:val="0019685B"/>
    <w:rsid w:val="00196B07"/>
    <w:rsid w:val="00196DCB"/>
    <w:rsid w:val="00197450"/>
    <w:rsid w:val="00197ABD"/>
    <w:rsid w:val="001A0A24"/>
    <w:rsid w:val="001A23FD"/>
    <w:rsid w:val="001A264B"/>
    <w:rsid w:val="001A30EE"/>
    <w:rsid w:val="001A5463"/>
    <w:rsid w:val="001B100C"/>
    <w:rsid w:val="001B169D"/>
    <w:rsid w:val="001B1765"/>
    <w:rsid w:val="001B20B8"/>
    <w:rsid w:val="001B261D"/>
    <w:rsid w:val="001B40EF"/>
    <w:rsid w:val="001B42E4"/>
    <w:rsid w:val="001B44D6"/>
    <w:rsid w:val="001B5659"/>
    <w:rsid w:val="001B6019"/>
    <w:rsid w:val="001B71B9"/>
    <w:rsid w:val="001B7A33"/>
    <w:rsid w:val="001B7FC5"/>
    <w:rsid w:val="001C0809"/>
    <w:rsid w:val="001C0903"/>
    <w:rsid w:val="001C0FA6"/>
    <w:rsid w:val="001C109F"/>
    <w:rsid w:val="001C2486"/>
    <w:rsid w:val="001C2629"/>
    <w:rsid w:val="001C2BE1"/>
    <w:rsid w:val="001C2C5F"/>
    <w:rsid w:val="001C4D5A"/>
    <w:rsid w:val="001C4F77"/>
    <w:rsid w:val="001C54BF"/>
    <w:rsid w:val="001C72DB"/>
    <w:rsid w:val="001C7429"/>
    <w:rsid w:val="001D07DB"/>
    <w:rsid w:val="001D0F7F"/>
    <w:rsid w:val="001D13B1"/>
    <w:rsid w:val="001D1746"/>
    <w:rsid w:val="001D23B5"/>
    <w:rsid w:val="001D3E89"/>
    <w:rsid w:val="001D483E"/>
    <w:rsid w:val="001D4876"/>
    <w:rsid w:val="001D492F"/>
    <w:rsid w:val="001D5765"/>
    <w:rsid w:val="001D6E66"/>
    <w:rsid w:val="001D7059"/>
    <w:rsid w:val="001D7582"/>
    <w:rsid w:val="001E04A6"/>
    <w:rsid w:val="001E14F1"/>
    <w:rsid w:val="001E29BF"/>
    <w:rsid w:val="001E29E8"/>
    <w:rsid w:val="001E2ADF"/>
    <w:rsid w:val="001E3062"/>
    <w:rsid w:val="001E43DC"/>
    <w:rsid w:val="001E47A8"/>
    <w:rsid w:val="001E4912"/>
    <w:rsid w:val="001E4D86"/>
    <w:rsid w:val="001E4DBE"/>
    <w:rsid w:val="001E56B0"/>
    <w:rsid w:val="001E57BA"/>
    <w:rsid w:val="001E685A"/>
    <w:rsid w:val="001E6D8D"/>
    <w:rsid w:val="001F5768"/>
    <w:rsid w:val="001F58FE"/>
    <w:rsid w:val="001F5A67"/>
    <w:rsid w:val="001F5ED5"/>
    <w:rsid w:val="001F6D26"/>
    <w:rsid w:val="001F7A94"/>
    <w:rsid w:val="00200D42"/>
    <w:rsid w:val="00201458"/>
    <w:rsid w:val="00203C84"/>
    <w:rsid w:val="00204731"/>
    <w:rsid w:val="00204AAF"/>
    <w:rsid w:val="00205C65"/>
    <w:rsid w:val="00206371"/>
    <w:rsid w:val="00210E1B"/>
    <w:rsid w:val="002113E4"/>
    <w:rsid w:val="00211627"/>
    <w:rsid w:val="002124B6"/>
    <w:rsid w:val="002131B0"/>
    <w:rsid w:val="00213B41"/>
    <w:rsid w:val="00213DE2"/>
    <w:rsid w:val="002148D2"/>
    <w:rsid w:val="002154DD"/>
    <w:rsid w:val="0021583C"/>
    <w:rsid w:val="00215927"/>
    <w:rsid w:val="00216E8D"/>
    <w:rsid w:val="002176F5"/>
    <w:rsid w:val="00217A9E"/>
    <w:rsid w:val="00220175"/>
    <w:rsid w:val="002215FF"/>
    <w:rsid w:val="00221A96"/>
    <w:rsid w:val="00221BB5"/>
    <w:rsid w:val="00221D34"/>
    <w:rsid w:val="002224AB"/>
    <w:rsid w:val="0022258B"/>
    <w:rsid w:val="00223B2C"/>
    <w:rsid w:val="00223F1C"/>
    <w:rsid w:val="00224470"/>
    <w:rsid w:val="00225E74"/>
    <w:rsid w:val="00226178"/>
    <w:rsid w:val="00226F16"/>
    <w:rsid w:val="00232ED2"/>
    <w:rsid w:val="00233606"/>
    <w:rsid w:val="002349A0"/>
    <w:rsid w:val="00234C87"/>
    <w:rsid w:val="00234F52"/>
    <w:rsid w:val="002353BF"/>
    <w:rsid w:val="00236F04"/>
    <w:rsid w:val="00237D96"/>
    <w:rsid w:val="00237EB9"/>
    <w:rsid w:val="002401FE"/>
    <w:rsid w:val="002412B3"/>
    <w:rsid w:val="00242226"/>
    <w:rsid w:val="002431B5"/>
    <w:rsid w:val="00243456"/>
    <w:rsid w:val="002438AA"/>
    <w:rsid w:val="00244336"/>
    <w:rsid w:val="00245B07"/>
    <w:rsid w:val="0024616E"/>
    <w:rsid w:val="002463B3"/>
    <w:rsid w:val="00246BE6"/>
    <w:rsid w:val="00250466"/>
    <w:rsid w:val="00250AB5"/>
    <w:rsid w:val="00250FA1"/>
    <w:rsid w:val="00251133"/>
    <w:rsid w:val="00251C62"/>
    <w:rsid w:val="00253639"/>
    <w:rsid w:val="00253922"/>
    <w:rsid w:val="00253DD6"/>
    <w:rsid w:val="0025477B"/>
    <w:rsid w:val="00254898"/>
    <w:rsid w:val="00254E7B"/>
    <w:rsid w:val="00255C04"/>
    <w:rsid w:val="00256115"/>
    <w:rsid w:val="00256150"/>
    <w:rsid w:val="00256CEB"/>
    <w:rsid w:val="00257ACC"/>
    <w:rsid w:val="00260AE2"/>
    <w:rsid w:val="00262E0F"/>
    <w:rsid w:val="00262F16"/>
    <w:rsid w:val="002634BA"/>
    <w:rsid w:val="002644A2"/>
    <w:rsid w:val="002644AA"/>
    <w:rsid w:val="0026490E"/>
    <w:rsid w:val="00264A35"/>
    <w:rsid w:val="00265F66"/>
    <w:rsid w:val="002673B2"/>
    <w:rsid w:val="00267A95"/>
    <w:rsid w:val="00271C96"/>
    <w:rsid w:val="00271FE3"/>
    <w:rsid w:val="0027454A"/>
    <w:rsid w:val="002755E5"/>
    <w:rsid w:val="00275781"/>
    <w:rsid w:val="00275A07"/>
    <w:rsid w:val="00275D3B"/>
    <w:rsid w:val="002766B9"/>
    <w:rsid w:val="002766CB"/>
    <w:rsid w:val="002767AA"/>
    <w:rsid w:val="00277A6A"/>
    <w:rsid w:val="00277ED7"/>
    <w:rsid w:val="00280278"/>
    <w:rsid w:val="002802DF"/>
    <w:rsid w:val="00280DEF"/>
    <w:rsid w:val="002815F3"/>
    <w:rsid w:val="002816F2"/>
    <w:rsid w:val="00285AC0"/>
    <w:rsid w:val="00286E52"/>
    <w:rsid w:val="0028773A"/>
    <w:rsid w:val="00287B6E"/>
    <w:rsid w:val="00287CA0"/>
    <w:rsid w:val="00287D40"/>
    <w:rsid w:val="0029027D"/>
    <w:rsid w:val="002916DF"/>
    <w:rsid w:val="00293111"/>
    <w:rsid w:val="00293C4C"/>
    <w:rsid w:val="00294017"/>
    <w:rsid w:val="002953DB"/>
    <w:rsid w:val="00295800"/>
    <w:rsid w:val="0029705D"/>
    <w:rsid w:val="00297F34"/>
    <w:rsid w:val="002A052B"/>
    <w:rsid w:val="002A37A5"/>
    <w:rsid w:val="002A46CA"/>
    <w:rsid w:val="002A53AC"/>
    <w:rsid w:val="002A5EBD"/>
    <w:rsid w:val="002A6A28"/>
    <w:rsid w:val="002B04C9"/>
    <w:rsid w:val="002B0F38"/>
    <w:rsid w:val="002B10F9"/>
    <w:rsid w:val="002B119B"/>
    <w:rsid w:val="002B146B"/>
    <w:rsid w:val="002B1589"/>
    <w:rsid w:val="002B1836"/>
    <w:rsid w:val="002B2615"/>
    <w:rsid w:val="002B2939"/>
    <w:rsid w:val="002B30F0"/>
    <w:rsid w:val="002B4598"/>
    <w:rsid w:val="002B4BAF"/>
    <w:rsid w:val="002B6196"/>
    <w:rsid w:val="002B62BB"/>
    <w:rsid w:val="002B689E"/>
    <w:rsid w:val="002B6D37"/>
    <w:rsid w:val="002B70D0"/>
    <w:rsid w:val="002B7749"/>
    <w:rsid w:val="002C0A79"/>
    <w:rsid w:val="002C1941"/>
    <w:rsid w:val="002C1AFF"/>
    <w:rsid w:val="002C37D5"/>
    <w:rsid w:val="002C3E2B"/>
    <w:rsid w:val="002C4431"/>
    <w:rsid w:val="002C4873"/>
    <w:rsid w:val="002C49D2"/>
    <w:rsid w:val="002C4B68"/>
    <w:rsid w:val="002C54E3"/>
    <w:rsid w:val="002C74B1"/>
    <w:rsid w:val="002C7508"/>
    <w:rsid w:val="002C7DA3"/>
    <w:rsid w:val="002D01E8"/>
    <w:rsid w:val="002D04D6"/>
    <w:rsid w:val="002D0519"/>
    <w:rsid w:val="002D1814"/>
    <w:rsid w:val="002D191B"/>
    <w:rsid w:val="002D2333"/>
    <w:rsid w:val="002D2BF8"/>
    <w:rsid w:val="002D3270"/>
    <w:rsid w:val="002D40C2"/>
    <w:rsid w:val="002D58F7"/>
    <w:rsid w:val="002D6B2F"/>
    <w:rsid w:val="002D783A"/>
    <w:rsid w:val="002D7878"/>
    <w:rsid w:val="002D7DA9"/>
    <w:rsid w:val="002E017C"/>
    <w:rsid w:val="002E1180"/>
    <w:rsid w:val="002E1417"/>
    <w:rsid w:val="002E1769"/>
    <w:rsid w:val="002E1FC8"/>
    <w:rsid w:val="002E20A3"/>
    <w:rsid w:val="002E25FE"/>
    <w:rsid w:val="002E3A96"/>
    <w:rsid w:val="002E4EB2"/>
    <w:rsid w:val="002E5072"/>
    <w:rsid w:val="002E51FA"/>
    <w:rsid w:val="002E67A1"/>
    <w:rsid w:val="002F0648"/>
    <w:rsid w:val="002F0D1E"/>
    <w:rsid w:val="002F1689"/>
    <w:rsid w:val="002F21E5"/>
    <w:rsid w:val="002F2D54"/>
    <w:rsid w:val="002F3AFC"/>
    <w:rsid w:val="002F3D2A"/>
    <w:rsid w:val="002F46D3"/>
    <w:rsid w:val="002F6030"/>
    <w:rsid w:val="002F635E"/>
    <w:rsid w:val="002F6E25"/>
    <w:rsid w:val="002F75D5"/>
    <w:rsid w:val="002F79F6"/>
    <w:rsid w:val="00300445"/>
    <w:rsid w:val="00300477"/>
    <w:rsid w:val="00301CCD"/>
    <w:rsid w:val="00302547"/>
    <w:rsid w:val="00303103"/>
    <w:rsid w:val="00303A53"/>
    <w:rsid w:val="00303C1F"/>
    <w:rsid w:val="0030494F"/>
    <w:rsid w:val="00304C69"/>
    <w:rsid w:val="00305EEA"/>
    <w:rsid w:val="003062F7"/>
    <w:rsid w:val="00306ACE"/>
    <w:rsid w:val="0031033D"/>
    <w:rsid w:val="00312CE5"/>
    <w:rsid w:val="00312DF0"/>
    <w:rsid w:val="00313684"/>
    <w:rsid w:val="0031383D"/>
    <w:rsid w:val="00314A64"/>
    <w:rsid w:val="00316161"/>
    <w:rsid w:val="00316C61"/>
    <w:rsid w:val="0031788B"/>
    <w:rsid w:val="00317E6E"/>
    <w:rsid w:val="00321D4A"/>
    <w:rsid w:val="0032379F"/>
    <w:rsid w:val="00323908"/>
    <w:rsid w:val="00323DA1"/>
    <w:rsid w:val="00324DB3"/>
    <w:rsid w:val="00325003"/>
    <w:rsid w:val="00325770"/>
    <w:rsid w:val="00326ABB"/>
    <w:rsid w:val="0032752A"/>
    <w:rsid w:val="00330061"/>
    <w:rsid w:val="00331DE8"/>
    <w:rsid w:val="00332BBF"/>
    <w:rsid w:val="0033348D"/>
    <w:rsid w:val="00333B74"/>
    <w:rsid w:val="003341E2"/>
    <w:rsid w:val="0033548B"/>
    <w:rsid w:val="00341245"/>
    <w:rsid w:val="0034190F"/>
    <w:rsid w:val="00341D7C"/>
    <w:rsid w:val="003437B0"/>
    <w:rsid w:val="00343A28"/>
    <w:rsid w:val="0034429C"/>
    <w:rsid w:val="003442EF"/>
    <w:rsid w:val="00344D85"/>
    <w:rsid w:val="00344F47"/>
    <w:rsid w:val="00345675"/>
    <w:rsid w:val="00346180"/>
    <w:rsid w:val="003462E8"/>
    <w:rsid w:val="00346F5D"/>
    <w:rsid w:val="0034789C"/>
    <w:rsid w:val="00347C6E"/>
    <w:rsid w:val="00350BB0"/>
    <w:rsid w:val="00351A24"/>
    <w:rsid w:val="00352146"/>
    <w:rsid w:val="00352373"/>
    <w:rsid w:val="003523D5"/>
    <w:rsid w:val="00352519"/>
    <w:rsid w:val="00352861"/>
    <w:rsid w:val="00352B02"/>
    <w:rsid w:val="00352CF0"/>
    <w:rsid w:val="00352DEB"/>
    <w:rsid w:val="003535E1"/>
    <w:rsid w:val="003546CD"/>
    <w:rsid w:val="00355AA2"/>
    <w:rsid w:val="003563E9"/>
    <w:rsid w:val="00356827"/>
    <w:rsid w:val="0035701E"/>
    <w:rsid w:val="00357211"/>
    <w:rsid w:val="0035780C"/>
    <w:rsid w:val="00357994"/>
    <w:rsid w:val="0036162B"/>
    <w:rsid w:val="003652DA"/>
    <w:rsid w:val="00365899"/>
    <w:rsid w:val="003675F6"/>
    <w:rsid w:val="003707B2"/>
    <w:rsid w:val="003708A5"/>
    <w:rsid w:val="0037176D"/>
    <w:rsid w:val="00371C11"/>
    <w:rsid w:val="00371D72"/>
    <w:rsid w:val="00371F5F"/>
    <w:rsid w:val="00372590"/>
    <w:rsid w:val="0037294B"/>
    <w:rsid w:val="00372EDB"/>
    <w:rsid w:val="00372F74"/>
    <w:rsid w:val="003730AE"/>
    <w:rsid w:val="00373CE0"/>
    <w:rsid w:val="00374142"/>
    <w:rsid w:val="003742A8"/>
    <w:rsid w:val="0037465C"/>
    <w:rsid w:val="0037466D"/>
    <w:rsid w:val="00375743"/>
    <w:rsid w:val="00375993"/>
    <w:rsid w:val="00376A40"/>
    <w:rsid w:val="00376B87"/>
    <w:rsid w:val="00376DFE"/>
    <w:rsid w:val="0037711B"/>
    <w:rsid w:val="003776D8"/>
    <w:rsid w:val="0038087E"/>
    <w:rsid w:val="00380CF9"/>
    <w:rsid w:val="00380ED4"/>
    <w:rsid w:val="00382F09"/>
    <w:rsid w:val="0038377D"/>
    <w:rsid w:val="00384850"/>
    <w:rsid w:val="00385BA0"/>
    <w:rsid w:val="00386610"/>
    <w:rsid w:val="00386A9A"/>
    <w:rsid w:val="003878DD"/>
    <w:rsid w:val="00393513"/>
    <w:rsid w:val="003940B3"/>
    <w:rsid w:val="00394A7E"/>
    <w:rsid w:val="00395515"/>
    <w:rsid w:val="00395CA9"/>
    <w:rsid w:val="00395E28"/>
    <w:rsid w:val="003962CD"/>
    <w:rsid w:val="003963D1"/>
    <w:rsid w:val="00396C60"/>
    <w:rsid w:val="003A09AA"/>
    <w:rsid w:val="003A11A1"/>
    <w:rsid w:val="003A1A8F"/>
    <w:rsid w:val="003A1B7A"/>
    <w:rsid w:val="003A27EC"/>
    <w:rsid w:val="003A2FBC"/>
    <w:rsid w:val="003A32C8"/>
    <w:rsid w:val="003A371D"/>
    <w:rsid w:val="003A3A90"/>
    <w:rsid w:val="003A4056"/>
    <w:rsid w:val="003A4130"/>
    <w:rsid w:val="003A48A0"/>
    <w:rsid w:val="003A4C7D"/>
    <w:rsid w:val="003A7298"/>
    <w:rsid w:val="003A72D2"/>
    <w:rsid w:val="003A7763"/>
    <w:rsid w:val="003A77CB"/>
    <w:rsid w:val="003B03E9"/>
    <w:rsid w:val="003B079E"/>
    <w:rsid w:val="003B2B63"/>
    <w:rsid w:val="003B3C75"/>
    <w:rsid w:val="003B5CDA"/>
    <w:rsid w:val="003B6362"/>
    <w:rsid w:val="003B6B23"/>
    <w:rsid w:val="003C0D90"/>
    <w:rsid w:val="003C0FB0"/>
    <w:rsid w:val="003C1D45"/>
    <w:rsid w:val="003C2917"/>
    <w:rsid w:val="003C36C9"/>
    <w:rsid w:val="003C3E07"/>
    <w:rsid w:val="003C5847"/>
    <w:rsid w:val="003C7DC2"/>
    <w:rsid w:val="003D0257"/>
    <w:rsid w:val="003D2577"/>
    <w:rsid w:val="003D2D40"/>
    <w:rsid w:val="003D5047"/>
    <w:rsid w:val="003D57F2"/>
    <w:rsid w:val="003D6145"/>
    <w:rsid w:val="003D65B8"/>
    <w:rsid w:val="003D7AC0"/>
    <w:rsid w:val="003E0245"/>
    <w:rsid w:val="003E0584"/>
    <w:rsid w:val="003E06CD"/>
    <w:rsid w:val="003E0701"/>
    <w:rsid w:val="003E07B7"/>
    <w:rsid w:val="003E0A1A"/>
    <w:rsid w:val="003E1073"/>
    <w:rsid w:val="003E14B1"/>
    <w:rsid w:val="003E196D"/>
    <w:rsid w:val="003E24E6"/>
    <w:rsid w:val="003E275F"/>
    <w:rsid w:val="003E340F"/>
    <w:rsid w:val="003E3D8E"/>
    <w:rsid w:val="003E4525"/>
    <w:rsid w:val="003E52A1"/>
    <w:rsid w:val="003E5635"/>
    <w:rsid w:val="003E5CCA"/>
    <w:rsid w:val="003E6834"/>
    <w:rsid w:val="003E79E5"/>
    <w:rsid w:val="003F015D"/>
    <w:rsid w:val="003F026A"/>
    <w:rsid w:val="003F0606"/>
    <w:rsid w:val="003F1D12"/>
    <w:rsid w:val="003F3320"/>
    <w:rsid w:val="003F3817"/>
    <w:rsid w:val="003F58B9"/>
    <w:rsid w:val="003F58F2"/>
    <w:rsid w:val="003F5E3F"/>
    <w:rsid w:val="003F6C52"/>
    <w:rsid w:val="003F6D74"/>
    <w:rsid w:val="003F701A"/>
    <w:rsid w:val="00402573"/>
    <w:rsid w:val="00404D25"/>
    <w:rsid w:val="004052C9"/>
    <w:rsid w:val="0040567D"/>
    <w:rsid w:val="0040700B"/>
    <w:rsid w:val="00411D26"/>
    <w:rsid w:val="0041295C"/>
    <w:rsid w:val="0041405E"/>
    <w:rsid w:val="00414D46"/>
    <w:rsid w:val="00414DB6"/>
    <w:rsid w:val="004151D8"/>
    <w:rsid w:val="0041586D"/>
    <w:rsid w:val="00415D3A"/>
    <w:rsid w:val="00420559"/>
    <w:rsid w:val="004216D6"/>
    <w:rsid w:val="00421F27"/>
    <w:rsid w:val="00422567"/>
    <w:rsid w:val="004249CA"/>
    <w:rsid w:val="00426C25"/>
    <w:rsid w:val="00426E07"/>
    <w:rsid w:val="004270F4"/>
    <w:rsid w:val="004272E6"/>
    <w:rsid w:val="00431113"/>
    <w:rsid w:val="00431371"/>
    <w:rsid w:val="0043266A"/>
    <w:rsid w:val="00433F04"/>
    <w:rsid w:val="00435C0C"/>
    <w:rsid w:val="00435EA1"/>
    <w:rsid w:val="0043609C"/>
    <w:rsid w:val="00437D3B"/>
    <w:rsid w:val="00437D5B"/>
    <w:rsid w:val="00437F3E"/>
    <w:rsid w:val="0044051C"/>
    <w:rsid w:val="00441F99"/>
    <w:rsid w:val="00442AE9"/>
    <w:rsid w:val="00443E4E"/>
    <w:rsid w:val="00444AFB"/>
    <w:rsid w:val="00446252"/>
    <w:rsid w:val="00446B3B"/>
    <w:rsid w:val="00446C8E"/>
    <w:rsid w:val="00447A0B"/>
    <w:rsid w:val="00447AFC"/>
    <w:rsid w:val="00447E02"/>
    <w:rsid w:val="00450419"/>
    <w:rsid w:val="00451818"/>
    <w:rsid w:val="004525C8"/>
    <w:rsid w:val="004532AE"/>
    <w:rsid w:val="00453867"/>
    <w:rsid w:val="00453FA9"/>
    <w:rsid w:val="00454F02"/>
    <w:rsid w:val="004551E2"/>
    <w:rsid w:val="004555FC"/>
    <w:rsid w:val="0045722C"/>
    <w:rsid w:val="004572D1"/>
    <w:rsid w:val="004604A6"/>
    <w:rsid w:val="004612AC"/>
    <w:rsid w:val="00461C3F"/>
    <w:rsid w:val="0046233D"/>
    <w:rsid w:val="0046261E"/>
    <w:rsid w:val="0046295E"/>
    <w:rsid w:val="00462E0B"/>
    <w:rsid w:val="00462E2F"/>
    <w:rsid w:val="00463000"/>
    <w:rsid w:val="00463668"/>
    <w:rsid w:val="00466138"/>
    <w:rsid w:val="004661FF"/>
    <w:rsid w:val="00466F18"/>
    <w:rsid w:val="004673B4"/>
    <w:rsid w:val="004674BF"/>
    <w:rsid w:val="00467F12"/>
    <w:rsid w:val="0047089B"/>
    <w:rsid w:val="00470C38"/>
    <w:rsid w:val="00471DA5"/>
    <w:rsid w:val="004728D2"/>
    <w:rsid w:val="00472EAC"/>
    <w:rsid w:val="004739B6"/>
    <w:rsid w:val="00474103"/>
    <w:rsid w:val="00474D84"/>
    <w:rsid w:val="00475D08"/>
    <w:rsid w:val="004772CA"/>
    <w:rsid w:val="00477F83"/>
    <w:rsid w:val="00480B1E"/>
    <w:rsid w:val="00481349"/>
    <w:rsid w:val="004813D3"/>
    <w:rsid w:val="0048155D"/>
    <w:rsid w:val="00481807"/>
    <w:rsid w:val="00481F04"/>
    <w:rsid w:val="00483A34"/>
    <w:rsid w:val="00484226"/>
    <w:rsid w:val="004847E7"/>
    <w:rsid w:val="00485A75"/>
    <w:rsid w:val="00485EC5"/>
    <w:rsid w:val="004862CE"/>
    <w:rsid w:val="00486DC6"/>
    <w:rsid w:val="0048751F"/>
    <w:rsid w:val="00490CCE"/>
    <w:rsid w:val="004912CA"/>
    <w:rsid w:val="004914A3"/>
    <w:rsid w:val="0049178D"/>
    <w:rsid w:val="00491B3E"/>
    <w:rsid w:val="00491CE1"/>
    <w:rsid w:val="00492537"/>
    <w:rsid w:val="00492CA1"/>
    <w:rsid w:val="00492FF0"/>
    <w:rsid w:val="00493057"/>
    <w:rsid w:val="00494A60"/>
    <w:rsid w:val="00494D95"/>
    <w:rsid w:val="004977DF"/>
    <w:rsid w:val="004A025B"/>
    <w:rsid w:val="004A09E6"/>
    <w:rsid w:val="004A0A69"/>
    <w:rsid w:val="004A1201"/>
    <w:rsid w:val="004A2080"/>
    <w:rsid w:val="004A2B3B"/>
    <w:rsid w:val="004A4805"/>
    <w:rsid w:val="004A520E"/>
    <w:rsid w:val="004A6AC0"/>
    <w:rsid w:val="004B06DD"/>
    <w:rsid w:val="004B16E3"/>
    <w:rsid w:val="004B1A93"/>
    <w:rsid w:val="004B1CFE"/>
    <w:rsid w:val="004B2019"/>
    <w:rsid w:val="004B24F8"/>
    <w:rsid w:val="004B2E24"/>
    <w:rsid w:val="004B2ECA"/>
    <w:rsid w:val="004B3302"/>
    <w:rsid w:val="004B39A7"/>
    <w:rsid w:val="004B3EF8"/>
    <w:rsid w:val="004B56D2"/>
    <w:rsid w:val="004B6838"/>
    <w:rsid w:val="004B7288"/>
    <w:rsid w:val="004C02AC"/>
    <w:rsid w:val="004C051A"/>
    <w:rsid w:val="004C0C5A"/>
    <w:rsid w:val="004C493C"/>
    <w:rsid w:val="004D0622"/>
    <w:rsid w:val="004D0E7E"/>
    <w:rsid w:val="004D231E"/>
    <w:rsid w:val="004D2592"/>
    <w:rsid w:val="004D27FD"/>
    <w:rsid w:val="004D2957"/>
    <w:rsid w:val="004D2D31"/>
    <w:rsid w:val="004D2DC5"/>
    <w:rsid w:val="004D3113"/>
    <w:rsid w:val="004D3114"/>
    <w:rsid w:val="004D376D"/>
    <w:rsid w:val="004D378F"/>
    <w:rsid w:val="004D45FF"/>
    <w:rsid w:val="004D49BA"/>
    <w:rsid w:val="004D5646"/>
    <w:rsid w:val="004D6527"/>
    <w:rsid w:val="004E0714"/>
    <w:rsid w:val="004E0A57"/>
    <w:rsid w:val="004E1CA8"/>
    <w:rsid w:val="004E2087"/>
    <w:rsid w:val="004E2336"/>
    <w:rsid w:val="004E391E"/>
    <w:rsid w:val="004E4DAA"/>
    <w:rsid w:val="004E5D8C"/>
    <w:rsid w:val="004E6985"/>
    <w:rsid w:val="004E6997"/>
    <w:rsid w:val="004E7552"/>
    <w:rsid w:val="004E7662"/>
    <w:rsid w:val="004F0BD4"/>
    <w:rsid w:val="004F1A2C"/>
    <w:rsid w:val="004F2192"/>
    <w:rsid w:val="004F237A"/>
    <w:rsid w:val="004F3C36"/>
    <w:rsid w:val="004F4BFF"/>
    <w:rsid w:val="004F5331"/>
    <w:rsid w:val="004F5E27"/>
    <w:rsid w:val="004F5ED0"/>
    <w:rsid w:val="004F6463"/>
    <w:rsid w:val="004F67B2"/>
    <w:rsid w:val="004F6A80"/>
    <w:rsid w:val="004F6E6F"/>
    <w:rsid w:val="0050050B"/>
    <w:rsid w:val="005006F4"/>
    <w:rsid w:val="0050150D"/>
    <w:rsid w:val="00501865"/>
    <w:rsid w:val="0050196A"/>
    <w:rsid w:val="00501D43"/>
    <w:rsid w:val="0050207A"/>
    <w:rsid w:val="00502A2D"/>
    <w:rsid w:val="0050436C"/>
    <w:rsid w:val="005047AB"/>
    <w:rsid w:val="00504AEB"/>
    <w:rsid w:val="00505102"/>
    <w:rsid w:val="00506EAC"/>
    <w:rsid w:val="00507107"/>
    <w:rsid w:val="005076AA"/>
    <w:rsid w:val="00510392"/>
    <w:rsid w:val="005108E5"/>
    <w:rsid w:val="005118B7"/>
    <w:rsid w:val="00511EE1"/>
    <w:rsid w:val="005121E1"/>
    <w:rsid w:val="0051384B"/>
    <w:rsid w:val="0051409B"/>
    <w:rsid w:val="005147F5"/>
    <w:rsid w:val="00514C63"/>
    <w:rsid w:val="0051529D"/>
    <w:rsid w:val="00515975"/>
    <w:rsid w:val="0051693B"/>
    <w:rsid w:val="00516B21"/>
    <w:rsid w:val="00516E1B"/>
    <w:rsid w:val="005210CA"/>
    <w:rsid w:val="005228C1"/>
    <w:rsid w:val="00523543"/>
    <w:rsid w:val="00524ECB"/>
    <w:rsid w:val="005256F2"/>
    <w:rsid w:val="0052622D"/>
    <w:rsid w:val="00526B2E"/>
    <w:rsid w:val="005274D0"/>
    <w:rsid w:val="00527D51"/>
    <w:rsid w:val="00530046"/>
    <w:rsid w:val="00531307"/>
    <w:rsid w:val="005317E3"/>
    <w:rsid w:val="005321B0"/>
    <w:rsid w:val="005326BC"/>
    <w:rsid w:val="005357EE"/>
    <w:rsid w:val="00535C8E"/>
    <w:rsid w:val="005367A6"/>
    <w:rsid w:val="00536AE3"/>
    <w:rsid w:val="00537A59"/>
    <w:rsid w:val="00540521"/>
    <w:rsid w:val="005413BB"/>
    <w:rsid w:val="005418FF"/>
    <w:rsid w:val="00541955"/>
    <w:rsid w:val="00541F9B"/>
    <w:rsid w:val="0054319B"/>
    <w:rsid w:val="0054342B"/>
    <w:rsid w:val="00543C62"/>
    <w:rsid w:val="00544AF2"/>
    <w:rsid w:val="00544DBD"/>
    <w:rsid w:val="00544EC7"/>
    <w:rsid w:val="00545336"/>
    <w:rsid w:val="00546F09"/>
    <w:rsid w:val="00552CC2"/>
    <w:rsid w:val="0055334C"/>
    <w:rsid w:val="005533DE"/>
    <w:rsid w:val="005542B3"/>
    <w:rsid w:val="0055568B"/>
    <w:rsid w:val="00556BCC"/>
    <w:rsid w:val="00556DFA"/>
    <w:rsid w:val="0056182F"/>
    <w:rsid w:val="00561A6A"/>
    <w:rsid w:val="0056370A"/>
    <w:rsid w:val="00564374"/>
    <w:rsid w:val="00564840"/>
    <w:rsid w:val="00564D98"/>
    <w:rsid w:val="0056561C"/>
    <w:rsid w:val="00565A4A"/>
    <w:rsid w:val="00565A83"/>
    <w:rsid w:val="00565FEF"/>
    <w:rsid w:val="00566915"/>
    <w:rsid w:val="00566BFD"/>
    <w:rsid w:val="00566F52"/>
    <w:rsid w:val="00567672"/>
    <w:rsid w:val="00567838"/>
    <w:rsid w:val="00567DDA"/>
    <w:rsid w:val="005710F2"/>
    <w:rsid w:val="005718C2"/>
    <w:rsid w:val="005718F7"/>
    <w:rsid w:val="00572686"/>
    <w:rsid w:val="005728D6"/>
    <w:rsid w:val="00574145"/>
    <w:rsid w:val="005744DD"/>
    <w:rsid w:val="00574EC6"/>
    <w:rsid w:val="00576673"/>
    <w:rsid w:val="005766AD"/>
    <w:rsid w:val="00576730"/>
    <w:rsid w:val="00576E76"/>
    <w:rsid w:val="005803D6"/>
    <w:rsid w:val="00580FA5"/>
    <w:rsid w:val="00581266"/>
    <w:rsid w:val="00581A22"/>
    <w:rsid w:val="0058313D"/>
    <w:rsid w:val="005833D5"/>
    <w:rsid w:val="005850DD"/>
    <w:rsid w:val="00585154"/>
    <w:rsid w:val="0058544B"/>
    <w:rsid w:val="00586EDB"/>
    <w:rsid w:val="00587778"/>
    <w:rsid w:val="005902C8"/>
    <w:rsid w:val="00590D8E"/>
    <w:rsid w:val="00593932"/>
    <w:rsid w:val="00593F4C"/>
    <w:rsid w:val="00594D8E"/>
    <w:rsid w:val="0059603A"/>
    <w:rsid w:val="00596D43"/>
    <w:rsid w:val="00597229"/>
    <w:rsid w:val="005976F0"/>
    <w:rsid w:val="00597FA1"/>
    <w:rsid w:val="005A0B3D"/>
    <w:rsid w:val="005A0F7C"/>
    <w:rsid w:val="005A1DEB"/>
    <w:rsid w:val="005A220B"/>
    <w:rsid w:val="005A2A10"/>
    <w:rsid w:val="005A3030"/>
    <w:rsid w:val="005A3AE6"/>
    <w:rsid w:val="005A456A"/>
    <w:rsid w:val="005A5851"/>
    <w:rsid w:val="005A6C71"/>
    <w:rsid w:val="005B1323"/>
    <w:rsid w:val="005B1760"/>
    <w:rsid w:val="005B1E48"/>
    <w:rsid w:val="005B2F29"/>
    <w:rsid w:val="005B329A"/>
    <w:rsid w:val="005B339F"/>
    <w:rsid w:val="005B341E"/>
    <w:rsid w:val="005B3614"/>
    <w:rsid w:val="005B4181"/>
    <w:rsid w:val="005B4971"/>
    <w:rsid w:val="005B5339"/>
    <w:rsid w:val="005B6F82"/>
    <w:rsid w:val="005B776C"/>
    <w:rsid w:val="005B7968"/>
    <w:rsid w:val="005B7A50"/>
    <w:rsid w:val="005B7EC2"/>
    <w:rsid w:val="005C0944"/>
    <w:rsid w:val="005C0E29"/>
    <w:rsid w:val="005C1115"/>
    <w:rsid w:val="005C1CA6"/>
    <w:rsid w:val="005C2E57"/>
    <w:rsid w:val="005C3080"/>
    <w:rsid w:val="005C3815"/>
    <w:rsid w:val="005C3C58"/>
    <w:rsid w:val="005C4015"/>
    <w:rsid w:val="005C6723"/>
    <w:rsid w:val="005C79EC"/>
    <w:rsid w:val="005D13EB"/>
    <w:rsid w:val="005D46A3"/>
    <w:rsid w:val="005D50CB"/>
    <w:rsid w:val="005D5A7D"/>
    <w:rsid w:val="005D5BD7"/>
    <w:rsid w:val="005D7737"/>
    <w:rsid w:val="005E0030"/>
    <w:rsid w:val="005E0CC3"/>
    <w:rsid w:val="005E1075"/>
    <w:rsid w:val="005E1171"/>
    <w:rsid w:val="005E13F7"/>
    <w:rsid w:val="005E1574"/>
    <w:rsid w:val="005E38B7"/>
    <w:rsid w:val="005E3A15"/>
    <w:rsid w:val="005E3D40"/>
    <w:rsid w:val="005E615E"/>
    <w:rsid w:val="005F0288"/>
    <w:rsid w:val="005F0489"/>
    <w:rsid w:val="005F0E8A"/>
    <w:rsid w:val="005F15AF"/>
    <w:rsid w:val="005F1938"/>
    <w:rsid w:val="005F2B81"/>
    <w:rsid w:val="005F348D"/>
    <w:rsid w:val="005F40D1"/>
    <w:rsid w:val="005F4D73"/>
    <w:rsid w:val="005F517F"/>
    <w:rsid w:val="005F62C4"/>
    <w:rsid w:val="005F6B20"/>
    <w:rsid w:val="005F7EED"/>
    <w:rsid w:val="00600764"/>
    <w:rsid w:val="00600B8B"/>
    <w:rsid w:val="00601A67"/>
    <w:rsid w:val="00601AAB"/>
    <w:rsid w:val="0060317A"/>
    <w:rsid w:val="00603648"/>
    <w:rsid w:val="0060378F"/>
    <w:rsid w:val="00605411"/>
    <w:rsid w:val="00605DCA"/>
    <w:rsid w:val="00606A66"/>
    <w:rsid w:val="00606E7A"/>
    <w:rsid w:val="0060746F"/>
    <w:rsid w:val="006076D7"/>
    <w:rsid w:val="0061129A"/>
    <w:rsid w:val="006113DE"/>
    <w:rsid w:val="00611881"/>
    <w:rsid w:val="00611B9B"/>
    <w:rsid w:val="00611D31"/>
    <w:rsid w:val="00612B6E"/>
    <w:rsid w:val="00613530"/>
    <w:rsid w:val="00614D3E"/>
    <w:rsid w:val="006155BB"/>
    <w:rsid w:val="006162AB"/>
    <w:rsid w:val="006167A8"/>
    <w:rsid w:val="00616F24"/>
    <w:rsid w:val="0062018B"/>
    <w:rsid w:val="006217AA"/>
    <w:rsid w:val="00622958"/>
    <w:rsid w:val="0062314A"/>
    <w:rsid w:val="00625532"/>
    <w:rsid w:val="00626051"/>
    <w:rsid w:val="006262E8"/>
    <w:rsid w:val="0062682A"/>
    <w:rsid w:val="00632041"/>
    <w:rsid w:val="006347EB"/>
    <w:rsid w:val="00635F14"/>
    <w:rsid w:val="0063685B"/>
    <w:rsid w:val="00636CE4"/>
    <w:rsid w:val="00637546"/>
    <w:rsid w:val="0064149C"/>
    <w:rsid w:val="00641C37"/>
    <w:rsid w:val="00642053"/>
    <w:rsid w:val="00642483"/>
    <w:rsid w:val="00642D30"/>
    <w:rsid w:val="00643C82"/>
    <w:rsid w:val="00644FE6"/>
    <w:rsid w:val="00645AA8"/>
    <w:rsid w:val="006465D8"/>
    <w:rsid w:val="00647259"/>
    <w:rsid w:val="00647E2B"/>
    <w:rsid w:val="00652353"/>
    <w:rsid w:val="00652390"/>
    <w:rsid w:val="00652A74"/>
    <w:rsid w:val="00652AF8"/>
    <w:rsid w:val="006535A1"/>
    <w:rsid w:val="00653E12"/>
    <w:rsid w:val="00653FA9"/>
    <w:rsid w:val="00654419"/>
    <w:rsid w:val="0065632B"/>
    <w:rsid w:val="0065650B"/>
    <w:rsid w:val="00656DBD"/>
    <w:rsid w:val="006577FC"/>
    <w:rsid w:val="0066259D"/>
    <w:rsid w:val="006644D3"/>
    <w:rsid w:val="006645A0"/>
    <w:rsid w:val="00664856"/>
    <w:rsid w:val="00664B58"/>
    <w:rsid w:val="00664E40"/>
    <w:rsid w:val="006670A2"/>
    <w:rsid w:val="006671C6"/>
    <w:rsid w:val="006703A1"/>
    <w:rsid w:val="00670A10"/>
    <w:rsid w:val="00672A2E"/>
    <w:rsid w:val="00674410"/>
    <w:rsid w:val="006746FC"/>
    <w:rsid w:val="00675D4D"/>
    <w:rsid w:val="006760AC"/>
    <w:rsid w:val="006769FE"/>
    <w:rsid w:val="00677DFA"/>
    <w:rsid w:val="0068039E"/>
    <w:rsid w:val="00680D30"/>
    <w:rsid w:val="0068205E"/>
    <w:rsid w:val="00686263"/>
    <w:rsid w:val="0068658D"/>
    <w:rsid w:val="006869DC"/>
    <w:rsid w:val="006877D3"/>
    <w:rsid w:val="006927F2"/>
    <w:rsid w:val="00694D21"/>
    <w:rsid w:val="006950E7"/>
    <w:rsid w:val="00695473"/>
    <w:rsid w:val="006955D3"/>
    <w:rsid w:val="006957B8"/>
    <w:rsid w:val="006960AF"/>
    <w:rsid w:val="0069662B"/>
    <w:rsid w:val="006972B2"/>
    <w:rsid w:val="006977C7"/>
    <w:rsid w:val="006A0B22"/>
    <w:rsid w:val="006A0DF6"/>
    <w:rsid w:val="006A1432"/>
    <w:rsid w:val="006A1CFE"/>
    <w:rsid w:val="006A2CB1"/>
    <w:rsid w:val="006A31A0"/>
    <w:rsid w:val="006A359C"/>
    <w:rsid w:val="006A3EA4"/>
    <w:rsid w:val="006A3EFE"/>
    <w:rsid w:val="006A471C"/>
    <w:rsid w:val="006A58D6"/>
    <w:rsid w:val="006A63FC"/>
    <w:rsid w:val="006A6885"/>
    <w:rsid w:val="006B15DC"/>
    <w:rsid w:val="006B17FB"/>
    <w:rsid w:val="006B1FDE"/>
    <w:rsid w:val="006B32B4"/>
    <w:rsid w:val="006B41FE"/>
    <w:rsid w:val="006B56B0"/>
    <w:rsid w:val="006B5918"/>
    <w:rsid w:val="006B5C7F"/>
    <w:rsid w:val="006B5F60"/>
    <w:rsid w:val="006B6588"/>
    <w:rsid w:val="006B7A19"/>
    <w:rsid w:val="006B7B2C"/>
    <w:rsid w:val="006C057F"/>
    <w:rsid w:val="006C0768"/>
    <w:rsid w:val="006C0843"/>
    <w:rsid w:val="006C44E8"/>
    <w:rsid w:val="006C4DB1"/>
    <w:rsid w:val="006C527A"/>
    <w:rsid w:val="006C6CFA"/>
    <w:rsid w:val="006D058E"/>
    <w:rsid w:val="006D2B0B"/>
    <w:rsid w:val="006D2D82"/>
    <w:rsid w:val="006D2D9E"/>
    <w:rsid w:val="006D4659"/>
    <w:rsid w:val="006D53FD"/>
    <w:rsid w:val="006D5888"/>
    <w:rsid w:val="006D60B3"/>
    <w:rsid w:val="006D6C2A"/>
    <w:rsid w:val="006D7272"/>
    <w:rsid w:val="006E066B"/>
    <w:rsid w:val="006E3B7F"/>
    <w:rsid w:val="006E3C92"/>
    <w:rsid w:val="006E3EA5"/>
    <w:rsid w:val="006E3F17"/>
    <w:rsid w:val="006E4115"/>
    <w:rsid w:val="006E4884"/>
    <w:rsid w:val="006E4D82"/>
    <w:rsid w:val="006E5BC2"/>
    <w:rsid w:val="006E7078"/>
    <w:rsid w:val="006F011A"/>
    <w:rsid w:val="006F0E5E"/>
    <w:rsid w:val="006F26DD"/>
    <w:rsid w:val="006F4C0E"/>
    <w:rsid w:val="006F60BC"/>
    <w:rsid w:val="006F733E"/>
    <w:rsid w:val="006F77BF"/>
    <w:rsid w:val="00700A09"/>
    <w:rsid w:val="007010CC"/>
    <w:rsid w:val="00701282"/>
    <w:rsid w:val="00702345"/>
    <w:rsid w:val="007031B6"/>
    <w:rsid w:val="0070324B"/>
    <w:rsid w:val="00703AE2"/>
    <w:rsid w:val="00703D57"/>
    <w:rsid w:val="00705B1E"/>
    <w:rsid w:val="00705D90"/>
    <w:rsid w:val="00705EA6"/>
    <w:rsid w:val="00705F00"/>
    <w:rsid w:val="007060F0"/>
    <w:rsid w:val="00706E4F"/>
    <w:rsid w:val="0070741A"/>
    <w:rsid w:val="0070770F"/>
    <w:rsid w:val="0071036C"/>
    <w:rsid w:val="00710BE2"/>
    <w:rsid w:val="00710C3F"/>
    <w:rsid w:val="00711DA1"/>
    <w:rsid w:val="00713A4C"/>
    <w:rsid w:val="00714D8A"/>
    <w:rsid w:val="007153A1"/>
    <w:rsid w:val="00715530"/>
    <w:rsid w:val="00716EC0"/>
    <w:rsid w:val="00720A54"/>
    <w:rsid w:val="007211CF"/>
    <w:rsid w:val="00721D07"/>
    <w:rsid w:val="0072275B"/>
    <w:rsid w:val="007227D0"/>
    <w:rsid w:val="007230B5"/>
    <w:rsid w:val="00723757"/>
    <w:rsid w:val="00723C65"/>
    <w:rsid w:val="00724B37"/>
    <w:rsid w:val="00725152"/>
    <w:rsid w:val="00725C94"/>
    <w:rsid w:val="00727B40"/>
    <w:rsid w:val="00730F08"/>
    <w:rsid w:val="007329FD"/>
    <w:rsid w:val="00733DAA"/>
    <w:rsid w:val="00734A5A"/>
    <w:rsid w:val="00735BE4"/>
    <w:rsid w:val="0073642E"/>
    <w:rsid w:val="00736782"/>
    <w:rsid w:val="007376E6"/>
    <w:rsid w:val="007377BE"/>
    <w:rsid w:val="00737E35"/>
    <w:rsid w:val="007411BA"/>
    <w:rsid w:val="007418DA"/>
    <w:rsid w:val="00741D2B"/>
    <w:rsid w:val="00741DAD"/>
    <w:rsid w:val="00741F8E"/>
    <w:rsid w:val="00742347"/>
    <w:rsid w:val="007436CB"/>
    <w:rsid w:val="00744134"/>
    <w:rsid w:val="00744DAD"/>
    <w:rsid w:val="007453A9"/>
    <w:rsid w:val="0074559F"/>
    <w:rsid w:val="00746A14"/>
    <w:rsid w:val="00746F04"/>
    <w:rsid w:val="007504CF"/>
    <w:rsid w:val="00750A2C"/>
    <w:rsid w:val="007516C3"/>
    <w:rsid w:val="00751C4A"/>
    <w:rsid w:val="00751E8B"/>
    <w:rsid w:val="0075272F"/>
    <w:rsid w:val="00752FF1"/>
    <w:rsid w:val="007532F8"/>
    <w:rsid w:val="00754402"/>
    <w:rsid w:val="00756378"/>
    <w:rsid w:val="00761AFC"/>
    <w:rsid w:val="00761BFC"/>
    <w:rsid w:val="00762402"/>
    <w:rsid w:val="007628C3"/>
    <w:rsid w:val="00763195"/>
    <w:rsid w:val="00764105"/>
    <w:rsid w:val="00764C25"/>
    <w:rsid w:val="007655DD"/>
    <w:rsid w:val="00765A6E"/>
    <w:rsid w:val="007673DA"/>
    <w:rsid w:val="00767B6F"/>
    <w:rsid w:val="00771AF3"/>
    <w:rsid w:val="00775B37"/>
    <w:rsid w:val="00775DDE"/>
    <w:rsid w:val="00776909"/>
    <w:rsid w:val="00777492"/>
    <w:rsid w:val="00777A8E"/>
    <w:rsid w:val="00777FF1"/>
    <w:rsid w:val="00780181"/>
    <w:rsid w:val="00780A73"/>
    <w:rsid w:val="007812EF"/>
    <w:rsid w:val="00781D6A"/>
    <w:rsid w:val="00782034"/>
    <w:rsid w:val="007823E9"/>
    <w:rsid w:val="00782EF1"/>
    <w:rsid w:val="00783F2E"/>
    <w:rsid w:val="00784C18"/>
    <w:rsid w:val="00785079"/>
    <w:rsid w:val="007864D9"/>
    <w:rsid w:val="007879E9"/>
    <w:rsid w:val="00791FF6"/>
    <w:rsid w:val="00792AAC"/>
    <w:rsid w:val="007941AD"/>
    <w:rsid w:val="00794A12"/>
    <w:rsid w:val="00795750"/>
    <w:rsid w:val="00795902"/>
    <w:rsid w:val="00795D49"/>
    <w:rsid w:val="007969AE"/>
    <w:rsid w:val="00797519"/>
    <w:rsid w:val="00797D4D"/>
    <w:rsid w:val="007A0796"/>
    <w:rsid w:val="007A16F4"/>
    <w:rsid w:val="007A1C2F"/>
    <w:rsid w:val="007A1F3D"/>
    <w:rsid w:val="007A21AA"/>
    <w:rsid w:val="007A2A25"/>
    <w:rsid w:val="007A2DBF"/>
    <w:rsid w:val="007A344E"/>
    <w:rsid w:val="007A4DD1"/>
    <w:rsid w:val="007A52EF"/>
    <w:rsid w:val="007A6160"/>
    <w:rsid w:val="007B04A5"/>
    <w:rsid w:val="007B0F6D"/>
    <w:rsid w:val="007B1DB5"/>
    <w:rsid w:val="007B20C2"/>
    <w:rsid w:val="007B2BBE"/>
    <w:rsid w:val="007B2C81"/>
    <w:rsid w:val="007B4015"/>
    <w:rsid w:val="007B435A"/>
    <w:rsid w:val="007B49B3"/>
    <w:rsid w:val="007B4F7C"/>
    <w:rsid w:val="007B5039"/>
    <w:rsid w:val="007B588E"/>
    <w:rsid w:val="007B6E1B"/>
    <w:rsid w:val="007B7065"/>
    <w:rsid w:val="007B7450"/>
    <w:rsid w:val="007C0CF9"/>
    <w:rsid w:val="007C15C1"/>
    <w:rsid w:val="007C1F8C"/>
    <w:rsid w:val="007C201A"/>
    <w:rsid w:val="007C22D6"/>
    <w:rsid w:val="007C3C96"/>
    <w:rsid w:val="007C46B0"/>
    <w:rsid w:val="007C5381"/>
    <w:rsid w:val="007C6512"/>
    <w:rsid w:val="007C6D2A"/>
    <w:rsid w:val="007C6F1A"/>
    <w:rsid w:val="007D06EE"/>
    <w:rsid w:val="007D0B28"/>
    <w:rsid w:val="007D22AF"/>
    <w:rsid w:val="007D2318"/>
    <w:rsid w:val="007D279D"/>
    <w:rsid w:val="007D4551"/>
    <w:rsid w:val="007D49B1"/>
    <w:rsid w:val="007D4C0B"/>
    <w:rsid w:val="007D77CA"/>
    <w:rsid w:val="007E0606"/>
    <w:rsid w:val="007E0924"/>
    <w:rsid w:val="007E2042"/>
    <w:rsid w:val="007E3E01"/>
    <w:rsid w:val="007E43C5"/>
    <w:rsid w:val="007E4B02"/>
    <w:rsid w:val="007E65B0"/>
    <w:rsid w:val="007E69D2"/>
    <w:rsid w:val="007E70F0"/>
    <w:rsid w:val="007E7630"/>
    <w:rsid w:val="007E7FAC"/>
    <w:rsid w:val="007F1862"/>
    <w:rsid w:val="007F1A2D"/>
    <w:rsid w:val="007F2F34"/>
    <w:rsid w:val="007F6B69"/>
    <w:rsid w:val="007F6E6D"/>
    <w:rsid w:val="007F7410"/>
    <w:rsid w:val="00800691"/>
    <w:rsid w:val="008021EE"/>
    <w:rsid w:val="00802354"/>
    <w:rsid w:val="008023AD"/>
    <w:rsid w:val="00807958"/>
    <w:rsid w:val="00812026"/>
    <w:rsid w:val="00814264"/>
    <w:rsid w:val="008144C2"/>
    <w:rsid w:val="00814D88"/>
    <w:rsid w:val="00815633"/>
    <w:rsid w:val="00817913"/>
    <w:rsid w:val="00817A02"/>
    <w:rsid w:val="008206AF"/>
    <w:rsid w:val="0082119B"/>
    <w:rsid w:val="00821A4C"/>
    <w:rsid w:val="00823158"/>
    <w:rsid w:val="00823243"/>
    <w:rsid w:val="008243A2"/>
    <w:rsid w:val="008272F4"/>
    <w:rsid w:val="008308EF"/>
    <w:rsid w:val="00830B1F"/>
    <w:rsid w:val="00830DE9"/>
    <w:rsid w:val="00831644"/>
    <w:rsid w:val="008319DB"/>
    <w:rsid w:val="00831C6B"/>
    <w:rsid w:val="00831DF3"/>
    <w:rsid w:val="0083251C"/>
    <w:rsid w:val="008327F6"/>
    <w:rsid w:val="008348E8"/>
    <w:rsid w:val="00834A8E"/>
    <w:rsid w:val="00834D75"/>
    <w:rsid w:val="00835254"/>
    <w:rsid w:val="008358A2"/>
    <w:rsid w:val="00837308"/>
    <w:rsid w:val="00840A7C"/>
    <w:rsid w:val="00840ADB"/>
    <w:rsid w:val="008415B5"/>
    <w:rsid w:val="00842D49"/>
    <w:rsid w:val="008432EA"/>
    <w:rsid w:val="00844EBD"/>
    <w:rsid w:val="0084561A"/>
    <w:rsid w:val="008461EE"/>
    <w:rsid w:val="00850647"/>
    <w:rsid w:val="00852776"/>
    <w:rsid w:val="00852E91"/>
    <w:rsid w:val="00853893"/>
    <w:rsid w:val="00853E07"/>
    <w:rsid w:val="00853F03"/>
    <w:rsid w:val="00854BD0"/>
    <w:rsid w:val="008550F0"/>
    <w:rsid w:val="00855D3F"/>
    <w:rsid w:val="00856282"/>
    <w:rsid w:val="00857B78"/>
    <w:rsid w:val="00861030"/>
    <w:rsid w:val="008616E7"/>
    <w:rsid w:val="008619AE"/>
    <w:rsid w:val="0086202E"/>
    <w:rsid w:val="00862D43"/>
    <w:rsid w:val="0086338E"/>
    <w:rsid w:val="00863423"/>
    <w:rsid w:val="008642A2"/>
    <w:rsid w:val="00864F09"/>
    <w:rsid w:val="008653C2"/>
    <w:rsid w:val="00867A76"/>
    <w:rsid w:val="00870AAE"/>
    <w:rsid w:val="008723D9"/>
    <w:rsid w:val="00872673"/>
    <w:rsid w:val="00872D68"/>
    <w:rsid w:val="00873698"/>
    <w:rsid w:val="00874BA6"/>
    <w:rsid w:val="008750A8"/>
    <w:rsid w:val="008753F5"/>
    <w:rsid w:val="00875D71"/>
    <w:rsid w:val="00875ED3"/>
    <w:rsid w:val="008766A4"/>
    <w:rsid w:val="008807BB"/>
    <w:rsid w:val="00880845"/>
    <w:rsid w:val="00880A4C"/>
    <w:rsid w:val="00880F62"/>
    <w:rsid w:val="00881AEA"/>
    <w:rsid w:val="008821FC"/>
    <w:rsid w:val="00882452"/>
    <w:rsid w:val="00882969"/>
    <w:rsid w:val="0088323B"/>
    <w:rsid w:val="00883ED3"/>
    <w:rsid w:val="00884F53"/>
    <w:rsid w:val="0088615C"/>
    <w:rsid w:val="008873F4"/>
    <w:rsid w:val="00887AB1"/>
    <w:rsid w:val="00887E4F"/>
    <w:rsid w:val="00890101"/>
    <w:rsid w:val="00890B01"/>
    <w:rsid w:val="00891260"/>
    <w:rsid w:val="00892FF8"/>
    <w:rsid w:val="008931DB"/>
    <w:rsid w:val="00893773"/>
    <w:rsid w:val="00894979"/>
    <w:rsid w:val="00894B98"/>
    <w:rsid w:val="00895BB3"/>
    <w:rsid w:val="0089665F"/>
    <w:rsid w:val="0089683C"/>
    <w:rsid w:val="008968DE"/>
    <w:rsid w:val="00897267"/>
    <w:rsid w:val="008975AA"/>
    <w:rsid w:val="00897936"/>
    <w:rsid w:val="008A146D"/>
    <w:rsid w:val="008A26ED"/>
    <w:rsid w:val="008A38B2"/>
    <w:rsid w:val="008A43D6"/>
    <w:rsid w:val="008A6009"/>
    <w:rsid w:val="008B0082"/>
    <w:rsid w:val="008B19A5"/>
    <w:rsid w:val="008B4515"/>
    <w:rsid w:val="008B48EC"/>
    <w:rsid w:val="008B5D41"/>
    <w:rsid w:val="008B621A"/>
    <w:rsid w:val="008B72C6"/>
    <w:rsid w:val="008B7BF1"/>
    <w:rsid w:val="008C0D2F"/>
    <w:rsid w:val="008C1A52"/>
    <w:rsid w:val="008C28BD"/>
    <w:rsid w:val="008C3AB8"/>
    <w:rsid w:val="008C3B21"/>
    <w:rsid w:val="008C3CF7"/>
    <w:rsid w:val="008C481A"/>
    <w:rsid w:val="008C4F86"/>
    <w:rsid w:val="008C7EAD"/>
    <w:rsid w:val="008C7F8F"/>
    <w:rsid w:val="008D01DE"/>
    <w:rsid w:val="008D16D5"/>
    <w:rsid w:val="008D180D"/>
    <w:rsid w:val="008D1B31"/>
    <w:rsid w:val="008D2922"/>
    <w:rsid w:val="008D3376"/>
    <w:rsid w:val="008D3C90"/>
    <w:rsid w:val="008D5D29"/>
    <w:rsid w:val="008D5D7A"/>
    <w:rsid w:val="008D6BB5"/>
    <w:rsid w:val="008D6F60"/>
    <w:rsid w:val="008D76D4"/>
    <w:rsid w:val="008D7BA4"/>
    <w:rsid w:val="008D7C76"/>
    <w:rsid w:val="008E01CB"/>
    <w:rsid w:val="008E1589"/>
    <w:rsid w:val="008E1F2F"/>
    <w:rsid w:val="008E30DA"/>
    <w:rsid w:val="008E3C47"/>
    <w:rsid w:val="008E53E5"/>
    <w:rsid w:val="008E6C48"/>
    <w:rsid w:val="008E7712"/>
    <w:rsid w:val="008E7A07"/>
    <w:rsid w:val="008E7F6B"/>
    <w:rsid w:val="008F074D"/>
    <w:rsid w:val="008F0D5B"/>
    <w:rsid w:val="008F2305"/>
    <w:rsid w:val="008F3E6F"/>
    <w:rsid w:val="008F78C0"/>
    <w:rsid w:val="009003EC"/>
    <w:rsid w:val="00900E7A"/>
    <w:rsid w:val="00901AA1"/>
    <w:rsid w:val="009022A5"/>
    <w:rsid w:val="009028FE"/>
    <w:rsid w:val="00903796"/>
    <w:rsid w:val="00905163"/>
    <w:rsid w:val="00905374"/>
    <w:rsid w:val="00905472"/>
    <w:rsid w:val="00905E0A"/>
    <w:rsid w:val="00906404"/>
    <w:rsid w:val="00906C5C"/>
    <w:rsid w:val="00906D0A"/>
    <w:rsid w:val="00906DBC"/>
    <w:rsid w:val="009109F1"/>
    <w:rsid w:val="00911173"/>
    <w:rsid w:val="00911598"/>
    <w:rsid w:val="00912227"/>
    <w:rsid w:val="0091251F"/>
    <w:rsid w:val="00913B35"/>
    <w:rsid w:val="009141AA"/>
    <w:rsid w:val="0091708D"/>
    <w:rsid w:val="00920C28"/>
    <w:rsid w:val="0092235F"/>
    <w:rsid w:val="009226F6"/>
    <w:rsid w:val="009237C0"/>
    <w:rsid w:val="00924410"/>
    <w:rsid w:val="00925027"/>
    <w:rsid w:val="00926AA1"/>
    <w:rsid w:val="009270F5"/>
    <w:rsid w:val="0092745E"/>
    <w:rsid w:val="00930D53"/>
    <w:rsid w:val="00932093"/>
    <w:rsid w:val="00932D8A"/>
    <w:rsid w:val="00932E48"/>
    <w:rsid w:val="009337AB"/>
    <w:rsid w:val="00933FA9"/>
    <w:rsid w:val="00934837"/>
    <w:rsid w:val="00934910"/>
    <w:rsid w:val="00937690"/>
    <w:rsid w:val="00937F08"/>
    <w:rsid w:val="00940AA2"/>
    <w:rsid w:val="00940E10"/>
    <w:rsid w:val="009410F3"/>
    <w:rsid w:val="00941F97"/>
    <w:rsid w:val="00942748"/>
    <w:rsid w:val="0094281E"/>
    <w:rsid w:val="009431DE"/>
    <w:rsid w:val="00943333"/>
    <w:rsid w:val="009435F6"/>
    <w:rsid w:val="00944103"/>
    <w:rsid w:val="0094465B"/>
    <w:rsid w:val="0094527F"/>
    <w:rsid w:val="00947154"/>
    <w:rsid w:val="0094776B"/>
    <w:rsid w:val="00950B7F"/>
    <w:rsid w:val="00953678"/>
    <w:rsid w:val="00954EAF"/>
    <w:rsid w:val="009551E7"/>
    <w:rsid w:val="0095573B"/>
    <w:rsid w:val="009579F9"/>
    <w:rsid w:val="00957ABD"/>
    <w:rsid w:val="0096014F"/>
    <w:rsid w:val="0096108E"/>
    <w:rsid w:val="009618FB"/>
    <w:rsid w:val="00962244"/>
    <w:rsid w:val="009629E6"/>
    <w:rsid w:val="00962E4E"/>
    <w:rsid w:val="0096330C"/>
    <w:rsid w:val="00964233"/>
    <w:rsid w:val="00964D35"/>
    <w:rsid w:val="00964F34"/>
    <w:rsid w:val="009655EF"/>
    <w:rsid w:val="00966E2D"/>
    <w:rsid w:val="009674B8"/>
    <w:rsid w:val="00970F9A"/>
    <w:rsid w:val="00971378"/>
    <w:rsid w:val="00971D2D"/>
    <w:rsid w:val="00971E46"/>
    <w:rsid w:val="00971EC3"/>
    <w:rsid w:val="0097369D"/>
    <w:rsid w:val="00973E4D"/>
    <w:rsid w:val="009775C0"/>
    <w:rsid w:val="00980F80"/>
    <w:rsid w:val="0098212C"/>
    <w:rsid w:val="009823F7"/>
    <w:rsid w:val="00982BA2"/>
    <w:rsid w:val="00982E80"/>
    <w:rsid w:val="009833B3"/>
    <w:rsid w:val="00983ACD"/>
    <w:rsid w:val="00983F8D"/>
    <w:rsid w:val="00986A68"/>
    <w:rsid w:val="00987A30"/>
    <w:rsid w:val="009910E0"/>
    <w:rsid w:val="00991C3E"/>
    <w:rsid w:val="0099224C"/>
    <w:rsid w:val="00993F44"/>
    <w:rsid w:val="009948E4"/>
    <w:rsid w:val="00994D43"/>
    <w:rsid w:val="00995543"/>
    <w:rsid w:val="00996214"/>
    <w:rsid w:val="009A1AC4"/>
    <w:rsid w:val="009A1F5C"/>
    <w:rsid w:val="009A215E"/>
    <w:rsid w:val="009A26E6"/>
    <w:rsid w:val="009A382F"/>
    <w:rsid w:val="009A3E57"/>
    <w:rsid w:val="009A5BB1"/>
    <w:rsid w:val="009A5C1A"/>
    <w:rsid w:val="009A5FF7"/>
    <w:rsid w:val="009A7B66"/>
    <w:rsid w:val="009A7BA2"/>
    <w:rsid w:val="009B013C"/>
    <w:rsid w:val="009B101A"/>
    <w:rsid w:val="009B289A"/>
    <w:rsid w:val="009B331B"/>
    <w:rsid w:val="009B38B8"/>
    <w:rsid w:val="009B3986"/>
    <w:rsid w:val="009B428C"/>
    <w:rsid w:val="009B42AB"/>
    <w:rsid w:val="009B72BF"/>
    <w:rsid w:val="009B7A6B"/>
    <w:rsid w:val="009B7B07"/>
    <w:rsid w:val="009B7D2B"/>
    <w:rsid w:val="009B7E03"/>
    <w:rsid w:val="009C0C9A"/>
    <w:rsid w:val="009C0E72"/>
    <w:rsid w:val="009C1436"/>
    <w:rsid w:val="009C5CEB"/>
    <w:rsid w:val="009C6A01"/>
    <w:rsid w:val="009C7246"/>
    <w:rsid w:val="009C74C3"/>
    <w:rsid w:val="009D226A"/>
    <w:rsid w:val="009D2451"/>
    <w:rsid w:val="009D3808"/>
    <w:rsid w:val="009D44F2"/>
    <w:rsid w:val="009D45A4"/>
    <w:rsid w:val="009D45DE"/>
    <w:rsid w:val="009D4C84"/>
    <w:rsid w:val="009D7CA2"/>
    <w:rsid w:val="009E0317"/>
    <w:rsid w:val="009E13D8"/>
    <w:rsid w:val="009E1D17"/>
    <w:rsid w:val="009E3154"/>
    <w:rsid w:val="009E39B5"/>
    <w:rsid w:val="009E3FF3"/>
    <w:rsid w:val="009E46EB"/>
    <w:rsid w:val="009E580C"/>
    <w:rsid w:val="009E58EB"/>
    <w:rsid w:val="009E65CE"/>
    <w:rsid w:val="009E695C"/>
    <w:rsid w:val="009E6B19"/>
    <w:rsid w:val="009E7248"/>
    <w:rsid w:val="009F0890"/>
    <w:rsid w:val="009F1020"/>
    <w:rsid w:val="009F1C55"/>
    <w:rsid w:val="009F37EA"/>
    <w:rsid w:val="009F3B3E"/>
    <w:rsid w:val="009F3B51"/>
    <w:rsid w:val="009F43AD"/>
    <w:rsid w:val="009F47A6"/>
    <w:rsid w:val="009F52B7"/>
    <w:rsid w:val="009F7176"/>
    <w:rsid w:val="00A016CD"/>
    <w:rsid w:val="00A01E26"/>
    <w:rsid w:val="00A026F3"/>
    <w:rsid w:val="00A027D5"/>
    <w:rsid w:val="00A04338"/>
    <w:rsid w:val="00A043AE"/>
    <w:rsid w:val="00A04BE7"/>
    <w:rsid w:val="00A04DB2"/>
    <w:rsid w:val="00A05DE0"/>
    <w:rsid w:val="00A06642"/>
    <w:rsid w:val="00A06836"/>
    <w:rsid w:val="00A06B4A"/>
    <w:rsid w:val="00A07180"/>
    <w:rsid w:val="00A07CE5"/>
    <w:rsid w:val="00A10AC7"/>
    <w:rsid w:val="00A10E5F"/>
    <w:rsid w:val="00A110E0"/>
    <w:rsid w:val="00A14A3F"/>
    <w:rsid w:val="00A150CF"/>
    <w:rsid w:val="00A16129"/>
    <w:rsid w:val="00A16BB9"/>
    <w:rsid w:val="00A17901"/>
    <w:rsid w:val="00A2044E"/>
    <w:rsid w:val="00A207F3"/>
    <w:rsid w:val="00A215D0"/>
    <w:rsid w:val="00A21885"/>
    <w:rsid w:val="00A21D0D"/>
    <w:rsid w:val="00A22C6E"/>
    <w:rsid w:val="00A23FE3"/>
    <w:rsid w:val="00A246B1"/>
    <w:rsid w:val="00A2514A"/>
    <w:rsid w:val="00A25259"/>
    <w:rsid w:val="00A2669F"/>
    <w:rsid w:val="00A26C79"/>
    <w:rsid w:val="00A26F22"/>
    <w:rsid w:val="00A30EF3"/>
    <w:rsid w:val="00A31584"/>
    <w:rsid w:val="00A31BA9"/>
    <w:rsid w:val="00A31C76"/>
    <w:rsid w:val="00A32C9C"/>
    <w:rsid w:val="00A336B3"/>
    <w:rsid w:val="00A33B86"/>
    <w:rsid w:val="00A33D08"/>
    <w:rsid w:val="00A3434A"/>
    <w:rsid w:val="00A34563"/>
    <w:rsid w:val="00A3553C"/>
    <w:rsid w:val="00A36A4F"/>
    <w:rsid w:val="00A36C50"/>
    <w:rsid w:val="00A379ED"/>
    <w:rsid w:val="00A40049"/>
    <w:rsid w:val="00A418BF"/>
    <w:rsid w:val="00A42277"/>
    <w:rsid w:val="00A423A5"/>
    <w:rsid w:val="00A42A29"/>
    <w:rsid w:val="00A42E0A"/>
    <w:rsid w:val="00A434FD"/>
    <w:rsid w:val="00A43621"/>
    <w:rsid w:val="00A440D6"/>
    <w:rsid w:val="00A4481B"/>
    <w:rsid w:val="00A44D13"/>
    <w:rsid w:val="00A44F53"/>
    <w:rsid w:val="00A4579C"/>
    <w:rsid w:val="00A47584"/>
    <w:rsid w:val="00A50285"/>
    <w:rsid w:val="00A50566"/>
    <w:rsid w:val="00A50A97"/>
    <w:rsid w:val="00A52F75"/>
    <w:rsid w:val="00A53315"/>
    <w:rsid w:val="00A53A51"/>
    <w:rsid w:val="00A55085"/>
    <w:rsid w:val="00A55725"/>
    <w:rsid w:val="00A568A0"/>
    <w:rsid w:val="00A5777F"/>
    <w:rsid w:val="00A57B1A"/>
    <w:rsid w:val="00A6002A"/>
    <w:rsid w:val="00A6008A"/>
    <w:rsid w:val="00A6188C"/>
    <w:rsid w:val="00A61EC3"/>
    <w:rsid w:val="00A6275C"/>
    <w:rsid w:val="00A62A2F"/>
    <w:rsid w:val="00A6300D"/>
    <w:rsid w:val="00A6422B"/>
    <w:rsid w:val="00A64767"/>
    <w:rsid w:val="00A6487A"/>
    <w:rsid w:val="00A648BB"/>
    <w:rsid w:val="00A64D54"/>
    <w:rsid w:val="00A65077"/>
    <w:rsid w:val="00A6553F"/>
    <w:rsid w:val="00A6603D"/>
    <w:rsid w:val="00A6613F"/>
    <w:rsid w:val="00A66432"/>
    <w:rsid w:val="00A669ED"/>
    <w:rsid w:val="00A66AB9"/>
    <w:rsid w:val="00A66BC0"/>
    <w:rsid w:val="00A67871"/>
    <w:rsid w:val="00A7017C"/>
    <w:rsid w:val="00A70CF9"/>
    <w:rsid w:val="00A70F27"/>
    <w:rsid w:val="00A71437"/>
    <w:rsid w:val="00A714FC"/>
    <w:rsid w:val="00A71D8C"/>
    <w:rsid w:val="00A724B3"/>
    <w:rsid w:val="00A7360F"/>
    <w:rsid w:val="00A73758"/>
    <w:rsid w:val="00A737DB"/>
    <w:rsid w:val="00A73A83"/>
    <w:rsid w:val="00A74CEC"/>
    <w:rsid w:val="00A75C5D"/>
    <w:rsid w:val="00A76FAE"/>
    <w:rsid w:val="00A77373"/>
    <w:rsid w:val="00A776FE"/>
    <w:rsid w:val="00A80F05"/>
    <w:rsid w:val="00A814CC"/>
    <w:rsid w:val="00A81771"/>
    <w:rsid w:val="00A824E3"/>
    <w:rsid w:val="00A85A9D"/>
    <w:rsid w:val="00A85EEA"/>
    <w:rsid w:val="00A864BE"/>
    <w:rsid w:val="00A86732"/>
    <w:rsid w:val="00A87269"/>
    <w:rsid w:val="00A87EA6"/>
    <w:rsid w:val="00A91931"/>
    <w:rsid w:val="00A91EB8"/>
    <w:rsid w:val="00A91FC7"/>
    <w:rsid w:val="00A9254E"/>
    <w:rsid w:val="00A93387"/>
    <w:rsid w:val="00A94856"/>
    <w:rsid w:val="00A96A17"/>
    <w:rsid w:val="00A96F57"/>
    <w:rsid w:val="00A97170"/>
    <w:rsid w:val="00A973AB"/>
    <w:rsid w:val="00AA25A5"/>
    <w:rsid w:val="00AA25F4"/>
    <w:rsid w:val="00AA2757"/>
    <w:rsid w:val="00AA2CC9"/>
    <w:rsid w:val="00AA2E08"/>
    <w:rsid w:val="00AA3ABD"/>
    <w:rsid w:val="00AA4E79"/>
    <w:rsid w:val="00AA5617"/>
    <w:rsid w:val="00AA7995"/>
    <w:rsid w:val="00AA7CC0"/>
    <w:rsid w:val="00AB0190"/>
    <w:rsid w:val="00AB0E86"/>
    <w:rsid w:val="00AB13C1"/>
    <w:rsid w:val="00AB1596"/>
    <w:rsid w:val="00AB1D6F"/>
    <w:rsid w:val="00AB4766"/>
    <w:rsid w:val="00AB4DB5"/>
    <w:rsid w:val="00AB57B6"/>
    <w:rsid w:val="00AB638A"/>
    <w:rsid w:val="00AC08C2"/>
    <w:rsid w:val="00AC1776"/>
    <w:rsid w:val="00AC17E7"/>
    <w:rsid w:val="00AC18F7"/>
    <w:rsid w:val="00AC1BEC"/>
    <w:rsid w:val="00AC1D2F"/>
    <w:rsid w:val="00AC2C20"/>
    <w:rsid w:val="00AC2C7C"/>
    <w:rsid w:val="00AC372C"/>
    <w:rsid w:val="00AC3B4B"/>
    <w:rsid w:val="00AC486D"/>
    <w:rsid w:val="00AC4D92"/>
    <w:rsid w:val="00AC5B4E"/>
    <w:rsid w:val="00AC65FA"/>
    <w:rsid w:val="00AC6B7A"/>
    <w:rsid w:val="00AC7B6B"/>
    <w:rsid w:val="00AC7E7C"/>
    <w:rsid w:val="00AC7F5C"/>
    <w:rsid w:val="00AD0CBC"/>
    <w:rsid w:val="00AD27D8"/>
    <w:rsid w:val="00AD294E"/>
    <w:rsid w:val="00AD2F8B"/>
    <w:rsid w:val="00AD3E20"/>
    <w:rsid w:val="00AD4D44"/>
    <w:rsid w:val="00AD5F74"/>
    <w:rsid w:val="00AD7030"/>
    <w:rsid w:val="00AD77F2"/>
    <w:rsid w:val="00AD7BC8"/>
    <w:rsid w:val="00AE1CD5"/>
    <w:rsid w:val="00AE3CE7"/>
    <w:rsid w:val="00AE5C04"/>
    <w:rsid w:val="00AE5E7F"/>
    <w:rsid w:val="00AE6946"/>
    <w:rsid w:val="00AF25B6"/>
    <w:rsid w:val="00AF2A6A"/>
    <w:rsid w:val="00AF4E12"/>
    <w:rsid w:val="00AF54E2"/>
    <w:rsid w:val="00AF64F4"/>
    <w:rsid w:val="00AF7293"/>
    <w:rsid w:val="00AF77B4"/>
    <w:rsid w:val="00B00949"/>
    <w:rsid w:val="00B03879"/>
    <w:rsid w:val="00B04C42"/>
    <w:rsid w:val="00B05231"/>
    <w:rsid w:val="00B0528C"/>
    <w:rsid w:val="00B05485"/>
    <w:rsid w:val="00B07080"/>
    <w:rsid w:val="00B074DF"/>
    <w:rsid w:val="00B10E95"/>
    <w:rsid w:val="00B11A58"/>
    <w:rsid w:val="00B12A62"/>
    <w:rsid w:val="00B1496D"/>
    <w:rsid w:val="00B14B77"/>
    <w:rsid w:val="00B15B63"/>
    <w:rsid w:val="00B16076"/>
    <w:rsid w:val="00B1635B"/>
    <w:rsid w:val="00B17B96"/>
    <w:rsid w:val="00B22552"/>
    <w:rsid w:val="00B2368B"/>
    <w:rsid w:val="00B23BE8"/>
    <w:rsid w:val="00B246F7"/>
    <w:rsid w:val="00B249E0"/>
    <w:rsid w:val="00B24DCF"/>
    <w:rsid w:val="00B2508A"/>
    <w:rsid w:val="00B251B0"/>
    <w:rsid w:val="00B2537C"/>
    <w:rsid w:val="00B2580F"/>
    <w:rsid w:val="00B259EC"/>
    <w:rsid w:val="00B27838"/>
    <w:rsid w:val="00B3163A"/>
    <w:rsid w:val="00B31707"/>
    <w:rsid w:val="00B32097"/>
    <w:rsid w:val="00B332DE"/>
    <w:rsid w:val="00B35517"/>
    <w:rsid w:val="00B362CA"/>
    <w:rsid w:val="00B367AA"/>
    <w:rsid w:val="00B36BF3"/>
    <w:rsid w:val="00B36CFC"/>
    <w:rsid w:val="00B36F2B"/>
    <w:rsid w:val="00B370ED"/>
    <w:rsid w:val="00B41A89"/>
    <w:rsid w:val="00B431C0"/>
    <w:rsid w:val="00B43F89"/>
    <w:rsid w:val="00B449B1"/>
    <w:rsid w:val="00B451DC"/>
    <w:rsid w:val="00B46882"/>
    <w:rsid w:val="00B4693E"/>
    <w:rsid w:val="00B47181"/>
    <w:rsid w:val="00B47778"/>
    <w:rsid w:val="00B47F09"/>
    <w:rsid w:val="00B5279E"/>
    <w:rsid w:val="00B53EB3"/>
    <w:rsid w:val="00B55D15"/>
    <w:rsid w:val="00B56F17"/>
    <w:rsid w:val="00B5788D"/>
    <w:rsid w:val="00B57F54"/>
    <w:rsid w:val="00B619B4"/>
    <w:rsid w:val="00B61BA8"/>
    <w:rsid w:val="00B61FD3"/>
    <w:rsid w:val="00B62A9B"/>
    <w:rsid w:val="00B6372A"/>
    <w:rsid w:val="00B6395F"/>
    <w:rsid w:val="00B63AD3"/>
    <w:rsid w:val="00B64815"/>
    <w:rsid w:val="00B64C2C"/>
    <w:rsid w:val="00B65BE4"/>
    <w:rsid w:val="00B6699D"/>
    <w:rsid w:val="00B6799A"/>
    <w:rsid w:val="00B67E23"/>
    <w:rsid w:val="00B701D9"/>
    <w:rsid w:val="00B705FA"/>
    <w:rsid w:val="00B70A00"/>
    <w:rsid w:val="00B70E95"/>
    <w:rsid w:val="00B714FD"/>
    <w:rsid w:val="00B71B42"/>
    <w:rsid w:val="00B731CC"/>
    <w:rsid w:val="00B756AD"/>
    <w:rsid w:val="00B76E38"/>
    <w:rsid w:val="00B775F9"/>
    <w:rsid w:val="00B80059"/>
    <w:rsid w:val="00B81C5A"/>
    <w:rsid w:val="00B81F99"/>
    <w:rsid w:val="00B822FD"/>
    <w:rsid w:val="00B8231B"/>
    <w:rsid w:val="00B82E33"/>
    <w:rsid w:val="00B8355B"/>
    <w:rsid w:val="00B83D08"/>
    <w:rsid w:val="00B83F2F"/>
    <w:rsid w:val="00B845EE"/>
    <w:rsid w:val="00B8501F"/>
    <w:rsid w:val="00B869A2"/>
    <w:rsid w:val="00B86CD1"/>
    <w:rsid w:val="00B9267E"/>
    <w:rsid w:val="00B926BF"/>
    <w:rsid w:val="00B93169"/>
    <w:rsid w:val="00B94C49"/>
    <w:rsid w:val="00B94DB0"/>
    <w:rsid w:val="00B95419"/>
    <w:rsid w:val="00B9713D"/>
    <w:rsid w:val="00B97977"/>
    <w:rsid w:val="00BA07A4"/>
    <w:rsid w:val="00BA1033"/>
    <w:rsid w:val="00BA1EA4"/>
    <w:rsid w:val="00BA25C8"/>
    <w:rsid w:val="00BA2B20"/>
    <w:rsid w:val="00BA5391"/>
    <w:rsid w:val="00BA644B"/>
    <w:rsid w:val="00BA6A49"/>
    <w:rsid w:val="00BA726E"/>
    <w:rsid w:val="00BA7CAA"/>
    <w:rsid w:val="00BB0AE1"/>
    <w:rsid w:val="00BB170F"/>
    <w:rsid w:val="00BB1C4D"/>
    <w:rsid w:val="00BB2822"/>
    <w:rsid w:val="00BB367A"/>
    <w:rsid w:val="00BC1D64"/>
    <w:rsid w:val="00BC2AF7"/>
    <w:rsid w:val="00BC32A8"/>
    <w:rsid w:val="00BC776F"/>
    <w:rsid w:val="00BC7956"/>
    <w:rsid w:val="00BC7BD9"/>
    <w:rsid w:val="00BD0421"/>
    <w:rsid w:val="00BD15CF"/>
    <w:rsid w:val="00BD17E4"/>
    <w:rsid w:val="00BD3D94"/>
    <w:rsid w:val="00BD4273"/>
    <w:rsid w:val="00BD4FE1"/>
    <w:rsid w:val="00BD5773"/>
    <w:rsid w:val="00BD615E"/>
    <w:rsid w:val="00BD6A90"/>
    <w:rsid w:val="00BD6CB9"/>
    <w:rsid w:val="00BE0047"/>
    <w:rsid w:val="00BE1921"/>
    <w:rsid w:val="00BE3F31"/>
    <w:rsid w:val="00BE60A3"/>
    <w:rsid w:val="00BE62F0"/>
    <w:rsid w:val="00BE6BF0"/>
    <w:rsid w:val="00BE707A"/>
    <w:rsid w:val="00BF1320"/>
    <w:rsid w:val="00BF13C6"/>
    <w:rsid w:val="00BF42AE"/>
    <w:rsid w:val="00BF4432"/>
    <w:rsid w:val="00BF59DE"/>
    <w:rsid w:val="00BF65CC"/>
    <w:rsid w:val="00BF6CBA"/>
    <w:rsid w:val="00BF6E51"/>
    <w:rsid w:val="00BF786C"/>
    <w:rsid w:val="00C01AFB"/>
    <w:rsid w:val="00C038AB"/>
    <w:rsid w:val="00C038F3"/>
    <w:rsid w:val="00C03F95"/>
    <w:rsid w:val="00C057AB"/>
    <w:rsid w:val="00C05ED5"/>
    <w:rsid w:val="00C06264"/>
    <w:rsid w:val="00C06332"/>
    <w:rsid w:val="00C065F6"/>
    <w:rsid w:val="00C10046"/>
    <w:rsid w:val="00C12A1D"/>
    <w:rsid w:val="00C203CF"/>
    <w:rsid w:val="00C22385"/>
    <w:rsid w:val="00C22515"/>
    <w:rsid w:val="00C241DC"/>
    <w:rsid w:val="00C24C3E"/>
    <w:rsid w:val="00C25C6B"/>
    <w:rsid w:val="00C25D52"/>
    <w:rsid w:val="00C25FD0"/>
    <w:rsid w:val="00C260B7"/>
    <w:rsid w:val="00C2671A"/>
    <w:rsid w:val="00C26F6E"/>
    <w:rsid w:val="00C27287"/>
    <w:rsid w:val="00C273D6"/>
    <w:rsid w:val="00C306A8"/>
    <w:rsid w:val="00C31255"/>
    <w:rsid w:val="00C3152A"/>
    <w:rsid w:val="00C32BB4"/>
    <w:rsid w:val="00C339C9"/>
    <w:rsid w:val="00C33A76"/>
    <w:rsid w:val="00C33C88"/>
    <w:rsid w:val="00C348B4"/>
    <w:rsid w:val="00C349A4"/>
    <w:rsid w:val="00C36F1F"/>
    <w:rsid w:val="00C37315"/>
    <w:rsid w:val="00C40171"/>
    <w:rsid w:val="00C42D8E"/>
    <w:rsid w:val="00C43305"/>
    <w:rsid w:val="00C434A4"/>
    <w:rsid w:val="00C44B3B"/>
    <w:rsid w:val="00C46CD4"/>
    <w:rsid w:val="00C476EF"/>
    <w:rsid w:val="00C50D37"/>
    <w:rsid w:val="00C5288E"/>
    <w:rsid w:val="00C53DCC"/>
    <w:rsid w:val="00C53DD8"/>
    <w:rsid w:val="00C540B7"/>
    <w:rsid w:val="00C54C7C"/>
    <w:rsid w:val="00C54D03"/>
    <w:rsid w:val="00C5519E"/>
    <w:rsid w:val="00C556BB"/>
    <w:rsid w:val="00C5578E"/>
    <w:rsid w:val="00C55971"/>
    <w:rsid w:val="00C56082"/>
    <w:rsid w:val="00C57AFA"/>
    <w:rsid w:val="00C60A5A"/>
    <w:rsid w:val="00C60B4B"/>
    <w:rsid w:val="00C6146A"/>
    <w:rsid w:val="00C616AC"/>
    <w:rsid w:val="00C630C4"/>
    <w:rsid w:val="00C632B4"/>
    <w:rsid w:val="00C63C96"/>
    <w:rsid w:val="00C64851"/>
    <w:rsid w:val="00C64AD9"/>
    <w:rsid w:val="00C64C98"/>
    <w:rsid w:val="00C65D17"/>
    <w:rsid w:val="00C70801"/>
    <w:rsid w:val="00C70D9A"/>
    <w:rsid w:val="00C713BF"/>
    <w:rsid w:val="00C71D4B"/>
    <w:rsid w:val="00C74FBA"/>
    <w:rsid w:val="00C75FF8"/>
    <w:rsid w:val="00C77A83"/>
    <w:rsid w:val="00C80966"/>
    <w:rsid w:val="00C80976"/>
    <w:rsid w:val="00C8165A"/>
    <w:rsid w:val="00C82CE4"/>
    <w:rsid w:val="00C8300D"/>
    <w:rsid w:val="00C833CE"/>
    <w:rsid w:val="00C83796"/>
    <w:rsid w:val="00C83D94"/>
    <w:rsid w:val="00C84629"/>
    <w:rsid w:val="00C86F06"/>
    <w:rsid w:val="00C90E52"/>
    <w:rsid w:val="00C91227"/>
    <w:rsid w:val="00C924CF"/>
    <w:rsid w:val="00C93516"/>
    <w:rsid w:val="00C94A83"/>
    <w:rsid w:val="00C95DF6"/>
    <w:rsid w:val="00C96BFD"/>
    <w:rsid w:val="00C97816"/>
    <w:rsid w:val="00C97AE5"/>
    <w:rsid w:val="00C97B6A"/>
    <w:rsid w:val="00C97D6A"/>
    <w:rsid w:val="00CA0A4E"/>
    <w:rsid w:val="00CA13EE"/>
    <w:rsid w:val="00CA1500"/>
    <w:rsid w:val="00CA22F5"/>
    <w:rsid w:val="00CA267D"/>
    <w:rsid w:val="00CA2B4C"/>
    <w:rsid w:val="00CA40F2"/>
    <w:rsid w:val="00CA460C"/>
    <w:rsid w:val="00CA55F6"/>
    <w:rsid w:val="00CA60B8"/>
    <w:rsid w:val="00CA6D62"/>
    <w:rsid w:val="00CA799F"/>
    <w:rsid w:val="00CB0418"/>
    <w:rsid w:val="00CB162A"/>
    <w:rsid w:val="00CB1D0F"/>
    <w:rsid w:val="00CB2661"/>
    <w:rsid w:val="00CB3D15"/>
    <w:rsid w:val="00CB4051"/>
    <w:rsid w:val="00CB53C4"/>
    <w:rsid w:val="00CB571B"/>
    <w:rsid w:val="00CB5747"/>
    <w:rsid w:val="00CB5759"/>
    <w:rsid w:val="00CB5D38"/>
    <w:rsid w:val="00CC01A1"/>
    <w:rsid w:val="00CC01DD"/>
    <w:rsid w:val="00CC028F"/>
    <w:rsid w:val="00CC05C7"/>
    <w:rsid w:val="00CC09BF"/>
    <w:rsid w:val="00CC3002"/>
    <w:rsid w:val="00CC3B8C"/>
    <w:rsid w:val="00CC494F"/>
    <w:rsid w:val="00CC4C58"/>
    <w:rsid w:val="00CC6711"/>
    <w:rsid w:val="00CC72BD"/>
    <w:rsid w:val="00CD24AB"/>
    <w:rsid w:val="00CD2B26"/>
    <w:rsid w:val="00CD558E"/>
    <w:rsid w:val="00CD6BD3"/>
    <w:rsid w:val="00CE12D9"/>
    <w:rsid w:val="00CE14E0"/>
    <w:rsid w:val="00CE3720"/>
    <w:rsid w:val="00CE3B27"/>
    <w:rsid w:val="00CE40A1"/>
    <w:rsid w:val="00CE41A7"/>
    <w:rsid w:val="00CE4793"/>
    <w:rsid w:val="00CE4869"/>
    <w:rsid w:val="00CE4F3D"/>
    <w:rsid w:val="00CE5B30"/>
    <w:rsid w:val="00CE5B3C"/>
    <w:rsid w:val="00CE6499"/>
    <w:rsid w:val="00CE7921"/>
    <w:rsid w:val="00CF02F5"/>
    <w:rsid w:val="00CF078C"/>
    <w:rsid w:val="00CF1A57"/>
    <w:rsid w:val="00CF1E2D"/>
    <w:rsid w:val="00CF23AF"/>
    <w:rsid w:val="00CF245A"/>
    <w:rsid w:val="00CF25B9"/>
    <w:rsid w:val="00CF2A41"/>
    <w:rsid w:val="00CF2C3C"/>
    <w:rsid w:val="00CF3203"/>
    <w:rsid w:val="00CF3204"/>
    <w:rsid w:val="00CF3241"/>
    <w:rsid w:val="00CF3D18"/>
    <w:rsid w:val="00CF3DBC"/>
    <w:rsid w:val="00CF5BF2"/>
    <w:rsid w:val="00CF6198"/>
    <w:rsid w:val="00CF6460"/>
    <w:rsid w:val="00CF765D"/>
    <w:rsid w:val="00CF7A65"/>
    <w:rsid w:val="00D0140F"/>
    <w:rsid w:val="00D014E0"/>
    <w:rsid w:val="00D01560"/>
    <w:rsid w:val="00D01912"/>
    <w:rsid w:val="00D039BA"/>
    <w:rsid w:val="00D0597D"/>
    <w:rsid w:val="00D0664D"/>
    <w:rsid w:val="00D066EE"/>
    <w:rsid w:val="00D06A17"/>
    <w:rsid w:val="00D075E8"/>
    <w:rsid w:val="00D079AC"/>
    <w:rsid w:val="00D1051C"/>
    <w:rsid w:val="00D10BB9"/>
    <w:rsid w:val="00D1114A"/>
    <w:rsid w:val="00D115CA"/>
    <w:rsid w:val="00D11F0E"/>
    <w:rsid w:val="00D1256D"/>
    <w:rsid w:val="00D126B0"/>
    <w:rsid w:val="00D129AC"/>
    <w:rsid w:val="00D13C87"/>
    <w:rsid w:val="00D14C3A"/>
    <w:rsid w:val="00D15E0D"/>
    <w:rsid w:val="00D160B7"/>
    <w:rsid w:val="00D21112"/>
    <w:rsid w:val="00D21AF4"/>
    <w:rsid w:val="00D22AE7"/>
    <w:rsid w:val="00D23DB7"/>
    <w:rsid w:val="00D24B04"/>
    <w:rsid w:val="00D25730"/>
    <w:rsid w:val="00D26E72"/>
    <w:rsid w:val="00D27037"/>
    <w:rsid w:val="00D27080"/>
    <w:rsid w:val="00D3027A"/>
    <w:rsid w:val="00D3042E"/>
    <w:rsid w:val="00D30565"/>
    <w:rsid w:val="00D30CB5"/>
    <w:rsid w:val="00D3416C"/>
    <w:rsid w:val="00D34D2A"/>
    <w:rsid w:val="00D36507"/>
    <w:rsid w:val="00D37DB2"/>
    <w:rsid w:val="00D42DD6"/>
    <w:rsid w:val="00D4398F"/>
    <w:rsid w:val="00D43C71"/>
    <w:rsid w:val="00D44279"/>
    <w:rsid w:val="00D44398"/>
    <w:rsid w:val="00D44B5D"/>
    <w:rsid w:val="00D45925"/>
    <w:rsid w:val="00D45DA8"/>
    <w:rsid w:val="00D46DFA"/>
    <w:rsid w:val="00D50078"/>
    <w:rsid w:val="00D50573"/>
    <w:rsid w:val="00D50C21"/>
    <w:rsid w:val="00D51B03"/>
    <w:rsid w:val="00D53310"/>
    <w:rsid w:val="00D54AD5"/>
    <w:rsid w:val="00D55128"/>
    <w:rsid w:val="00D5517C"/>
    <w:rsid w:val="00D552F1"/>
    <w:rsid w:val="00D55CEE"/>
    <w:rsid w:val="00D56221"/>
    <w:rsid w:val="00D572C6"/>
    <w:rsid w:val="00D5750E"/>
    <w:rsid w:val="00D57C82"/>
    <w:rsid w:val="00D62292"/>
    <w:rsid w:val="00D62B7A"/>
    <w:rsid w:val="00D6473F"/>
    <w:rsid w:val="00D64889"/>
    <w:rsid w:val="00D6614B"/>
    <w:rsid w:val="00D66BB5"/>
    <w:rsid w:val="00D679AA"/>
    <w:rsid w:val="00D70D63"/>
    <w:rsid w:val="00D70E70"/>
    <w:rsid w:val="00D71A43"/>
    <w:rsid w:val="00D72840"/>
    <w:rsid w:val="00D728A3"/>
    <w:rsid w:val="00D73257"/>
    <w:rsid w:val="00D73FF1"/>
    <w:rsid w:val="00D7431F"/>
    <w:rsid w:val="00D7451C"/>
    <w:rsid w:val="00D746D3"/>
    <w:rsid w:val="00D76914"/>
    <w:rsid w:val="00D776F1"/>
    <w:rsid w:val="00D77A1A"/>
    <w:rsid w:val="00D77C33"/>
    <w:rsid w:val="00D77D25"/>
    <w:rsid w:val="00D80B27"/>
    <w:rsid w:val="00D81067"/>
    <w:rsid w:val="00D8286D"/>
    <w:rsid w:val="00D831FD"/>
    <w:rsid w:val="00D85B94"/>
    <w:rsid w:val="00D85B99"/>
    <w:rsid w:val="00D86D17"/>
    <w:rsid w:val="00D90F34"/>
    <w:rsid w:val="00D92044"/>
    <w:rsid w:val="00D93A52"/>
    <w:rsid w:val="00D948F6"/>
    <w:rsid w:val="00DA07E8"/>
    <w:rsid w:val="00DA0C82"/>
    <w:rsid w:val="00DA13CA"/>
    <w:rsid w:val="00DA3BCD"/>
    <w:rsid w:val="00DA3C66"/>
    <w:rsid w:val="00DA44A7"/>
    <w:rsid w:val="00DA4AD1"/>
    <w:rsid w:val="00DA4D63"/>
    <w:rsid w:val="00DA506D"/>
    <w:rsid w:val="00DA54DA"/>
    <w:rsid w:val="00DA569D"/>
    <w:rsid w:val="00DA5DCA"/>
    <w:rsid w:val="00DA6BDA"/>
    <w:rsid w:val="00DA769D"/>
    <w:rsid w:val="00DA77D4"/>
    <w:rsid w:val="00DB086D"/>
    <w:rsid w:val="00DB2257"/>
    <w:rsid w:val="00DB2909"/>
    <w:rsid w:val="00DB3561"/>
    <w:rsid w:val="00DB383B"/>
    <w:rsid w:val="00DB47A6"/>
    <w:rsid w:val="00DB47DA"/>
    <w:rsid w:val="00DB4879"/>
    <w:rsid w:val="00DB52B3"/>
    <w:rsid w:val="00DC21E8"/>
    <w:rsid w:val="00DC2CB5"/>
    <w:rsid w:val="00DC31F8"/>
    <w:rsid w:val="00DC6170"/>
    <w:rsid w:val="00DC7FF6"/>
    <w:rsid w:val="00DD0B2D"/>
    <w:rsid w:val="00DD198F"/>
    <w:rsid w:val="00DD26A7"/>
    <w:rsid w:val="00DD28D6"/>
    <w:rsid w:val="00DD36A9"/>
    <w:rsid w:val="00DD45D3"/>
    <w:rsid w:val="00DD58BF"/>
    <w:rsid w:val="00DE0BBF"/>
    <w:rsid w:val="00DE0FEF"/>
    <w:rsid w:val="00DE2A19"/>
    <w:rsid w:val="00DE3806"/>
    <w:rsid w:val="00DE4FA2"/>
    <w:rsid w:val="00DE5E62"/>
    <w:rsid w:val="00DE600B"/>
    <w:rsid w:val="00DE6191"/>
    <w:rsid w:val="00DE6DE7"/>
    <w:rsid w:val="00DF0862"/>
    <w:rsid w:val="00DF1104"/>
    <w:rsid w:val="00DF14A0"/>
    <w:rsid w:val="00DF1C3C"/>
    <w:rsid w:val="00DF1E1F"/>
    <w:rsid w:val="00DF2445"/>
    <w:rsid w:val="00DF4131"/>
    <w:rsid w:val="00DF4278"/>
    <w:rsid w:val="00DF494B"/>
    <w:rsid w:val="00DF5205"/>
    <w:rsid w:val="00DF5A59"/>
    <w:rsid w:val="00DF6988"/>
    <w:rsid w:val="00DF6E0A"/>
    <w:rsid w:val="00E01ECD"/>
    <w:rsid w:val="00E02375"/>
    <w:rsid w:val="00E02E28"/>
    <w:rsid w:val="00E03181"/>
    <w:rsid w:val="00E03E40"/>
    <w:rsid w:val="00E04165"/>
    <w:rsid w:val="00E057C0"/>
    <w:rsid w:val="00E05F29"/>
    <w:rsid w:val="00E108E9"/>
    <w:rsid w:val="00E12068"/>
    <w:rsid w:val="00E12131"/>
    <w:rsid w:val="00E12D05"/>
    <w:rsid w:val="00E1398E"/>
    <w:rsid w:val="00E13A8A"/>
    <w:rsid w:val="00E13F2C"/>
    <w:rsid w:val="00E146D2"/>
    <w:rsid w:val="00E163D5"/>
    <w:rsid w:val="00E16867"/>
    <w:rsid w:val="00E20560"/>
    <w:rsid w:val="00E20A2D"/>
    <w:rsid w:val="00E219D2"/>
    <w:rsid w:val="00E21A7F"/>
    <w:rsid w:val="00E22917"/>
    <w:rsid w:val="00E235B3"/>
    <w:rsid w:val="00E24586"/>
    <w:rsid w:val="00E24851"/>
    <w:rsid w:val="00E25687"/>
    <w:rsid w:val="00E257A3"/>
    <w:rsid w:val="00E25B74"/>
    <w:rsid w:val="00E27388"/>
    <w:rsid w:val="00E27627"/>
    <w:rsid w:val="00E306CD"/>
    <w:rsid w:val="00E3098D"/>
    <w:rsid w:val="00E30A8A"/>
    <w:rsid w:val="00E315AC"/>
    <w:rsid w:val="00E32437"/>
    <w:rsid w:val="00E33AF0"/>
    <w:rsid w:val="00E367A7"/>
    <w:rsid w:val="00E3778A"/>
    <w:rsid w:val="00E41564"/>
    <w:rsid w:val="00E41B01"/>
    <w:rsid w:val="00E4251D"/>
    <w:rsid w:val="00E4289F"/>
    <w:rsid w:val="00E42F34"/>
    <w:rsid w:val="00E43148"/>
    <w:rsid w:val="00E43517"/>
    <w:rsid w:val="00E439E5"/>
    <w:rsid w:val="00E43A0F"/>
    <w:rsid w:val="00E44746"/>
    <w:rsid w:val="00E44C53"/>
    <w:rsid w:val="00E44D62"/>
    <w:rsid w:val="00E4709D"/>
    <w:rsid w:val="00E47280"/>
    <w:rsid w:val="00E476B4"/>
    <w:rsid w:val="00E47D96"/>
    <w:rsid w:val="00E50225"/>
    <w:rsid w:val="00E50477"/>
    <w:rsid w:val="00E50DB9"/>
    <w:rsid w:val="00E52B05"/>
    <w:rsid w:val="00E571D8"/>
    <w:rsid w:val="00E57B4B"/>
    <w:rsid w:val="00E57CDE"/>
    <w:rsid w:val="00E60D09"/>
    <w:rsid w:val="00E61050"/>
    <w:rsid w:val="00E6153A"/>
    <w:rsid w:val="00E61F95"/>
    <w:rsid w:val="00E62347"/>
    <w:rsid w:val="00E62F8F"/>
    <w:rsid w:val="00E63775"/>
    <w:rsid w:val="00E63CB7"/>
    <w:rsid w:val="00E64DF9"/>
    <w:rsid w:val="00E6563B"/>
    <w:rsid w:val="00E6590A"/>
    <w:rsid w:val="00E6595C"/>
    <w:rsid w:val="00E669E0"/>
    <w:rsid w:val="00E679A2"/>
    <w:rsid w:val="00E70B39"/>
    <w:rsid w:val="00E716D5"/>
    <w:rsid w:val="00E72BEA"/>
    <w:rsid w:val="00E73874"/>
    <w:rsid w:val="00E74153"/>
    <w:rsid w:val="00E74C12"/>
    <w:rsid w:val="00E756BF"/>
    <w:rsid w:val="00E7597D"/>
    <w:rsid w:val="00E76C75"/>
    <w:rsid w:val="00E77589"/>
    <w:rsid w:val="00E80D9F"/>
    <w:rsid w:val="00E811B8"/>
    <w:rsid w:val="00E816DE"/>
    <w:rsid w:val="00E819B6"/>
    <w:rsid w:val="00E81A22"/>
    <w:rsid w:val="00E83A5C"/>
    <w:rsid w:val="00E85F73"/>
    <w:rsid w:val="00E90878"/>
    <w:rsid w:val="00E90AC8"/>
    <w:rsid w:val="00E91458"/>
    <w:rsid w:val="00E91899"/>
    <w:rsid w:val="00E9233F"/>
    <w:rsid w:val="00E92731"/>
    <w:rsid w:val="00E9357B"/>
    <w:rsid w:val="00E93AF4"/>
    <w:rsid w:val="00E94218"/>
    <w:rsid w:val="00E94B91"/>
    <w:rsid w:val="00E95BD0"/>
    <w:rsid w:val="00E96EDC"/>
    <w:rsid w:val="00E96F23"/>
    <w:rsid w:val="00E97A35"/>
    <w:rsid w:val="00EA0173"/>
    <w:rsid w:val="00EA08B4"/>
    <w:rsid w:val="00EA1229"/>
    <w:rsid w:val="00EA2B86"/>
    <w:rsid w:val="00EA3AF7"/>
    <w:rsid w:val="00EA4110"/>
    <w:rsid w:val="00EA51A8"/>
    <w:rsid w:val="00EA51F0"/>
    <w:rsid w:val="00EA5ACB"/>
    <w:rsid w:val="00EA7803"/>
    <w:rsid w:val="00EA796E"/>
    <w:rsid w:val="00EA7EE2"/>
    <w:rsid w:val="00EB1959"/>
    <w:rsid w:val="00EB32FD"/>
    <w:rsid w:val="00EB3742"/>
    <w:rsid w:val="00EB4459"/>
    <w:rsid w:val="00EB4D79"/>
    <w:rsid w:val="00EB5585"/>
    <w:rsid w:val="00EB63EC"/>
    <w:rsid w:val="00EB644C"/>
    <w:rsid w:val="00EB67A9"/>
    <w:rsid w:val="00EB686B"/>
    <w:rsid w:val="00EB7175"/>
    <w:rsid w:val="00EC0094"/>
    <w:rsid w:val="00EC0740"/>
    <w:rsid w:val="00EC0824"/>
    <w:rsid w:val="00EC1953"/>
    <w:rsid w:val="00EC280F"/>
    <w:rsid w:val="00EC5184"/>
    <w:rsid w:val="00EC5723"/>
    <w:rsid w:val="00EC582E"/>
    <w:rsid w:val="00EC589B"/>
    <w:rsid w:val="00EC5C15"/>
    <w:rsid w:val="00EC6492"/>
    <w:rsid w:val="00EC7B00"/>
    <w:rsid w:val="00EC7CC5"/>
    <w:rsid w:val="00ED03E9"/>
    <w:rsid w:val="00ED12F5"/>
    <w:rsid w:val="00ED23F4"/>
    <w:rsid w:val="00ED3B3D"/>
    <w:rsid w:val="00ED46D6"/>
    <w:rsid w:val="00ED717E"/>
    <w:rsid w:val="00EE19E6"/>
    <w:rsid w:val="00EE1BA0"/>
    <w:rsid w:val="00EE3D47"/>
    <w:rsid w:val="00EE4360"/>
    <w:rsid w:val="00EE549C"/>
    <w:rsid w:val="00EE59F7"/>
    <w:rsid w:val="00EE74F4"/>
    <w:rsid w:val="00EF0936"/>
    <w:rsid w:val="00EF10C4"/>
    <w:rsid w:val="00EF41D5"/>
    <w:rsid w:val="00EF4387"/>
    <w:rsid w:val="00EF4481"/>
    <w:rsid w:val="00EF4841"/>
    <w:rsid w:val="00EF548F"/>
    <w:rsid w:val="00EF5AC4"/>
    <w:rsid w:val="00EF5CBD"/>
    <w:rsid w:val="00EF6E97"/>
    <w:rsid w:val="00EF7587"/>
    <w:rsid w:val="00EF7BEE"/>
    <w:rsid w:val="00F00BF5"/>
    <w:rsid w:val="00F0139F"/>
    <w:rsid w:val="00F027D3"/>
    <w:rsid w:val="00F03EB3"/>
    <w:rsid w:val="00F05FA9"/>
    <w:rsid w:val="00F06070"/>
    <w:rsid w:val="00F06592"/>
    <w:rsid w:val="00F077B1"/>
    <w:rsid w:val="00F100A5"/>
    <w:rsid w:val="00F10374"/>
    <w:rsid w:val="00F116D0"/>
    <w:rsid w:val="00F11D72"/>
    <w:rsid w:val="00F11EA4"/>
    <w:rsid w:val="00F12879"/>
    <w:rsid w:val="00F129E1"/>
    <w:rsid w:val="00F13590"/>
    <w:rsid w:val="00F1426D"/>
    <w:rsid w:val="00F1466F"/>
    <w:rsid w:val="00F14B56"/>
    <w:rsid w:val="00F15251"/>
    <w:rsid w:val="00F15D8A"/>
    <w:rsid w:val="00F15F30"/>
    <w:rsid w:val="00F16037"/>
    <w:rsid w:val="00F1603A"/>
    <w:rsid w:val="00F16719"/>
    <w:rsid w:val="00F17B8B"/>
    <w:rsid w:val="00F17E36"/>
    <w:rsid w:val="00F20270"/>
    <w:rsid w:val="00F2027A"/>
    <w:rsid w:val="00F21B78"/>
    <w:rsid w:val="00F221A4"/>
    <w:rsid w:val="00F22E04"/>
    <w:rsid w:val="00F241DA"/>
    <w:rsid w:val="00F25448"/>
    <w:rsid w:val="00F25714"/>
    <w:rsid w:val="00F26A7B"/>
    <w:rsid w:val="00F27280"/>
    <w:rsid w:val="00F277D3"/>
    <w:rsid w:val="00F31C1D"/>
    <w:rsid w:val="00F32461"/>
    <w:rsid w:val="00F329B7"/>
    <w:rsid w:val="00F33225"/>
    <w:rsid w:val="00F3435E"/>
    <w:rsid w:val="00F35F5E"/>
    <w:rsid w:val="00F36263"/>
    <w:rsid w:val="00F36DC2"/>
    <w:rsid w:val="00F377B2"/>
    <w:rsid w:val="00F40B21"/>
    <w:rsid w:val="00F42AE1"/>
    <w:rsid w:val="00F43831"/>
    <w:rsid w:val="00F44214"/>
    <w:rsid w:val="00F44447"/>
    <w:rsid w:val="00F450B3"/>
    <w:rsid w:val="00F45C21"/>
    <w:rsid w:val="00F45CBF"/>
    <w:rsid w:val="00F464AC"/>
    <w:rsid w:val="00F46805"/>
    <w:rsid w:val="00F4688C"/>
    <w:rsid w:val="00F479AF"/>
    <w:rsid w:val="00F50BB3"/>
    <w:rsid w:val="00F51E70"/>
    <w:rsid w:val="00F529C4"/>
    <w:rsid w:val="00F5311F"/>
    <w:rsid w:val="00F53349"/>
    <w:rsid w:val="00F53577"/>
    <w:rsid w:val="00F53F1A"/>
    <w:rsid w:val="00F5449F"/>
    <w:rsid w:val="00F565E9"/>
    <w:rsid w:val="00F57BD8"/>
    <w:rsid w:val="00F61A9A"/>
    <w:rsid w:val="00F61C9B"/>
    <w:rsid w:val="00F6215E"/>
    <w:rsid w:val="00F63CC7"/>
    <w:rsid w:val="00F63CCE"/>
    <w:rsid w:val="00F646EA"/>
    <w:rsid w:val="00F65007"/>
    <w:rsid w:val="00F667B1"/>
    <w:rsid w:val="00F6761D"/>
    <w:rsid w:val="00F67BFC"/>
    <w:rsid w:val="00F70016"/>
    <w:rsid w:val="00F7345B"/>
    <w:rsid w:val="00F74162"/>
    <w:rsid w:val="00F752C3"/>
    <w:rsid w:val="00F75F31"/>
    <w:rsid w:val="00F7622F"/>
    <w:rsid w:val="00F7669E"/>
    <w:rsid w:val="00F773D7"/>
    <w:rsid w:val="00F77514"/>
    <w:rsid w:val="00F8047C"/>
    <w:rsid w:val="00F82B0E"/>
    <w:rsid w:val="00F8372B"/>
    <w:rsid w:val="00F8380C"/>
    <w:rsid w:val="00F84A88"/>
    <w:rsid w:val="00F90369"/>
    <w:rsid w:val="00F906DC"/>
    <w:rsid w:val="00F92A30"/>
    <w:rsid w:val="00F92DBB"/>
    <w:rsid w:val="00F95054"/>
    <w:rsid w:val="00F95F9F"/>
    <w:rsid w:val="00F96248"/>
    <w:rsid w:val="00F972B1"/>
    <w:rsid w:val="00FA040A"/>
    <w:rsid w:val="00FA0E53"/>
    <w:rsid w:val="00FA13A8"/>
    <w:rsid w:val="00FA232C"/>
    <w:rsid w:val="00FA3130"/>
    <w:rsid w:val="00FA36EA"/>
    <w:rsid w:val="00FA47A8"/>
    <w:rsid w:val="00FA553E"/>
    <w:rsid w:val="00FA6256"/>
    <w:rsid w:val="00FA74E9"/>
    <w:rsid w:val="00FA74FE"/>
    <w:rsid w:val="00FB003B"/>
    <w:rsid w:val="00FB098B"/>
    <w:rsid w:val="00FB3A98"/>
    <w:rsid w:val="00FB403B"/>
    <w:rsid w:val="00FB4985"/>
    <w:rsid w:val="00FB51FC"/>
    <w:rsid w:val="00FB635B"/>
    <w:rsid w:val="00FB6A56"/>
    <w:rsid w:val="00FB6DF7"/>
    <w:rsid w:val="00FB76F9"/>
    <w:rsid w:val="00FB78F3"/>
    <w:rsid w:val="00FC006D"/>
    <w:rsid w:val="00FC0720"/>
    <w:rsid w:val="00FC1419"/>
    <w:rsid w:val="00FC29DA"/>
    <w:rsid w:val="00FC4ACC"/>
    <w:rsid w:val="00FC54E1"/>
    <w:rsid w:val="00FC5ACD"/>
    <w:rsid w:val="00FC63F5"/>
    <w:rsid w:val="00FC7421"/>
    <w:rsid w:val="00FC79FC"/>
    <w:rsid w:val="00FD07FF"/>
    <w:rsid w:val="00FD1966"/>
    <w:rsid w:val="00FD3898"/>
    <w:rsid w:val="00FD427F"/>
    <w:rsid w:val="00FD5245"/>
    <w:rsid w:val="00FD535E"/>
    <w:rsid w:val="00FD61FA"/>
    <w:rsid w:val="00FD6831"/>
    <w:rsid w:val="00FD7052"/>
    <w:rsid w:val="00FD7211"/>
    <w:rsid w:val="00FD7E05"/>
    <w:rsid w:val="00FD7E97"/>
    <w:rsid w:val="00FD7EE8"/>
    <w:rsid w:val="00FE08C7"/>
    <w:rsid w:val="00FE13A8"/>
    <w:rsid w:val="00FE14CE"/>
    <w:rsid w:val="00FE1F08"/>
    <w:rsid w:val="00FE26D3"/>
    <w:rsid w:val="00FE2709"/>
    <w:rsid w:val="00FE4336"/>
    <w:rsid w:val="00FE47C1"/>
    <w:rsid w:val="00FE51C3"/>
    <w:rsid w:val="00FE5956"/>
    <w:rsid w:val="00FE5F9B"/>
    <w:rsid w:val="00FE6282"/>
    <w:rsid w:val="00FE7657"/>
    <w:rsid w:val="00FF03E7"/>
    <w:rsid w:val="00FF1FF4"/>
    <w:rsid w:val="00FF2F89"/>
    <w:rsid w:val="00FF32AA"/>
    <w:rsid w:val="00FF3FA1"/>
    <w:rsid w:val="00FF545D"/>
    <w:rsid w:val="00FF5A6F"/>
    <w:rsid w:val="00FF632E"/>
    <w:rsid w:val="00FF67BF"/>
    <w:rsid w:val="541B81B3"/>
    <w:rsid w:val="5838B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3957D2"/>
  <w15:docId w15:val="{E82D641D-D145-4EFC-8445-763B7450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9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5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A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A6AC0"/>
  </w:style>
  <w:style w:type="paragraph" w:styleId="BodyTextIndent">
    <w:name w:val="Body Text Indent"/>
    <w:basedOn w:val="Normal"/>
    <w:rsid w:val="0034190F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1C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29"/>
    <w:rPr>
      <w:sz w:val="24"/>
      <w:szCs w:val="24"/>
    </w:rPr>
  </w:style>
  <w:style w:type="paragraph" w:styleId="BalloonText">
    <w:name w:val="Balloon Text"/>
    <w:basedOn w:val="Normal"/>
    <w:link w:val="BalloonTextChar"/>
    <w:rsid w:val="008B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B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703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03A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5AC0"/>
    <w:rPr>
      <w:b/>
      <w:bCs/>
    </w:rPr>
  </w:style>
  <w:style w:type="character" w:styleId="Hyperlink">
    <w:name w:val="Hyperlink"/>
    <w:basedOn w:val="DefaultParagraphFont"/>
    <w:rsid w:val="00D93A52"/>
    <w:rPr>
      <w:color w:val="0000FF" w:themeColor="hyperlink"/>
      <w:u w:val="single"/>
    </w:rPr>
  </w:style>
  <w:style w:type="character" w:customStyle="1" w:styleId="cit-doi">
    <w:name w:val="cit-doi"/>
    <w:basedOn w:val="DefaultParagraphFont"/>
    <w:rsid w:val="00B76E38"/>
  </w:style>
  <w:style w:type="character" w:customStyle="1" w:styleId="cit-sep">
    <w:name w:val="cit-sep"/>
    <w:basedOn w:val="DefaultParagraphFont"/>
    <w:rsid w:val="00B76E38"/>
  </w:style>
  <w:style w:type="paragraph" w:customStyle="1" w:styleId="Smallcap">
    <w:name w:val="Smallcap"/>
    <w:basedOn w:val="Normal"/>
    <w:qFormat/>
    <w:rsid w:val="00357211"/>
    <w:rPr>
      <w:b/>
      <w:bCs/>
      <w:smallCaps/>
    </w:rPr>
  </w:style>
  <w:style w:type="character" w:customStyle="1" w:styleId="Heading1Char">
    <w:name w:val="Heading 1 Char"/>
    <w:basedOn w:val="DefaultParagraphFont"/>
    <w:link w:val="Heading1"/>
    <w:rsid w:val="004B5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E43DC"/>
    <w:pPr>
      <w:ind w:left="720"/>
      <w:contextualSpacing/>
    </w:pPr>
  </w:style>
  <w:style w:type="character" w:customStyle="1" w:styleId="info-text">
    <w:name w:val="info-text"/>
    <w:basedOn w:val="DefaultParagraphFont"/>
    <w:rsid w:val="00B35517"/>
  </w:style>
  <w:style w:type="character" w:styleId="FollowedHyperlink">
    <w:name w:val="FollowedHyperlink"/>
    <w:basedOn w:val="DefaultParagraphFont"/>
    <w:rsid w:val="004977D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52A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135/97814739501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EE61-2089-4F87-B9B8-F794A4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29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HEITH COPES</vt:lpstr>
    </vt:vector>
  </TitlesOfParts>
  <Company>UAB</Company>
  <LinksUpToDate>false</LinksUpToDate>
  <CharactersWithSpaces>57349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HEITH COPES</dc:title>
  <dc:creator>Heith Copes</dc:creator>
  <cp:lastModifiedBy>Copes, Heith</cp:lastModifiedBy>
  <cp:revision>5</cp:revision>
  <cp:lastPrinted>2014-12-20T19:20:00Z</cp:lastPrinted>
  <dcterms:created xsi:type="dcterms:W3CDTF">2023-01-03T20:28:00Z</dcterms:created>
  <dcterms:modified xsi:type="dcterms:W3CDTF">2023-01-18T19:20:00Z</dcterms:modified>
</cp:coreProperties>
</file>