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66F1" w:rsidRDefault="00CD3081">
      <w:pPr>
        <w:spacing w:after="0" w:line="259" w:lineRule="auto"/>
        <w:ind w:left="54"/>
        <w:jc w:val="center"/>
      </w:pPr>
      <w:bookmarkStart w:id="0" w:name="_GoBack"/>
      <w:bookmarkEnd w:id="0"/>
      <w:r>
        <w:rPr>
          <w:sz w:val="28"/>
        </w:rPr>
        <w:t xml:space="preserve">University of Alabama at Birmingham </w:t>
      </w:r>
    </w:p>
    <w:p w:rsidR="008066F1" w:rsidRDefault="00CD3081">
      <w:pPr>
        <w:spacing w:after="0" w:line="259" w:lineRule="auto"/>
        <w:ind w:left="54"/>
        <w:jc w:val="center"/>
      </w:pPr>
      <w:r>
        <w:rPr>
          <w:sz w:val="28"/>
        </w:rPr>
        <w:t xml:space="preserve">Syllabus </w:t>
      </w:r>
    </w:p>
    <w:p w:rsidR="008066F1" w:rsidRDefault="00CD3081">
      <w:pPr>
        <w:spacing w:after="0" w:line="259" w:lineRule="auto"/>
        <w:ind w:left="54"/>
        <w:jc w:val="center"/>
      </w:pPr>
      <w:r>
        <w:rPr>
          <w:sz w:val="28"/>
        </w:rPr>
        <w:t xml:space="preserve">MA311 and MA501 History of Mathematics </w:t>
      </w:r>
    </w:p>
    <w:p w:rsidR="008066F1" w:rsidRDefault="00CD3081">
      <w:pPr>
        <w:spacing w:after="0" w:line="259" w:lineRule="auto"/>
        <w:ind w:left="54" w:right="2"/>
        <w:jc w:val="center"/>
      </w:pPr>
      <w:r>
        <w:rPr>
          <w:sz w:val="28"/>
        </w:rPr>
        <w:t xml:space="preserve">Fall Semester 2020 </w:t>
      </w:r>
    </w:p>
    <w:p w:rsidR="008066F1" w:rsidRDefault="00CD3081">
      <w:pPr>
        <w:spacing w:after="0" w:line="259" w:lineRule="auto"/>
        <w:ind w:left="0" w:firstLine="0"/>
      </w:pPr>
      <w:r>
        <w:t xml:space="preserve"> </w:t>
      </w:r>
    </w:p>
    <w:p w:rsidR="008066F1" w:rsidRDefault="00CD3081">
      <w:pPr>
        <w:ind w:left="-5"/>
      </w:pPr>
      <w:r>
        <w:rPr>
          <w:u w:val="single" w:color="000000"/>
        </w:rPr>
        <w:t>Instructor</w:t>
      </w:r>
      <w:r>
        <w:t xml:space="preserve">: Dr. Ivan Mann, (205) 934-2154, </w:t>
      </w:r>
      <w:r>
        <w:rPr>
          <w:color w:val="0000FF"/>
          <w:u w:val="single" w:color="0000FF"/>
        </w:rPr>
        <w:t>ivanmann@uab.edu</w:t>
      </w:r>
      <w:r>
        <w:t xml:space="preserve"> </w:t>
      </w:r>
    </w:p>
    <w:p w:rsidR="008066F1" w:rsidRDefault="00CD3081">
      <w:pPr>
        <w:ind w:left="-5"/>
      </w:pPr>
      <w:r>
        <w:t>Office hours: On line, email, or telephone by appointment.</w:t>
      </w:r>
    </w:p>
    <w:p w:rsidR="008066F1" w:rsidRDefault="008066F1">
      <w:pPr>
        <w:ind w:left="-5"/>
      </w:pPr>
    </w:p>
    <w:p w:rsidR="008066F1" w:rsidRDefault="00CD3081">
      <w:pPr>
        <w:ind w:left="-5"/>
        <w:rPr>
          <w:u w:val="single"/>
        </w:rPr>
      </w:pPr>
      <w:r>
        <w:rPr>
          <w:u w:val="single"/>
        </w:rPr>
        <w:t xml:space="preserve">UAB Policies and </w:t>
      </w:r>
      <w:r>
        <w:rPr>
          <w:u w:val="single"/>
        </w:rPr>
        <w:t>Resources:</w:t>
      </w:r>
    </w:p>
    <w:p w:rsidR="008066F1" w:rsidRDefault="008066F1">
      <w:pPr>
        <w:ind w:left="-5"/>
      </w:pPr>
    </w:p>
    <w:p w:rsidR="008066F1" w:rsidRDefault="00CD3081">
      <w:pPr>
        <w:ind w:left="-5"/>
      </w:pPr>
      <w:r>
        <w:t>Drop/Add and Course Withdrawal</w:t>
      </w:r>
    </w:p>
    <w:p w:rsidR="008066F1" w:rsidRDefault="00CD3081">
      <w:pPr>
        <w:numPr>
          <w:ilvl w:val="0"/>
          <w:numId w:val="1"/>
        </w:numPr>
      </w:pPr>
      <w:r>
        <w:t>Drop/Add: Deadlines for adding, dropping, or withdrawing from a course and for paying tuition are published in the Academic Calendar available online. Review the Institutional Refund Policy for information on refu</w:t>
      </w:r>
      <w:r>
        <w:t>nds for dropped courses.</w:t>
      </w:r>
    </w:p>
    <w:p w:rsidR="008066F1" w:rsidRDefault="008066F1">
      <w:pPr>
        <w:ind w:left="705" w:firstLine="0"/>
      </w:pPr>
    </w:p>
    <w:p w:rsidR="008066F1" w:rsidRDefault="00CD3081">
      <w:pPr>
        <w:numPr>
          <w:ilvl w:val="0"/>
          <w:numId w:val="1"/>
        </w:numPr>
      </w:pPr>
      <w:r>
        <w:t>Withdrawal: To avoid academic penalty, a student must withdraw from a course by the withdrawal deadline shown in the academic calendar and receive a grade of W (withdrawn). Failure to attend class does not constitute a formal drop</w:t>
      </w:r>
      <w:r>
        <w:t xml:space="preserve"> or withdrawal.</w:t>
      </w:r>
    </w:p>
    <w:p w:rsidR="008066F1" w:rsidRDefault="008066F1">
      <w:pPr>
        <w:ind w:left="-5"/>
      </w:pPr>
    </w:p>
    <w:p w:rsidR="008066F1" w:rsidRDefault="00CD3081">
      <w:pPr>
        <w:ind w:left="-5"/>
        <w:rPr>
          <w:u w:val="single"/>
        </w:rPr>
      </w:pPr>
      <w:r>
        <w:rPr>
          <w:u w:val="single"/>
        </w:rPr>
        <w:t>UAB United: Safe Entry to Campus</w:t>
      </w:r>
    </w:p>
    <w:p w:rsidR="008066F1" w:rsidRDefault="00CD3081">
      <w:pPr>
        <w:ind w:left="-5"/>
      </w:pPr>
      <w:r>
        <w:t>Please go to the UAB United website for guidance and resources related to our safe entry to campus in Fall 2020, including information on:</w:t>
      </w:r>
    </w:p>
    <w:p w:rsidR="008066F1" w:rsidRDefault="00CD3081">
      <w:pPr>
        <w:numPr>
          <w:ilvl w:val="0"/>
          <w:numId w:val="2"/>
        </w:numPr>
      </w:pPr>
      <w:r>
        <w:t>Testing</w:t>
      </w:r>
    </w:p>
    <w:p w:rsidR="008066F1" w:rsidRDefault="00CD3081">
      <w:pPr>
        <w:numPr>
          <w:ilvl w:val="0"/>
          <w:numId w:val="2"/>
        </w:numPr>
      </w:pPr>
      <w:r>
        <w:t>Academic resources and in-depth information</w:t>
      </w:r>
    </w:p>
    <w:p w:rsidR="008066F1" w:rsidRDefault="00CD3081">
      <w:pPr>
        <w:numPr>
          <w:ilvl w:val="0"/>
          <w:numId w:val="2"/>
        </w:numPr>
      </w:pPr>
      <w:r>
        <w:t>Student Affairs</w:t>
      </w:r>
      <w:r>
        <w:t xml:space="preserve"> resources to support all students (housing, dining, extracurricular activities, parking, etc.)</w:t>
      </w:r>
    </w:p>
    <w:p w:rsidR="008066F1" w:rsidRDefault="00CD3081">
      <w:pPr>
        <w:numPr>
          <w:ilvl w:val="0"/>
          <w:numId w:val="2"/>
        </w:numPr>
      </w:pPr>
      <w:r>
        <w:t>Health and safety resources and recommendations for on and off-campus</w:t>
      </w:r>
    </w:p>
    <w:p w:rsidR="008066F1" w:rsidRDefault="00CD3081">
      <w:pPr>
        <w:numPr>
          <w:ilvl w:val="0"/>
          <w:numId w:val="2"/>
        </w:numPr>
      </w:pPr>
      <w:r>
        <w:t xml:space="preserve">Information for graduate students, School of Medicine students, Post-Docs and </w:t>
      </w:r>
      <w:r>
        <w:t>International Students</w:t>
      </w:r>
    </w:p>
    <w:p w:rsidR="008066F1" w:rsidRDefault="008066F1">
      <w:pPr>
        <w:ind w:left="-5"/>
      </w:pPr>
    </w:p>
    <w:p w:rsidR="008066F1" w:rsidRDefault="00CD3081">
      <w:pPr>
        <w:ind w:left="-5"/>
      </w:pPr>
      <w:r>
        <w:t>All students should use the Student COVID-19 Entry Checklist to see what they have to</w:t>
      </w:r>
    </w:p>
    <w:p w:rsidR="008066F1" w:rsidRDefault="00CD3081">
      <w:pPr>
        <w:ind w:left="-5"/>
      </w:pPr>
      <w:r>
        <w:t>do in order to enter the campus safely. Non-compliance with the required items will result in students not being able to remain on campus or parti</w:t>
      </w:r>
      <w:r>
        <w:t>cipate in any in-person classes, meetings, jobs, extracurricular activities, and events.</w:t>
      </w:r>
    </w:p>
    <w:p w:rsidR="008066F1" w:rsidRDefault="008066F1">
      <w:pPr>
        <w:ind w:left="-5"/>
      </w:pPr>
    </w:p>
    <w:p w:rsidR="008066F1" w:rsidRDefault="00CD3081">
      <w:pPr>
        <w:ind w:left="-5"/>
        <w:rPr>
          <w:u w:val="single"/>
        </w:rPr>
      </w:pPr>
      <w:r>
        <w:rPr>
          <w:u w:val="single"/>
        </w:rPr>
        <w:t>Misconduct</w:t>
      </w:r>
    </w:p>
    <w:p w:rsidR="008066F1" w:rsidRDefault="00CD3081">
      <w:pPr>
        <w:ind w:left="-5"/>
      </w:pPr>
      <w:r>
        <w:t>• Academic Honor Code</w:t>
      </w:r>
    </w:p>
    <w:p w:rsidR="008066F1" w:rsidRDefault="008066F1">
      <w:pPr>
        <w:ind w:left="-5"/>
      </w:pPr>
    </w:p>
    <w:p w:rsidR="008066F1" w:rsidRDefault="00CD3081">
      <w:pPr>
        <w:ind w:left="-5"/>
        <w:jc w:val="center"/>
      </w:pPr>
      <w:hyperlink r:id="rId5">
        <w:r>
          <w:rPr>
            <w:rStyle w:val="InternetLink"/>
          </w:rPr>
          <w:t>https://www.uab.edu/students/one-stop/policies</w:t>
        </w:r>
        <w:r>
          <w:rPr>
            <w:rStyle w:val="InternetLink"/>
          </w:rPr>
          <w:t>/academic-honor-code</w:t>
        </w:r>
      </w:hyperlink>
    </w:p>
    <w:p w:rsidR="008066F1" w:rsidRDefault="008066F1">
      <w:pPr>
        <w:ind w:left="-5"/>
        <w:jc w:val="center"/>
      </w:pPr>
    </w:p>
    <w:p w:rsidR="008066F1" w:rsidRDefault="00CD3081">
      <w:pPr>
        <w:ind w:left="-5"/>
      </w:pPr>
      <w:r>
        <w:t>• Non-Academic Student Code of Conduct</w:t>
      </w:r>
    </w:p>
    <w:p w:rsidR="008066F1" w:rsidRDefault="008066F1">
      <w:pPr>
        <w:ind w:left="-5"/>
      </w:pPr>
    </w:p>
    <w:p w:rsidR="008066F1" w:rsidRDefault="00CD3081">
      <w:pPr>
        <w:ind w:left="-5"/>
        <w:jc w:val="center"/>
      </w:pPr>
      <w:r>
        <w:lastRenderedPageBreak/>
        <w:t>https://www.uab.edu/students/conduct/</w:t>
      </w:r>
    </w:p>
    <w:p w:rsidR="008066F1" w:rsidRDefault="008066F1">
      <w:pPr>
        <w:ind w:left="-15" w:firstLine="0"/>
      </w:pPr>
    </w:p>
    <w:p w:rsidR="008066F1" w:rsidRDefault="00CD3081">
      <w:pPr>
        <w:ind w:left="-5"/>
        <w:rPr>
          <w:u w:val="single"/>
        </w:rPr>
      </w:pPr>
      <w:r>
        <w:rPr>
          <w:u w:val="single"/>
        </w:rPr>
        <w:t>DSS Accessibility Statement</w:t>
      </w:r>
    </w:p>
    <w:p w:rsidR="008066F1" w:rsidRDefault="00CD3081">
      <w:pPr>
        <w:ind w:left="-5"/>
      </w:pPr>
      <w:r>
        <w:t>Accessible Learning: UAB is committed to providing an accessible learning experience for all students. If you are a student wit</w:t>
      </w:r>
      <w:r>
        <w:t>h a disability that qualifies under Americans with</w:t>
      </w:r>
    </w:p>
    <w:p w:rsidR="008066F1" w:rsidRDefault="00CD3081">
      <w:pPr>
        <w:ind w:firstLine="0"/>
      </w:pPr>
      <w:r>
        <w:t>Disabilities Act (ADA) and Section 504 of the Rehabilitation Act, and you require accommodations, please contact Disability Support Services for information on accommodations registration and procedures. R</w:t>
      </w:r>
      <w:r>
        <w:t>equests for reasonable accommodations involve an interactive process and consist of a collaborative effort among the student, DSS, faculty and staff.</w:t>
      </w:r>
    </w:p>
    <w:p w:rsidR="008066F1" w:rsidRDefault="008066F1">
      <w:pPr>
        <w:ind w:left="-5"/>
      </w:pPr>
    </w:p>
    <w:p w:rsidR="008066F1" w:rsidRDefault="00CD3081">
      <w:pPr>
        <w:ind w:left="-5"/>
      </w:pPr>
      <w:r>
        <w:t>If you are registered with Disability Support Services, please contact DSS to discuss accommodations that</w:t>
      </w:r>
      <w:r>
        <w:t xml:space="preserve"> may be necessary in this course. If you have a disability but have not contacted Disability Support Services, please call (205) 934-4205, visit their website or their office located in Hill Student Center Suite 409. You can also contact them by email at </w:t>
      </w:r>
      <w:hyperlink r:id="rId6">
        <w:r>
          <w:rPr>
            <w:rStyle w:val="InternetLink"/>
          </w:rPr>
          <w:t>dss@uab.edu</w:t>
        </w:r>
      </w:hyperlink>
      <w:hyperlink>
        <w:r>
          <w:t>.</w:t>
        </w:r>
      </w:hyperlink>
    </w:p>
    <w:p w:rsidR="008066F1" w:rsidRDefault="008066F1">
      <w:pPr>
        <w:ind w:left="-5"/>
      </w:pPr>
    </w:p>
    <w:p w:rsidR="008066F1" w:rsidRDefault="00CD3081">
      <w:pPr>
        <w:ind w:left="-5"/>
        <w:rPr>
          <w:u w:val="single"/>
        </w:rPr>
      </w:pPr>
      <w:r>
        <w:rPr>
          <w:u w:val="single"/>
        </w:rPr>
        <w:t xml:space="preserve">COVID-19 Adjustments for Students: </w:t>
      </w:r>
    </w:p>
    <w:p w:rsidR="008066F1" w:rsidRDefault="008066F1">
      <w:pPr>
        <w:ind w:left="-5"/>
      </w:pPr>
    </w:p>
    <w:p w:rsidR="008066F1" w:rsidRDefault="00CD3081">
      <w:pPr>
        <w:ind w:left="-5"/>
      </w:pPr>
      <w:r>
        <w:t>Attendance will not be a part of your grade in this course. Students concerned about their attendance as a result of COVID-19 should register with Disa</w:t>
      </w:r>
      <w:r>
        <w:t>bility Support Services. UAB Disability Support Services (DSS) has established a process for UAB students to request temporary adjustments based on the impact of COVID-19. The process is similar to the traditional DSS registration procedures for accommodat</w:t>
      </w:r>
      <w:r>
        <w:t>ions based on disability. However, these requests will be referred to as ”COVID-19 Related Temporary Adjustments”. On the DSS website, there is a section (next to the traditional DSS application process) titled ”Request COVID-19 Temporary Adjustments” wher</w:t>
      </w:r>
      <w:r>
        <w:t xml:space="preserve">e students can read the process and click to complete an application. On the application, the student must complete an attestation and identify which of the following category(s) applies to their situation. Students will be allowed to submit documentation </w:t>
      </w:r>
      <w:r>
        <w:t>to support their requests.</w:t>
      </w:r>
    </w:p>
    <w:p w:rsidR="008066F1" w:rsidRDefault="008066F1">
      <w:pPr>
        <w:ind w:left="-5"/>
      </w:pPr>
    </w:p>
    <w:p w:rsidR="008066F1" w:rsidRDefault="00CD3081">
      <w:pPr>
        <w:numPr>
          <w:ilvl w:val="0"/>
          <w:numId w:val="3"/>
        </w:numPr>
      </w:pPr>
      <w:r>
        <w:t>I am 65 or older</w:t>
      </w:r>
    </w:p>
    <w:p w:rsidR="008066F1" w:rsidRDefault="00CD3081">
      <w:pPr>
        <w:numPr>
          <w:ilvl w:val="0"/>
          <w:numId w:val="3"/>
        </w:numPr>
      </w:pPr>
      <w:r>
        <w:t>My medical provider has determined that I am an individual who is considered high risk according to Centers for Disease Control and Prevention</w:t>
      </w:r>
    </w:p>
    <w:p w:rsidR="008066F1" w:rsidRDefault="00CD3081">
      <w:pPr>
        <w:numPr>
          <w:ilvl w:val="0"/>
          <w:numId w:val="3"/>
        </w:numPr>
      </w:pPr>
      <w:r>
        <w:t xml:space="preserve">I care for or reside with an individual who has been determined to </w:t>
      </w:r>
      <w:r>
        <w:t>be high risk according to Centers for Disease Control and Prevention</w:t>
      </w:r>
    </w:p>
    <w:p w:rsidR="008066F1" w:rsidRDefault="00CD3081">
      <w:pPr>
        <w:numPr>
          <w:ilvl w:val="0"/>
          <w:numId w:val="3"/>
        </w:numPr>
      </w:pPr>
      <w:r>
        <w:t>I have tested positive for COVID-19</w:t>
      </w:r>
    </w:p>
    <w:p w:rsidR="008066F1" w:rsidRDefault="00CD3081">
      <w:pPr>
        <w:numPr>
          <w:ilvl w:val="0"/>
          <w:numId w:val="3"/>
        </w:numPr>
      </w:pPr>
      <w:r>
        <w:t>I am requesting adjustments for another reason</w:t>
      </w:r>
    </w:p>
    <w:p w:rsidR="008066F1" w:rsidRDefault="008066F1">
      <w:pPr>
        <w:ind w:left="705" w:firstLine="0"/>
      </w:pPr>
    </w:p>
    <w:p w:rsidR="008066F1" w:rsidRDefault="00CD3081">
      <w:pPr>
        <w:ind w:left="-5"/>
      </w:pPr>
      <w:r>
        <w:t xml:space="preserve">Any questions regarding this process should be referred directly to dss@uab.edu. For qualifying </w:t>
      </w:r>
      <w:r>
        <w:t>students, DSS staff will create a Notification of Temporary Adjustment Letter (PDF format) which will be provided to students. Students will share this letter, as needed, with instructors to request adjustments.</w:t>
      </w:r>
    </w:p>
    <w:p w:rsidR="008066F1" w:rsidRDefault="008066F1">
      <w:pPr>
        <w:ind w:left="-5"/>
      </w:pPr>
    </w:p>
    <w:p w:rsidR="008066F1" w:rsidRDefault="008066F1">
      <w:pPr>
        <w:ind w:left="-5"/>
      </w:pPr>
    </w:p>
    <w:p w:rsidR="008066F1" w:rsidRDefault="008066F1">
      <w:pPr>
        <w:ind w:left="-5"/>
      </w:pPr>
    </w:p>
    <w:p w:rsidR="008066F1" w:rsidRDefault="00CD3081">
      <w:pPr>
        <w:ind w:left="-5"/>
        <w:rPr>
          <w:u w:val="single"/>
        </w:rPr>
      </w:pPr>
      <w:r>
        <w:rPr>
          <w:u w:val="single"/>
        </w:rPr>
        <w:t>Title IX Statement</w:t>
      </w:r>
    </w:p>
    <w:p w:rsidR="008066F1" w:rsidRDefault="008066F1">
      <w:pPr>
        <w:ind w:left="-5"/>
        <w:rPr>
          <w:u w:val="single"/>
        </w:rPr>
      </w:pPr>
    </w:p>
    <w:p w:rsidR="008066F1" w:rsidRDefault="00CD3081">
      <w:pPr>
        <w:ind w:left="-5"/>
      </w:pPr>
      <w:r>
        <w:t>The University of Ala</w:t>
      </w:r>
      <w:r>
        <w:t>bama at Birmingham is committed to providing an environment that is free from sexual misconduct, which includes gender-based assault, harassment, exploitation, dating and domestic violence, stalking, as well as discrimination based on sex, sexual orientati</w:t>
      </w:r>
      <w:r>
        <w:t xml:space="preserve">on, gender identity, and gender expression. If you have experienced any of the aforementioned conduct we encourage you to report the incident. UAB provides several avenues for reporting. For more information about Title IX, policy, reporting, protections, </w:t>
      </w:r>
      <w:r>
        <w:t>resources and supports, please visit UAB Title IX webpage for UAB’s Title IX, UAB’s Equal Opportunity, Anti-Harassment, Duty to Report, and Non-Retaliation policies.</w:t>
      </w:r>
    </w:p>
    <w:p w:rsidR="008066F1" w:rsidRDefault="00CD3081">
      <w:pPr>
        <w:spacing w:after="0" w:line="259" w:lineRule="auto"/>
        <w:ind w:left="0" w:firstLine="0"/>
      </w:pPr>
      <w:r>
        <w:t xml:space="preserve"> </w:t>
      </w:r>
    </w:p>
    <w:p w:rsidR="008066F1" w:rsidRDefault="00CD3081">
      <w:pPr>
        <w:ind w:left="-5"/>
      </w:pPr>
      <w:r>
        <w:rPr>
          <w:u w:val="single" w:color="000000"/>
        </w:rPr>
        <w:t>MA311 Course Description:</w:t>
      </w:r>
      <w:r>
        <w:t xml:space="preserve"> (3 semester hours) </w:t>
      </w:r>
    </w:p>
    <w:p w:rsidR="008066F1" w:rsidRDefault="008066F1">
      <w:pPr>
        <w:ind w:left="-5"/>
      </w:pPr>
    </w:p>
    <w:p w:rsidR="008066F1" w:rsidRDefault="00CD3081">
      <w:pPr>
        <w:ind w:left="-5"/>
      </w:pPr>
      <w:r>
        <w:t xml:space="preserve">The course will study the development of </w:t>
      </w:r>
      <w:r>
        <w:t xml:space="preserve">mathematical principles and ideas from a historical viewpoint, and their cultural, educational, and scientific significance; from their earliest beginnings through the twentieth century. The focus will be on individual mathematicians and the contributions </w:t>
      </w:r>
      <w:r>
        <w:t>they have made, including the historical background for their development.</w:t>
      </w:r>
    </w:p>
    <w:p w:rsidR="008066F1" w:rsidRDefault="00CD3081">
      <w:pPr>
        <w:spacing w:after="0" w:line="259" w:lineRule="auto"/>
        <w:ind w:left="0" w:firstLine="0"/>
      </w:pPr>
      <w:r>
        <w:t xml:space="preserve"> </w:t>
      </w:r>
    </w:p>
    <w:p w:rsidR="008066F1" w:rsidRDefault="00CD3081">
      <w:pPr>
        <w:ind w:left="-5"/>
      </w:pPr>
      <w:r>
        <w:rPr>
          <w:u w:val="single" w:color="000000"/>
        </w:rPr>
        <w:t>MA311 Course Description:</w:t>
      </w:r>
      <w:r>
        <w:t xml:space="preserve"> (4  semester hours) </w:t>
      </w:r>
    </w:p>
    <w:p w:rsidR="008066F1" w:rsidRDefault="008066F1">
      <w:pPr>
        <w:ind w:left="-5"/>
      </w:pPr>
    </w:p>
    <w:p w:rsidR="008066F1" w:rsidRDefault="00CD3081">
      <w:pPr>
        <w:ind w:left="-5"/>
      </w:pPr>
      <w:r>
        <w:t>When taken as a four-hour course History of Mathematics follows the same general syllabus as the three-hour version with the follow</w:t>
      </w:r>
      <w:r>
        <w:t xml:space="preserve">ing additional requirement: each student will be assigned additional reading and journal entries.  </w:t>
      </w:r>
    </w:p>
    <w:p w:rsidR="008066F1" w:rsidRDefault="00CD3081">
      <w:pPr>
        <w:spacing w:after="0" w:line="259" w:lineRule="auto"/>
        <w:ind w:left="0" w:firstLine="0"/>
      </w:pPr>
      <w:r>
        <w:t xml:space="preserve"> </w:t>
      </w:r>
    </w:p>
    <w:p w:rsidR="008066F1" w:rsidRDefault="00CD3081">
      <w:pPr>
        <w:ind w:left="-5"/>
      </w:pPr>
      <w:r>
        <w:rPr>
          <w:u w:val="single" w:color="000000"/>
        </w:rPr>
        <w:t>MA501 Course Description:</w:t>
      </w:r>
      <w:r>
        <w:t xml:space="preserve"> (3 semester hours) </w:t>
      </w:r>
    </w:p>
    <w:p w:rsidR="008066F1" w:rsidRDefault="008066F1">
      <w:pPr>
        <w:ind w:left="-5"/>
      </w:pPr>
    </w:p>
    <w:p w:rsidR="008066F1" w:rsidRDefault="00CD3081">
      <w:pPr>
        <w:ind w:left="-5"/>
      </w:pPr>
      <w:r>
        <w:t>When offered as a graduate-level course, History of Mathematics follows the same general syllabus as MA 311</w:t>
      </w:r>
      <w:r>
        <w:t xml:space="preserve"> with the following additional requirement: each graduate student will be assigned additional reading and journal entries.  </w:t>
      </w:r>
    </w:p>
    <w:p w:rsidR="008066F1" w:rsidRDefault="00CD3081">
      <w:pPr>
        <w:spacing w:after="0" w:line="259" w:lineRule="auto"/>
        <w:ind w:left="0" w:firstLine="0"/>
      </w:pPr>
      <w:r>
        <w:t xml:space="preserve"> </w:t>
      </w:r>
    </w:p>
    <w:p w:rsidR="008066F1" w:rsidRDefault="00CD3081">
      <w:pPr>
        <w:ind w:left="-5"/>
      </w:pPr>
      <w:r>
        <w:rPr>
          <w:u w:val="single" w:color="000000"/>
        </w:rPr>
        <w:t>Prerequisites:</w:t>
      </w:r>
      <w:r>
        <w:t xml:space="preserve">  </w:t>
      </w:r>
    </w:p>
    <w:p w:rsidR="008066F1" w:rsidRDefault="008066F1">
      <w:pPr>
        <w:ind w:left="-5"/>
      </w:pPr>
    </w:p>
    <w:p w:rsidR="008066F1" w:rsidRDefault="00CD3081">
      <w:pPr>
        <w:ind w:left="-5"/>
      </w:pPr>
      <w:r>
        <w:t xml:space="preserve">MA311/501 has the prerequisite MA125 (Calculus I) grade of C or better. </w:t>
      </w:r>
    </w:p>
    <w:p w:rsidR="008066F1" w:rsidRDefault="00CD3081">
      <w:pPr>
        <w:spacing w:after="0" w:line="259" w:lineRule="auto"/>
        <w:ind w:left="0" w:firstLine="0"/>
      </w:pPr>
      <w:r>
        <w:t xml:space="preserve"> </w:t>
      </w:r>
      <w:r>
        <w:tab/>
        <w:t xml:space="preserve"> </w:t>
      </w:r>
      <w:r>
        <w:tab/>
        <w:t xml:space="preserve"> </w:t>
      </w:r>
    </w:p>
    <w:p w:rsidR="008066F1" w:rsidRDefault="00CD3081">
      <w:pPr>
        <w:ind w:left="-5"/>
      </w:pPr>
      <w:r>
        <w:rPr>
          <w:u w:val="single" w:color="000000"/>
        </w:rPr>
        <w:t>Required Reading:</w:t>
      </w:r>
      <w:r>
        <w:t xml:space="preserve"> </w:t>
      </w:r>
    </w:p>
    <w:p w:rsidR="008066F1" w:rsidRDefault="008066F1">
      <w:pPr>
        <w:ind w:firstLine="0"/>
      </w:pPr>
    </w:p>
    <w:p w:rsidR="008066F1" w:rsidRDefault="00CD3081">
      <w:pPr>
        <w:ind w:left="1440" w:hanging="360"/>
      </w:pPr>
      <w:r>
        <w:t xml:space="preserve">Burton, David M., </w:t>
      </w:r>
      <w:r>
        <w:rPr>
          <w:i/>
        </w:rPr>
        <w:t>The History of Mathematics</w:t>
      </w:r>
      <w:r>
        <w:t>, 7</w:t>
      </w:r>
      <w:r>
        <w:rPr>
          <w:vertAlign w:val="superscript"/>
        </w:rPr>
        <w:t>th</w:t>
      </w:r>
      <w:r>
        <w:t xml:space="preserve"> ed., McGraw-Hill, New York, 2011. </w:t>
      </w:r>
    </w:p>
    <w:p w:rsidR="008066F1" w:rsidRDefault="008066F1">
      <w:pPr>
        <w:ind w:left="1440" w:hanging="360"/>
      </w:pPr>
    </w:p>
    <w:p w:rsidR="008066F1" w:rsidRDefault="00CD3081">
      <w:pPr>
        <w:spacing w:after="0" w:line="259" w:lineRule="auto"/>
        <w:ind w:left="-5"/>
      </w:pPr>
      <w:r>
        <w:t xml:space="preserve">Graduate students and undergraduates in the four-hour course additional reading as described below. </w:t>
      </w:r>
      <w:r>
        <w:tab/>
      </w:r>
    </w:p>
    <w:p w:rsidR="008066F1" w:rsidRDefault="008066F1">
      <w:pPr>
        <w:spacing w:after="0" w:line="259" w:lineRule="auto"/>
        <w:ind w:left="-5"/>
      </w:pPr>
    </w:p>
    <w:p w:rsidR="008066F1" w:rsidRDefault="00CD3081">
      <w:pPr>
        <w:ind w:left="-5"/>
      </w:pPr>
      <w:r>
        <w:rPr>
          <w:u w:val="single" w:color="000000"/>
        </w:rPr>
        <w:t>Course Objective:</w:t>
      </w:r>
      <w:r>
        <w:t xml:space="preserve"> </w:t>
      </w:r>
    </w:p>
    <w:p w:rsidR="008066F1" w:rsidRDefault="008066F1">
      <w:pPr>
        <w:ind w:left="-5"/>
      </w:pPr>
    </w:p>
    <w:p w:rsidR="008066F1" w:rsidRDefault="00CD3081">
      <w:pPr>
        <w:ind w:left="-5"/>
      </w:pPr>
      <w:r>
        <w:t>Students will acquire an understanding of the s</w:t>
      </w:r>
      <w:r>
        <w:t>cope and interrelationship of mathematics development from the earliest documentation through the early twentieth century, from many sources around the world. Students will learn to see many mathematicians as complex individuals.</w:t>
      </w:r>
    </w:p>
    <w:p w:rsidR="008066F1" w:rsidRDefault="00CD3081">
      <w:pPr>
        <w:spacing w:after="0" w:line="259" w:lineRule="auto"/>
        <w:ind w:left="0" w:firstLine="0"/>
      </w:pPr>
      <w:r>
        <w:t xml:space="preserve"> </w:t>
      </w:r>
    </w:p>
    <w:p w:rsidR="008066F1" w:rsidRDefault="00CD3081">
      <w:pPr>
        <w:ind w:left="-5"/>
      </w:pPr>
      <w:r>
        <w:rPr>
          <w:u w:val="single" w:color="000000"/>
        </w:rPr>
        <w:t>Assessment and Grading:</w:t>
      </w:r>
      <w:r>
        <w:t xml:space="preserve"> </w:t>
      </w:r>
    </w:p>
    <w:p w:rsidR="008066F1" w:rsidRDefault="008066F1">
      <w:pPr>
        <w:ind w:left="-5"/>
      </w:pPr>
    </w:p>
    <w:p w:rsidR="008066F1" w:rsidRDefault="00CD3081">
      <w:pPr>
        <w:ind w:left="-5"/>
      </w:pPr>
      <w:r>
        <w:t>Student achievement on the items assessed will determine the final course grade. Course letter grades are assigned traditionally. There are points assigned for each assignment, for the final, and for the mid-term. There are points assigned for the journa</w:t>
      </w:r>
      <w:r>
        <w:t>l entries for graduate students.</w:t>
      </w:r>
    </w:p>
    <w:p w:rsidR="008066F1" w:rsidRDefault="008066F1">
      <w:pPr>
        <w:ind w:left="-5"/>
      </w:pPr>
    </w:p>
    <w:p w:rsidR="008066F1" w:rsidRDefault="008066F1">
      <w:pPr>
        <w:ind w:left="-5"/>
      </w:pPr>
    </w:p>
    <w:p w:rsidR="008066F1" w:rsidRDefault="00CD3081">
      <w:pPr>
        <w:spacing w:after="0" w:line="259" w:lineRule="auto"/>
        <w:ind w:left="0" w:firstLine="0"/>
      </w:pPr>
      <w:r>
        <w:t xml:space="preserve"> </w:t>
      </w:r>
      <w:r>
        <w:tab/>
        <w:t xml:space="preserve"> </w:t>
      </w:r>
    </w:p>
    <w:tbl>
      <w:tblPr>
        <w:tblStyle w:val="TableGrid"/>
        <w:tblW w:w="8588" w:type="dxa"/>
        <w:tblInd w:w="0" w:type="dxa"/>
        <w:tblCellMar>
          <w:left w:w="108" w:type="dxa"/>
          <w:right w:w="108" w:type="dxa"/>
        </w:tblCellMar>
        <w:tblLook w:val="04A0" w:firstRow="1" w:lastRow="0" w:firstColumn="1" w:lastColumn="0" w:noHBand="0" w:noVBand="1"/>
      </w:tblPr>
      <w:tblGrid>
        <w:gridCol w:w="444"/>
        <w:gridCol w:w="2251"/>
        <w:gridCol w:w="3459"/>
        <w:gridCol w:w="2434"/>
      </w:tblGrid>
      <w:tr w:rsidR="008066F1">
        <w:trPr>
          <w:trHeight w:val="247"/>
        </w:trPr>
        <w:tc>
          <w:tcPr>
            <w:tcW w:w="443" w:type="dxa"/>
            <w:shd w:val="clear" w:color="auto" w:fill="auto"/>
          </w:tcPr>
          <w:p w:rsidR="008066F1" w:rsidRDefault="008066F1">
            <w:pPr>
              <w:tabs>
                <w:tab w:val="center" w:pos="3600"/>
              </w:tabs>
              <w:spacing w:after="0" w:line="259" w:lineRule="auto"/>
              <w:ind w:left="0" w:firstLine="0"/>
              <w:rPr>
                <w:u w:val="single" w:color="000000"/>
              </w:rPr>
            </w:pPr>
          </w:p>
        </w:tc>
        <w:tc>
          <w:tcPr>
            <w:tcW w:w="2251" w:type="dxa"/>
            <w:shd w:val="clear" w:color="auto" w:fill="auto"/>
          </w:tcPr>
          <w:p w:rsidR="008066F1" w:rsidRDefault="008066F1">
            <w:pPr>
              <w:tabs>
                <w:tab w:val="center" w:pos="3600"/>
              </w:tabs>
              <w:spacing w:after="0" w:line="259" w:lineRule="auto"/>
              <w:ind w:left="0" w:firstLine="0"/>
              <w:rPr>
                <w:u w:val="single" w:color="000000"/>
              </w:rPr>
            </w:pPr>
          </w:p>
        </w:tc>
        <w:tc>
          <w:tcPr>
            <w:tcW w:w="3459" w:type="dxa"/>
            <w:shd w:val="clear" w:color="auto" w:fill="auto"/>
          </w:tcPr>
          <w:p w:rsidR="008066F1" w:rsidRDefault="00CD3081">
            <w:pPr>
              <w:tabs>
                <w:tab w:val="center" w:pos="3600"/>
              </w:tabs>
              <w:spacing w:after="0" w:line="259" w:lineRule="auto"/>
              <w:ind w:left="0" w:firstLine="0"/>
              <w:jc w:val="center"/>
            </w:pPr>
            <w:r>
              <w:rPr>
                <w:u w:val="single" w:color="000000"/>
              </w:rPr>
              <w:t>Undergraduate 3-hr Course</w:t>
            </w:r>
          </w:p>
        </w:tc>
        <w:tc>
          <w:tcPr>
            <w:tcW w:w="2434" w:type="dxa"/>
            <w:shd w:val="clear" w:color="auto" w:fill="auto"/>
          </w:tcPr>
          <w:p w:rsidR="008066F1" w:rsidRDefault="00CD3081">
            <w:pPr>
              <w:spacing w:after="0" w:line="259" w:lineRule="auto"/>
              <w:ind w:left="0" w:firstLine="0"/>
              <w:jc w:val="center"/>
              <w:rPr>
                <w:u w:val="single" w:color="000000"/>
              </w:rPr>
            </w:pPr>
            <w:r>
              <w:rPr>
                <w:u w:val="single" w:color="000000"/>
              </w:rPr>
              <w:t>Graduate /</w:t>
            </w:r>
          </w:p>
          <w:p w:rsidR="008066F1" w:rsidRDefault="00CD3081">
            <w:pPr>
              <w:spacing w:after="0" w:line="259" w:lineRule="auto"/>
              <w:ind w:left="0" w:firstLine="0"/>
              <w:jc w:val="center"/>
            </w:pPr>
            <w:r>
              <w:rPr>
                <w:u w:val="single" w:color="000000"/>
              </w:rPr>
              <w:t>4-hr Course</w:t>
            </w:r>
          </w:p>
        </w:tc>
      </w:tr>
      <w:tr w:rsidR="008066F1">
        <w:trPr>
          <w:trHeight w:val="276"/>
        </w:trPr>
        <w:tc>
          <w:tcPr>
            <w:tcW w:w="443" w:type="dxa"/>
            <w:shd w:val="clear" w:color="auto" w:fill="auto"/>
          </w:tcPr>
          <w:p w:rsidR="008066F1" w:rsidRDefault="008066F1">
            <w:pPr>
              <w:tabs>
                <w:tab w:val="center" w:pos="1416"/>
                <w:tab w:val="center" w:pos="3100"/>
                <w:tab w:val="center" w:pos="3600"/>
              </w:tabs>
              <w:spacing w:after="0" w:line="259" w:lineRule="auto"/>
              <w:ind w:left="0" w:firstLine="0"/>
            </w:pPr>
          </w:p>
        </w:tc>
        <w:tc>
          <w:tcPr>
            <w:tcW w:w="2251" w:type="dxa"/>
            <w:shd w:val="clear" w:color="auto" w:fill="auto"/>
          </w:tcPr>
          <w:p w:rsidR="008066F1" w:rsidRDefault="00CD3081">
            <w:pPr>
              <w:tabs>
                <w:tab w:val="center" w:pos="1416"/>
                <w:tab w:val="center" w:pos="3100"/>
                <w:tab w:val="center" w:pos="3600"/>
              </w:tabs>
              <w:spacing w:after="0" w:line="259" w:lineRule="auto"/>
              <w:ind w:left="0" w:firstLine="0"/>
            </w:pPr>
            <w:r>
              <w:t xml:space="preserve">Mid-term Test  </w:t>
            </w:r>
          </w:p>
        </w:tc>
        <w:tc>
          <w:tcPr>
            <w:tcW w:w="3459" w:type="dxa"/>
            <w:shd w:val="clear" w:color="auto" w:fill="auto"/>
          </w:tcPr>
          <w:p w:rsidR="008066F1" w:rsidRDefault="00CD3081">
            <w:pPr>
              <w:tabs>
                <w:tab w:val="center" w:pos="1416"/>
                <w:tab w:val="center" w:pos="3100"/>
                <w:tab w:val="center" w:pos="3600"/>
              </w:tabs>
              <w:spacing w:after="0" w:line="259" w:lineRule="auto"/>
              <w:ind w:left="0" w:firstLine="0"/>
              <w:jc w:val="center"/>
            </w:pPr>
            <w:r>
              <w:t xml:space="preserve">  200</w:t>
            </w:r>
          </w:p>
        </w:tc>
        <w:tc>
          <w:tcPr>
            <w:tcW w:w="2434" w:type="dxa"/>
            <w:shd w:val="clear" w:color="auto" w:fill="auto"/>
          </w:tcPr>
          <w:p w:rsidR="008066F1" w:rsidRDefault="00CD3081">
            <w:pPr>
              <w:tabs>
                <w:tab w:val="center" w:pos="1030"/>
              </w:tabs>
              <w:spacing w:after="0" w:line="259" w:lineRule="auto"/>
              <w:ind w:left="0" w:firstLine="0"/>
              <w:jc w:val="center"/>
            </w:pPr>
            <w:r>
              <w:t xml:space="preserve">  200</w:t>
            </w:r>
          </w:p>
        </w:tc>
      </w:tr>
      <w:tr w:rsidR="008066F1">
        <w:trPr>
          <w:trHeight w:val="276"/>
        </w:trPr>
        <w:tc>
          <w:tcPr>
            <w:tcW w:w="443" w:type="dxa"/>
            <w:shd w:val="clear" w:color="auto" w:fill="auto"/>
          </w:tcPr>
          <w:p w:rsidR="008066F1" w:rsidRDefault="008066F1">
            <w:pPr>
              <w:tabs>
                <w:tab w:val="center" w:pos="1277"/>
                <w:tab w:val="center" w:pos="2160"/>
                <w:tab w:val="center" w:pos="3100"/>
                <w:tab w:val="center" w:pos="3600"/>
              </w:tabs>
              <w:spacing w:after="0" w:line="259" w:lineRule="auto"/>
              <w:ind w:left="0" w:firstLine="0"/>
            </w:pPr>
          </w:p>
        </w:tc>
        <w:tc>
          <w:tcPr>
            <w:tcW w:w="2251" w:type="dxa"/>
            <w:shd w:val="clear" w:color="auto" w:fill="auto"/>
          </w:tcPr>
          <w:p w:rsidR="008066F1" w:rsidRDefault="00CD3081">
            <w:pPr>
              <w:tabs>
                <w:tab w:val="center" w:pos="1277"/>
                <w:tab w:val="center" w:pos="2160"/>
                <w:tab w:val="center" w:pos="3100"/>
                <w:tab w:val="center" w:pos="3600"/>
              </w:tabs>
              <w:spacing w:after="0" w:line="259" w:lineRule="auto"/>
              <w:ind w:left="0" w:firstLine="0"/>
            </w:pPr>
            <w:r>
              <w:t>Final Exam</w:t>
            </w:r>
          </w:p>
        </w:tc>
        <w:tc>
          <w:tcPr>
            <w:tcW w:w="3459" w:type="dxa"/>
            <w:shd w:val="clear" w:color="auto" w:fill="auto"/>
          </w:tcPr>
          <w:p w:rsidR="008066F1" w:rsidRDefault="00CD3081">
            <w:pPr>
              <w:tabs>
                <w:tab w:val="center" w:pos="1277"/>
                <w:tab w:val="center" w:pos="2160"/>
                <w:tab w:val="center" w:pos="3100"/>
                <w:tab w:val="center" w:pos="3600"/>
              </w:tabs>
              <w:spacing w:after="0" w:line="259" w:lineRule="auto"/>
              <w:ind w:left="0" w:firstLine="0"/>
              <w:jc w:val="center"/>
            </w:pPr>
            <w:r>
              <w:t xml:space="preserve">  320</w:t>
            </w:r>
          </w:p>
        </w:tc>
        <w:tc>
          <w:tcPr>
            <w:tcW w:w="2434" w:type="dxa"/>
            <w:shd w:val="clear" w:color="auto" w:fill="auto"/>
          </w:tcPr>
          <w:p w:rsidR="008066F1" w:rsidRDefault="00CD3081">
            <w:pPr>
              <w:tabs>
                <w:tab w:val="center" w:pos="1030"/>
              </w:tabs>
              <w:spacing w:after="0" w:line="259" w:lineRule="auto"/>
              <w:ind w:left="0" w:firstLine="0"/>
              <w:jc w:val="center"/>
            </w:pPr>
            <w:r>
              <w:t xml:space="preserve">  320</w:t>
            </w:r>
          </w:p>
        </w:tc>
      </w:tr>
      <w:tr w:rsidR="008066F1">
        <w:trPr>
          <w:trHeight w:val="276"/>
        </w:trPr>
        <w:tc>
          <w:tcPr>
            <w:tcW w:w="443" w:type="dxa"/>
            <w:shd w:val="clear" w:color="auto" w:fill="auto"/>
          </w:tcPr>
          <w:p w:rsidR="008066F1" w:rsidRDefault="008066F1">
            <w:pPr>
              <w:tabs>
                <w:tab w:val="center" w:pos="1456"/>
                <w:tab w:val="center" w:pos="3100"/>
                <w:tab w:val="center" w:pos="3600"/>
              </w:tabs>
              <w:spacing w:after="0" w:line="259" w:lineRule="auto"/>
              <w:ind w:left="0" w:firstLine="0"/>
            </w:pPr>
          </w:p>
        </w:tc>
        <w:tc>
          <w:tcPr>
            <w:tcW w:w="2251" w:type="dxa"/>
            <w:shd w:val="clear" w:color="auto" w:fill="auto"/>
          </w:tcPr>
          <w:p w:rsidR="008066F1" w:rsidRDefault="00CD3081">
            <w:pPr>
              <w:tabs>
                <w:tab w:val="center" w:pos="1456"/>
                <w:tab w:val="center" w:pos="3100"/>
                <w:tab w:val="center" w:pos="3600"/>
              </w:tabs>
              <w:spacing w:after="0" w:line="259" w:lineRule="auto"/>
              <w:ind w:left="0" w:firstLine="0"/>
            </w:pPr>
            <w:r>
              <w:t>Exercise Grade</w:t>
            </w:r>
          </w:p>
        </w:tc>
        <w:tc>
          <w:tcPr>
            <w:tcW w:w="3459" w:type="dxa"/>
            <w:shd w:val="clear" w:color="auto" w:fill="auto"/>
          </w:tcPr>
          <w:p w:rsidR="008066F1" w:rsidRDefault="00CD3081">
            <w:pPr>
              <w:tabs>
                <w:tab w:val="center" w:pos="1456"/>
                <w:tab w:val="center" w:pos="3100"/>
                <w:tab w:val="center" w:pos="3600"/>
              </w:tabs>
              <w:spacing w:after="0" w:line="259" w:lineRule="auto"/>
              <w:ind w:left="0" w:firstLine="0"/>
              <w:jc w:val="center"/>
            </w:pPr>
            <w:r>
              <w:t xml:space="preserve">  480</w:t>
            </w:r>
          </w:p>
        </w:tc>
        <w:tc>
          <w:tcPr>
            <w:tcW w:w="2434" w:type="dxa"/>
            <w:shd w:val="clear" w:color="auto" w:fill="auto"/>
          </w:tcPr>
          <w:p w:rsidR="008066F1" w:rsidRDefault="00CD3081">
            <w:pPr>
              <w:tabs>
                <w:tab w:val="center" w:pos="1030"/>
              </w:tabs>
              <w:spacing w:after="0" w:line="259" w:lineRule="auto"/>
              <w:ind w:left="0" w:firstLine="0"/>
              <w:jc w:val="center"/>
            </w:pPr>
            <w:r>
              <w:t xml:space="preserve">  480</w:t>
            </w:r>
          </w:p>
        </w:tc>
      </w:tr>
      <w:tr w:rsidR="008066F1">
        <w:trPr>
          <w:trHeight w:val="276"/>
        </w:trPr>
        <w:tc>
          <w:tcPr>
            <w:tcW w:w="443" w:type="dxa"/>
            <w:shd w:val="clear" w:color="auto" w:fill="auto"/>
          </w:tcPr>
          <w:p w:rsidR="008066F1" w:rsidRDefault="008066F1">
            <w:pPr>
              <w:tabs>
                <w:tab w:val="center" w:pos="1443"/>
                <w:tab w:val="center" w:pos="2880"/>
                <w:tab w:val="center" w:pos="3600"/>
              </w:tabs>
              <w:spacing w:after="0" w:line="259" w:lineRule="auto"/>
              <w:ind w:left="0" w:firstLine="0"/>
            </w:pPr>
          </w:p>
        </w:tc>
        <w:tc>
          <w:tcPr>
            <w:tcW w:w="2251" w:type="dxa"/>
            <w:shd w:val="clear" w:color="auto" w:fill="auto"/>
          </w:tcPr>
          <w:p w:rsidR="008066F1" w:rsidRDefault="00CD3081">
            <w:pPr>
              <w:tabs>
                <w:tab w:val="center" w:pos="1443"/>
                <w:tab w:val="center" w:pos="2880"/>
                <w:tab w:val="center" w:pos="3600"/>
              </w:tabs>
              <w:spacing w:after="0" w:line="259" w:lineRule="auto"/>
              <w:ind w:left="0" w:firstLine="0"/>
            </w:pPr>
            <w:r>
              <w:t xml:space="preserve">Journal Entries   </w:t>
            </w:r>
          </w:p>
        </w:tc>
        <w:tc>
          <w:tcPr>
            <w:tcW w:w="3459" w:type="dxa"/>
            <w:shd w:val="clear" w:color="auto" w:fill="auto"/>
          </w:tcPr>
          <w:p w:rsidR="008066F1" w:rsidRDefault="008066F1">
            <w:pPr>
              <w:tabs>
                <w:tab w:val="center" w:pos="1443"/>
                <w:tab w:val="center" w:pos="2880"/>
                <w:tab w:val="center" w:pos="3600"/>
              </w:tabs>
              <w:spacing w:after="0" w:line="259" w:lineRule="auto"/>
              <w:ind w:left="0" w:firstLine="0"/>
              <w:jc w:val="center"/>
            </w:pPr>
          </w:p>
        </w:tc>
        <w:tc>
          <w:tcPr>
            <w:tcW w:w="2434" w:type="dxa"/>
            <w:shd w:val="clear" w:color="auto" w:fill="auto"/>
          </w:tcPr>
          <w:p w:rsidR="008066F1" w:rsidRDefault="00CD3081">
            <w:pPr>
              <w:spacing w:after="0" w:line="259" w:lineRule="auto"/>
              <w:ind w:left="0" w:firstLine="0"/>
              <w:jc w:val="center"/>
            </w:pPr>
            <w:r>
              <w:t xml:space="preserve">  200</w:t>
            </w:r>
          </w:p>
        </w:tc>
      </w:tr>
      <w:tr w:rsidR="008066F1">
        <w:trPr>
          <w:trHeight w:val="247"/>
        </w:trPr>
        <w:tc>
          <w:tcPr>
            <w:tcW w:w="443" w:type="dxa"/>
            <w:shd w:val="clear" w:color="auto" w:fill="auto"/>
          </w:tcPr>
          <w:p w:rsidR="008066F1" w:rsidRDefault="008066F1">
            <w:pPr>
              <w:tabs>
                <w:tab w:val="center" w:pos="973"/>
                <w:tab w:val="center" w:pos="2160"/>
                <w:tab w:val="center" w:pos="3160"/>
              </w:tabs>
              <w:spacing w:after="0" w:line="259" w:lineRule="auto"/>
              <w:ind w:left="0" w:firstLine="0"/>
            </w:pPr>
          </w:p>
        </w:tc>
        <w:tc>
          <w:tcPr>
            <w:tcW w:w="2251" w:type="dxa"/>
            <w:shd w:val="clear" w:color="auto" w:fill="auto"/>
          </w:tcPr>
          <w:p w:rsidR="008066F1" w:rsidRDefault="00CD3081">
            <w:pPr>
              <w:tabs>
                <w:tab w:val="center" w:pos="973"/>
                <w:tab w:val="center" w:pos="2160"/>
                <w:tab w:val="center" w:pos="3160"/>
              </w:tabs>
              <w:spacing w:after="0" w:line="259" w:lineRule="auto"/>
              <w:ind w:left="0" w:firstLine="0"/>
            </w:pPr>
            <w:r>
              <w:t xml:space="preserve">Total  </w:t>
            </w:r>
            <w:r>
              <w:tab/>
            </w:r>
          </w:p>
        </w:tc>
        <w:tc>
          <w:tcPr>
            <w:tcW w:w="3459" w:type="dxa"/>
            <w:shd w:val="clear" w:color="auto" w:fill="auto"/>
          </w:tcPr>
          <w:p w:rsidR="008066F1" w:rsidRDefault="00CD3081">
            <w:pPr>
              <w:tabs>
                <w:tab w:val="center" w:pos="973"/>
                <w:tab w:val="center" w:pos="2160"/>
                <w:tab w:val="center" w:pos="3160"/>
              </w:tabs>
              <w:spacing w:after="0" w:line="259" w:lineRule="auto"/>
              <w:ind w:left="0" w:firstLine="0"/>
              <w:jc w:val="center"/>
            </w:pPr>
            <w:r>
              <w:t>1000</w:t>
            </w:r>
          </w:p>
        </w:tc>
        <w:tc>
          <w:tcPr>
            <w:tcW w:w="2434" w:type="dxa"/>
            <w:shd w:val="clear" w:color="auto" w:fill="auto"/>
          </w:tcPr>
          <w:p w:rsidR="008066F1" w:rsidRDefault="00CD3081">
            <w:pPr>
              <w:tabs>
                <w:tab w:val="center" w:pos="1030"/>
              </w:tabs>
              <w:spacing w:after="0" w:line="259" w:lineRule="auto"/>
              <w:ind w:left="0" w:firstLine="0"/>
              <w:jc w:val="center"/>
            </w:pPr>
            <w:r>
              <w:t>1200</w:t>
            </w:r>
          </w:p>
        </w:tc>
      </w:tr>
    </w:tbl>
    <w:p w:rsidR="008066F1" w:rsidRDefault="00CD3081">
      <w:pPr>
        <w:spacing w:after="0" w:line="259" w:lineRule="auto"/>
        <w:ind w:left="0" w:firstLine="0"/>
      </w:pPr>
      <w:r>
        <w:t xml:space="preserve"> </w:t>
      </w:r>
      <w:r>
        <w:tab/>
        <w:t xml:space="preserve"> </w:t>
      </w:r>
    </w:p>
    <w:p w:rsidR="008066F1" w:rsidRDefault="00CD3081">
      <w:pPr>
        <w:spacing w:after="0" w:line="259" w:lineRule="auto"/>
        <w:ind w:left="0" w:firstLine="0"/>
      </w:pPr>
      <w:r>
        <w:t>Points required for grades:</w:t>
      </w:r>
    </w:p>
    <w:p w:rsidR="008066F1" w:rsidRDefault="008066F1">
      <w:pPr>
        <w:spacing w:after="0" w:line="259" w:lineRule="auto"/>
        <w:ind w:left="0" w:firstLine="0"/>
      </w:pPr>
    </w:p>
    <w:tbl>
      <w:tblPr>
        <w:tblStyle w:val="TableGrid0"/>
        <w:tblW w:w="6300" w:type="dxa"/>
        <w:tblInd w:w="1615" w:type="dxa"/>
        <w:tblLook w:val="04A0" w:firstRow="1" w:lastRow="0" w:firstColumn="1" w:lastColumn="0" w:noHBand="0" w:noVBand="1"/>
      </w:tblPr>
      <w:tblGrid>
        <w:gridCol w:w="1247"/>
        <w:gridCol w:w="2863"/>
        <w:gridCol w:w="2190"/>
      </w:tblGrid>
      <w:tr w:rsidR="008066F1">
        <w:tc>
          <w:tcPr>
            <w:tcW w:w="1247" w:type="dxa"/>
            <w:shd w:val="clear" w:color="auto" w:fill="auto"/>
          </w:tcPr>
          <w:p w:rsidR="008066F1" w:rsidRDefault="008066F1">
            <w:pPr>
              <w:spacing w:after="0" w:line="259" w:lineRule="auto"/>
              <w:ind w:left="0" w:firstLine="0"/>
              <w:jc w:val="center"/>
            </w:pPr>
          </w:p>
        </w:tc>
        <w:tc>
          <w:tcPr>
            <w:tcW w:w="2863" w:type="dxa"/>
            <w:shd w:val="clear" w:color="auto" w:fill="auto"/>
          </w:tcPr>
          <w:p w:rsidR="008066F1" w:rsidRDefault="00CD3081">
            <w:pPr>
              <w:spacing w:after="0" w:line="259" w:lineRule="auto"/>
              <w:ind w:left="0" w:firstLine="0"/>
              <w:jc w:val="center"/>
            </w:pPr>
            <w:r>
              <w:rPr>
                <w:u w:val="single" w:color="000000"/>
              </w:rPr>
              <w:t>Undergraduate 3-hr Course</w:t>
            </w:r>
          </w:p>
        </w:tc>
        <w:tc>
          <w:tcPr>
            <w:tcW w:w="2190" w:type="dxa"/>
            <w:shd w:val="clear" w:color="auto" w:fill="auto"/>
          </w:tcPr>
          <w:p w:rsidR="008066F1" w:rsidRDefault="00CD3081">
            <w:pPr>
              <w:spacing w:after="0" w:line="259" w:lineRule="auto"/>
              <w:ind w:left="0" w:firstLine="0"/>
              <w:jc w:val="center"/>
              <w:rPr>
                <w:u w:val="single" w:color="000000"/>
              </w:rPr>
            </w:pPr>
            <w:r>
              <w:rPr>
                <w:u w:val="single" w:color="000000"/>
              </w:rPr>
              <w:t>Graduate /</w:t>
            </w:r>
          </w:p>
          <w:p w:rsidR="008066F1" w:rsidRDefault="00CD3081">
            <w:pPr>
              <w:spacing w:after="0" w:line="259" w:lineRule="auto"/>
              <w:ind w:left="0" w:firstLine="0"/>
              <w:jc w:val="center"/>
            </w:pPr>
            <w:r>
              <w:rPr>
                <w:u w:val="single" w:color="000000"/>
              </w:rPr>
              <w:t>4-hr Course</w:t>
            </w:r>
          </w:p>
        </w:tc>
      </w:tr>
      <w:tr w:rsidR="008066F1">
        <w:tc>
          <w:tcPr>
            <w:tcW w:w="1247" w:type="dxa"/>
            <w:shd w:val="clear" w:color="auto" w:fill="auto"/>
          </w:tcPr>
          <w:p w:rsidR="008066F1" w:rsidRDefault="00CD3081">
            <w:pPr>
              <w:spacing w:after="0" w:line="259" w:lineRule="auto"/>
              <w:ind w:left="0" w:firstLine="0"/>
              <w:jc w:val="center"/>
            </w:pPr>
            <w:r>
              <w:t>A</w:t>
            </w:r>
          </w:p>
        </w:tc>
        <w:tc>
          <w:tcPr>
            <w:tcW w:w="2863" w:type="dxa"/>
            <w:shd w:val="clear" w:color="auto" w:fill="auto"/>
          </w:tcPr>
          <w:p w:rsidR="008066F1" w:rsidRDefault="00CD3081">
            <w:pPr>
              <w:spacing w:after="0" w:line="259" w:lineRule="auto"/>
              <w:ind w:left="0" w:firstLine="0"/>
              <w:jc w:val="center"/>
            </w:pPr>
            <w:r>
              <w:t>900</w:t>
            </w:r>
          </w:p>
        </w:tc>
        <w:tc>
          <w:tcPr>
            <w:tcW w:w="2190" w:type="dxa"/>
            <w:shd w:val="clear" w:color="auto" w:fill="auto"/>
          </w:tcPr>
          <w:p w:rsidR="008066F1" w:rsidRDefault="00CD3081">
            <w:pPr>
              <w:spacing w:after="0" w:line="259" w:lineRule="auto"/>
              <w:ind w:left="0" w:firstLine="0"/>
              <w:jc w:val="center"/>
            </w:pPr>
            <w:r>
              <w:t>1080</w:t>
            </w:r>
          </w:p>
        </w:tc>
      </w:tr>
      <w:tr w:rsidR="008066F1">
        <w:tc>
          <w:tcPr>
            <w:tcW w:w="1247" w:type="dxa"/>
            <w:shd w:val="clear" w:color="auto" w:fill="auto"/>
          </w:tcPr>
          <w:p w:rsidR="008066F1" w:rsidRDefault="00CD3081">
            <w:pPr>
              <w:spacing w:after="0" w:line="259" w:lineRule="auto"/>
              <w:ind w:left="0" w:firstLine="0"/>
              <w:jc w:val="center"/>
            </w:pPr>
            <w:r>
              <w:t>B</w:t>
            </w:r>
          </w:p>
        </w:tc>
        <w:tc>
          <w:tcPr>
            <w:tcW w:w="2863" w:type="dxa"/>
            <w:shd w:val="clear" w:color="auto" w:fill="auto"/>
          </w:tcPr>
          <w:p w:rsidR="008066F1" w:rsidRDefault="00CD3081">
            <w:pPr>
              <w:spacing w:after="0" w:line="259" w:lineRule="auto"/>
              <w:ind w:left="0" w:firstLine="0"/>
              <w:jc w:val="center"/>
            </w:pPr>
            <w:r>
              <w:t>800</w:t>
            </w:r>
          </w:p>
        </w:tc>
        <w:tc>
          <w:tcPr>
            <w:tcW w:w="2190" w:type="dxa"/>
            <w:shd w:val="clear" w:color="auto" w:fill="auto"/>
          </w:tcPr>
          <w:p w:rsidR="008066F1" w:rsidRDefault="00CD3081">
            <w:pPr>
              <w:spacing w:after="0" w:line="259" w:lineRule="auto"/>
              <w:ind w:left="0" w:firstLine="0"/>
              <w:jc w:val="center"/>
            </w:pPr>
            <w:r>
              <w:t xml:space="preserve">  960</w:t>
            </w:r>
          </w:p>
        </w:tc>
      </w:tr>
      <w:tr w:rsidR="008066F1">
        <w:tc>
          <w:tcPr>
            <w:tcW w:w="1247" w:type="dxa"/>
            <w:shd w:val="clear" w:color="auto" w:fill="auto"/>
          </w:tcPr>
          <w:p w:rsidR="008066F1" w:rsidRDefault="00CD3081">
            <w:pPr>
              <w:spacing w:after="0" w:line="259" w:lineRule="auto"/>
              <w:ind w:left="0" w:firstLine="0"/>
              <w:jc w:val="center"/>
            </w:pPr>
            <w:r>
              <w:t>C</w:t>
            </w:r>
          </w:p>
        </w:tc>
        <w:tc>
          <w:tcPr>
            <w:tcW w:w="2863" w:type="dxa"/>
            <w:shd w:val="clear" w:color="auto" w:fill="auto"/>
          </w:tcPr>
          <w:p w:rsidR="008066F1" w:rsidRDefault="00CD3081">
            <w:pPr>
              <w:spacing w:after="0" w:line="259" w:lineRule="auto"/>
              <w:ind w:left="0" w:firstLine="0"/>
              <w:jc w:val="center"/>
            </w:pPr>
            <w:r>
              <w:t>700</w:t>
            </w:r>
          </w:p>
        </w:tc>
        <w:tc>
          <w:tcPr>
            <w:tcW w:w="2190" w:type="dxa"/>
            <w:shd w:val="clear" w:color="auto" w:fill="auto"/>
          </w:tcPr>
          <w:p w:rsidR="008066F1" w:rsidRDefault="00CD3081">
            <w:pPr>
              <w:spacing w:after="0" w:line="259" w:lineRule="auto"/>
              <w:ind w:left="0" w:firstLine="0"/>
              <w:jc w:val="center"/>
            </w:pPr>
            <w:r>
              <w:t xml:space="preserve">  840</w:t>
            </w:r>
          </w:p>
        </w:tc>
      </w:tr>
      <w:tr w:rsidR="008066F1">
        <w:tc>
          <w:tcPr>
            <w:tcW w:w="1247" w:type="dxa"/>
            <w:shd w:val="clear" w:color="auto" w:fill="auto"/>
          </w:tcPr>
          <w:p w:rsidR="008066F1" w:rsidRDefault="00CD3081">
            <w:pPr>
              <w:spacing w:after="0" w:line="259" w:lineRule="auto"/>
              <w:ind w:left="0" w:firstLine="0"/>
              <w:jc w:val="center"/>
            </w:pPr>
            <w:r>
              <w:t>D</w:t>
            </w:r>
          </w:p>
        </w:tc>
        <w:tc>
          <w:tcPr>
            <w:tcW w:w="2863" w:type="dxa"/>
            <w:shd w:val="clear" w:color="auto" w:fill="auto"/>
          </w:tcPr>
          <w:p w:rsidR="008066F1" w:rsidRDefault="00CD3081">
            <w:pPr>
              <w:spacing w:after="0" w:line="259" w:lineRule="auto"/>
              <w:ind w:left="0" w:firstLine="0"/>
              <w:jc w:val="center"/>
            </w:pPr>
            <w:r>
              <w:t>600</w:t>
            </w:r>
          </w:p>
        </w:tc>
        <w:tc>
          <w:tcPr>
            <w:tcW w:w="2190" w:type="dxa"/>
            <w:shd w:val="clear" w:color="auto" w:fill="auto"/>
          </w:tcPr>
          <w:p w:rsidR="008066F1" w:rsidRDefault="00CD3081">
            <w:pPr>
              <w:spacing w:after="0" w:line="259" w:lineRule="auto"/>
              <w:ind w:left="0" w:firstLine="0"/>
              <w:jc w:val="center"/>
            </w:pPr>
            <w:r>
              <w:t xml:space="preserve">  720</w:t>
            </w:r>
          </w:p>
        </w:tc>
      </w:tr>
    </w:tbl>
    <w:p w:rsidR="008066F1" w:rsidRDefault="008066F1">
      <w:pPr>
        <w:spacing w:after="0" w:line="259" w:lineRule="auto"/>
        <w:ind w:left="0" w:firstLine="0"/>
      </w:pPr>
    </w:p>
    <w:p w:rsidR="008066F1" w:rsidRDefault="008066F1">
      <w:pPr>
        <w:ind w:left="-5"/>
        <w:rPr>
          <w:u w:val="single" w:color="000000"/>
        </w:rPr>
      </w:pPr>
    </w:p>
    <w:p w:rsidR="008066F1" w:rsidRDefault="00CD3081">
      <w:pPr>
        <w:ind w:left="-5"/>
      </w:pPr>
      <w:r>
        <w:rPr>
          <w:u w:val="single" w:color="000000"/>
        </w:rPr>
        <w:t>Exercise Grade</w:t>
      </w:r>
      <w:r>
        <w:t xml:space="preserve">: </w:t>
      </w:r>
    </w:p>
    <w:p w:rsidR="008066F1" w:rsidRDefault="008066F1">
      <w:pPr>
        <w:ind w:left="-5"/>
      </w:pPr>
    </w:p>
    <w:p w:rsidR="008066F1" w:rsidRDefault="00CD3081">
      <w:pPr>
        <w:ind w:left="-5"/>
      </w:pPr>
      <w:r>
        <w:t xml:space="preserve">Exercises will be in Canvas as quizzes, one for each week when reading is assigned. </w:t>
      </w:r>
      <w:r>
        <w:t>The exercise grade will be calculated based on points earned on the assignments in Canvas. Exercises usually have a 30-point value. Late assignments receive no credit.</w:t>
      </w:r>
    </w:p>
    <w:p w:rsidR="008066F1" w:rsidRDefault="00CD3081">
      <w:pPr>
        <w:spacing w:after="0" w:line="259" w:lineRule="auto"/>
        <w:ind w:left="0" w:firstLine="0"/>
      </w:pPr>
      <w:r>
        <w:t xml:space="preserve"> </w:t>
      </w:r>
    </w:p>
    <w:p w:rsidR="008066F1" w:rsidRDefault="00CD3081">
      <w:pPr>
        <w:spacing w:after="230"/>
        <w:ind w:left="-5"/>
      </w:pPr>
      <w:r>
        <w:rPr>
          <w:u w:val="single" w:color="000000"/>
        </w:rPr>
        <w:t>Typical Exercise Problems</w:t>
      </w:r>
      <w:r>
        <w:t xml:space="preserve">: </w:t>
      </w:r>
    </w:p>
    <w:p w:rsidR="008066F1" w:rsidRDefault="00CD3081">
      <w:pPr>
        <w:spacing w:after="230"/>
        <w:ind w:left="-5"/>
      </w:pPr>
      <w:r>
        <w:t>Each reading assignment in the syllabus is associated with</w:t>
      </w:r>
      <w:r>
        <w:t xml:space="preserve"> a set of </w:t>
      </w:r>
      <w:r>
        <w:rPr>
          <w:u w:val="single" w:color="000000"/>
        </w:rPr>
        <w:t xml:space="preserve">typical </w:t>
      </w:r>
      <w:r>
        <w:t xml:space="preserve">exercise problems. Some of the homework exercises will come from this list, or at least resemble them strongly. Some of the test problems will come from this list. A few problems will be essay questions that require </w:t>
      </w:r>
      <w:r>
        <w:rPr>
          <w:u w:val="single"/>
        </w:rPr>
        <w:t>short</w:t>
      </w:r>
      <w:r>
        <w:t xml:space="preserve"> answers or compu</w:t>
      </w:r>
      <w:r>
        <w:t>tations that require arithmetical answers.</w:t>
      </w:r>
    </w:p>
    <w:p w:rsidR="008066F1" w:rsidRDefault="008066F1">
      <w:pPr>
        <w:spacing w:after="230"/>
        <w:ind w:left="-5"/>
      </w:pPr>
    </w:p>
    <w:p w:rsidR="008066F1" w:rsidRDefault="00CD3081">
      <w:pPr>
        <w:spacing w:after="50"/>
        <w:ind w:left="-5"/>
      </w:pPr>
      <w:r>
        <w:rPr>
          <w:u w:val="single" w:color="000000"/>
        </w:rPr>
        <w:t>Mid-Term Test and Final Exam</w:t>
      </w:r>
      <w:r>
        <w:t xml:space="preserve">: </w:t>
      </w:r>
    </w:p>
    <w:p w:rsidR="008066F1" w:rsidRDefault="008066F1">
      <w:pPr>
        <w:spacing w:after="50"/>
        <w:ind w:left="-5"/>
      </w:pPr>
    </w:p>
    <w:p w:rsidR="008066F1" w:rsidRDefault="00CD3081">
      <w:pPr>
        <w:spacing w:after="50"/>
        <w:ind w:left="-5"/>
      </w:pPr>
      <w:r>
        <w:t>The midterm and final will be in Canvas at stated times. If you must miss the Mid-term Test or Final Exam for any reason it is best that you inform the instructor in advance if at all possible; otherwise, scheduling conflicts may preclude you from completi</w:t>
      </w:r>
      <w:r>
        <w:t>ng the course requirements on a timely basis.  Tests will be open book and open notes.</w:t>
      </w:r>
    </w:p>
    <w:p w:rsidR="008066F1" w:rsidRDefault="008066F1">
      <w:pPr>
        <w:spacing w:after="50"/>
        <w:ind w:left="-5"/>
      </w:pPr>
    </w:p>
    <w:p w:rsidR="008066F1" w:rsidRDefault="00CD3081">
      <w:pPr>
        <w:spacing w:after="3" w:line="259" w:lineRule="auto"/>
        <w:ind w:left="-5"/>
      </w:pPr>
      <w:r>
        <w:rPr>
          <w:u w:val="single" w:color="000000"/>
        </w:rPr>
        <w:t>Schedule Dates</w:t>
      </w:r>
      <w:r>
        <w:t xml:space="preserve">: </w:t>
      </w:r>
    </w:p>
    <w:p w:rsidR="008066F1" w:rsidRDefault="008066F1">
      <w:pPr>
        <w:tabs>
          <w:tab w:val="center" w:pos="1639"/>
          <w:tab w:val="center" w:pos="3307"/>
        </w:tabs>
        <w:ind w:left="-15" w:firstLine="0"/>
        <w:jc w:val="both"/>
      </w:pPr>
    </w:p>
    <w:tbl>
      <w:tblPr>
        <w:tblStyle w:val="TableGrid0"/>
        <w:tblW w:w="5763" w:type="dxa"/>
        <w:tblInd w:w="1871" w:type="dxa"/>
        <w:tblCellMar>
          <w:left w:w="113" w:type="dxa"/>
        </w:tblCellMar>
        <w:tblLook w:val="04A0" w:firstRow="1" w:lastRow="0" w:firstColumn="1" w:lastColumn="0" w:noHBand="0" w:noVBand="1"/>
      </w:tblPr>
      <w:tblGrid>
        <w:gridCol w:w="2605"/>
        <w:gridCol w:w="3158"/>
      </w:tblGrid>
      <w:tr w:rsidR="008066F1">
        <w:tc>
          <w:tcPr>
            <w:tcW w:w="2605" w:type="dxa"/>
            <w:tcBorders>
              <w:top w:val="nil"/>
              <w:left w:val="nil"/>
              <w:bottom w:val="nil"/>
              <w:right w:val="nil"/>
            </w:tcBorders>
            <w:shd w:val="clear" w:color="auto" w:fill="auto"/>
          </w:tcPr>
          <w:p w:rsidR="008066F1" w:rsidRDefault="00CD3081">
            <w:pPr>
              <w:tabs>
                <w:tab w:val="center" w:pos="1639"/>
                <w:tab w:val="center" w:pos="3307"/>
              </w:tabs>
              <w:ind w:left="0" w:firstLine="0"/>
              <w:jc w:val="both"/>
            </w:pPr>
            <w:r>
              <w:t>Mid-term test date:</w:t>
            </w:r>
          </w:p>
        </w:tc>
        <w:tc>
          <w:tcPr>
            <w:tcW w:w="3158" w:type="dxa"/>
            <w:tcBorders>
              <w:top w:val="nil"/>
              <w:left w:val="nil"/>
              <w:bottom w:val="nil"/>
              <w:right w:val="nil"/>
            </w:tcBorders>
            <w:shd w:val="clear" w:color="auto" w:fill="auto"/>
          </w:tcPr>
          <w:p w:rsidR="008066F1" w:rsidRDefault="00CD3081">
            <w:pPr>
              <w:tabs>
                <w:tab w:val="center" w:pos="1639"/>
                <w:tab w:val="center" w:pos="3307"/>
              </w:tabs>
              <w:ind w:left="0" w:firstLine="0"/>
              <w:jc w:val="both"/>
            </w:pPr>
            <w:r>
              <w:t>10/15/20  5:00 – 7:00 PM</w:t>
            </w:r>
          </w:p>
        </w:tc>
      </w:tr>
      <w:tr w:rsidR="008066F1">
        <w:tc>
          <w:tcPr>
            <w:tcW w:w="2605" w:type="dxa"/>
            <w:tcBorders>
              <w:top w:val="nil"/>
              <w:left w:val="nil"/>
              <w:bottom w:val="nil"/>
              <w:right w:val="nil"/>
            </w:tcBorders>
            <w:shd w:val="clear" w:color="auto" w:fill="auto"/>
          </w:tcPr>
          <w:p w:rsidR="008066F1" w:rsidRDefault="00CD3081">
            <w:pPr>
              <w:tabs>
                <w:tab w:val="center" w:pos="1639"/>
                <w:tab w:val="center" w:pos="3307"/>
              </w:tabs>
              <w:ind w:left="0" w:firstLine="0"/>
              <w:jc w:val="both"/>
            </w:pPr>
            <w:r>
              <w:t>Final exam test date:</w:t>
            </w:r>
          </w:p>
        </w:tc>
        <w:tc>
          <w:tcPr>
            <w:tcW w:w="3158" w:type="dxa"/>
            <w:tcBorders>
              <w:top w:val="nil"/>
              <w:left w:val="nil"/>
              <w:bottom w:val="nil"/>
              <w:right w:val="nil"/>
            </w:tcBorders>
            <w:shd w:val="clear" w:color="auto" w:fill="auto"/>
          </w:tcPr>
          <w:p w:rsidR="008066F1" w:rsidRDefault="00CD3081">
            <w:pPr>
              <w:tabs>
                <w:tab w:val="center" w:pos="1639"/>
                <w:tab w:val="center" w:pos="3307"/>
              </w:tabs>
              <w:ind w:left="0" w:firstLine="0"/>
              <w:jc w:val="both"/>
            </w:pPr>
            <w:r>
              <w:t>12/10/20  7:00 – 9:30 PM</w:t>
            </w:r>
          </w:p>
        </w:tc>
      </w:tr>
    </w:tbl>
    <w:p w:rsidR="008066F1" w:rsidRDefault="008066F1">
      <w:pPr>
        <w:spacing w:after="0" w:line="259" w:lineRule="auto"/>
        <w:ind w:left="0" w:firstLine="0"/>
      </w:pPr>
    </w:p>
    <w:p w:rsidR="008066F1" w:rsidRDefault="008066F1">
      <w:pPr>
        <w:spacing w:after="50"/>
        <w:ind w:firstLine="0"/>
      </w:pPr>
    </w:p>
    <w:p w:rsidR="008066F1" w:rsidRDefault="00CD3081">
      <w:pPr>
        <w:spacing w:after="3" w:line="259" w:lineRule="auto"/>
        <w:ind w:left="-5"/>
      </w:pPr>
      <w:r>
        <w:rPr>
          <w:u w:val="single" w:color="000000"/>
        </w:rPr>
        <w:t>Attendance:</w:t>
      </w:r>
    </w:p>
    <w:p w:rsidR="008066F1" w:rsidRDefault="008066F1">
      <w:pPr>
        <w:spacing w:after="3" w:line="259" w:lineRule="auto"/>
        <w:ind w:left="-5"/>
        <w:rPr>
          <w:u w:val="single" w:color="000000"/>
        </w:rPr>
      </w:pPr>
    </w:p>
    <w:p w:rsidR="008066F1" w:rsidRDefault="00CD3081">
      <w:pPr>
        <w:ind w:left="-5"/>
      </w:pPr>
      <w:r>
        <w:t xml:space="preserve">This class meets for 14 class sessions, </w:t>
      </w:r>
      <w:r>
        <w:t xml:space="preserve">one of which is the mid-term test.  There is an additional class meeting for the final exam. Any missed class is equivalent to missing one entire week of a normal 3-hour course. Attendance is therefore important. I consider it very important that students </w:t>
      </w:r>
      <w:r>
        <w:t xml:space="preserve">be on time and do not leave the class until the end of the class period. </w:t>
      </w:r>
    </w:p>
    <w:p w:rsidR="008066F1" w:rsidRDefault="00CD3081">
      <w:pPr>
        <w:spacing w:after="0" w:line="259" w:lineRule="auto"/>
        <w:ind w:left="0" w:firstLine="0"/>
      </w:pPr>
      <w:r>
        <w:t xml:space="preserve"> </w:t>
      </w:r>
    </w:p>
    <w:p w:rsidR="008066F1" w:rsidRDefault="00CD3081">
      <w:pPr>
        <w:spacing w:after="3" w:line="259" w:lineRule="auto"/>
        <w:ind w:left="-5"/>
      </w:pPr>
      <w:r>
        <w:rPr>
          <w:u w:val="single" w:color="000000"/>
        </w:rPr>
        <w:t>Additional Information</w:t>
      </w:r>
      <w:r>
        <w:t xml:space="preserve">: </w:t>
      </w:r>
    </w:p>
    <w:p w:rsidR="008066F1" w:rsidRDefault="008066F1">
      <w:pPr>
        <w:spacing w:after="3" w:line="259" w:lineRule="auto"/>
        <w:ind w:left="-5"/>
      </w:pPr>
    </w:p>
    <w:p w:rsidR="008066F1" w:rsidRDefault="00CD3081">
      <w:pPr>
        <w:ind w:left="-5"/>
      </w:pPr>
      <w:r>
        <w:t>Hand-held calculators can be used throughout the course. Homework assignments in Canvas are usually quizzes and will be taken in Canvas. Tests will be Can</w:t>
      </w:r>
      <w:r>
        <w:t>vas quizzes consisting of multiple choice, true/false, numerical, and a essay questions.</w:t>
      </w:r>
    </w:p>
    <w:p w:rsidR="008066F1" w:rsidRDefault="008066F1">
      <w:pPr>
        <w:ind w:left="-5"/>
      </w:pPr>
    </w:p>
    <w:p w:rsidR="008066F1" w:rsidRDefault="00CD3081">
      <w:pPr>
        <w:ind w:left="-5"/>
      </w:pPr>
      <w:r>
        <w:rPr>
          <w:u w:val="single" w:color="000000"/>
        </w:rPr>
        <w:t>Graduate and Four Hour Undergraduate Journal</w:t>
      </w:r>
      <w:r>
        <w:t xml:space="preserve">: </w:t>
      </w:r>
    </w:p>
    <w:p w:rsidR="008066F1" w:rsidRDefault="008066F1">
      <w:pPr>
        <w:ind w:left="-5"/>
      </w:pPr>
    </w:p>
    <w:p w:rsidR="008066F1" w:rsidRDefault="00CD3081">
      <w:pPr>
        <w:ind w:left="-5"/>
      </w:pPr>
      <w:r>
        <w:t xml:space="preserve">Each graduate student and four-hour undergraduate student will prepare a reading journal based on the </w:t>
      </w:r>
      <w:r>
        <w:rPr>
          <w:iCs/>
        </w:rPr>
        <w:t xml:space="preserve">additional </w:t>
      </w:r>
      <w:r>
        <w:rPr>
          <w:iCs/>
        </w:rPr>
        <w:t>reading below.</w:t>
      </w:r>
      <w:r>
        <w:t xml:space="preserve"> </w:t>
      </w:r>
    </w:p>
    <w:p w:rsidR="008066F1" w:rsidRDefault="008066F1">
      <w:pPr>
        <w:spacing w:after="3" w:line="259" w:lineRule="auto"/>
        <w:ind w:left="-5"/>
      </w:pPr>
    </w:p>
    <w:p w:rsidR="008066F1" w:rsidRDefault="00CD3081">
      <w:pPr>
        <w:ind w:left="-5"/>
      </w:pPr>
      <w:r>
        <w:t xml:space="preserve">Submission dates: </w:t>
      </w:r>
    </w:p>
    <w:tbl>
      <w:tblPr>
        <w:tblStyle w:val="TableGrid"/>
        <w:tblW w:w="5579" w:type="dxa"/>
        <w:tblInd w:w="0" w:type="dxa"/>
        <w:tblCellMar>
          <w:left w:w="108" w:type="dxa"/>
          <w:right w:w="108" w:type="dxa"/>
        </w:tblCellMar>
        <w:tblLook w:val="04A0" w:firstRow="1" w:lastRow="0" w:firstColumn="1" w:lastColumn="0" w:noHBand="0" w:noVBand="1"/>
      </w:tblPr>
      <w:tblGrid>
        <w:gridCol w:w="2876"/>
        <w:gridCol w:w="722"/>
        <w:gridCol w:w="1981"/>
      </w:tblGrid>
      <w:tr w:rsidR="008066F1">
        <w:trPr>
          <w:trHeight w:val="247"/>
        </w:trPr>
        <w:tc>
          <w:tcPr>
            <w:tcW w:w="2876" w:type="dxa"/>
            <w:shd w:val="clear" w:color="auto" w:fill="auto"/>
          </w:tcPr>
          <w:p w:rsidR="008066F1" w:rsidRDefault="00CD3081">
            <w:pPr>
              <w:tabs>
                <w:tab w:val="center" w:pos="1511"/>
              </w:tabs>
              <w:spacing w:after="0" w:line="259" w:lineRule="auto"/>
              <w:ind w:left="0" w:firstLine="0"/>
            </w:pPr>
            <w:r>
              <w:t xml:space="preserve"> First submission </w:t>
            </w:r>
          </w:p>
        </w:tc>
        <w:tc>
          <w:tcPr>
            <w:tcW w:w="722" w:type="dxa"/>
            <w:shd w:val="clear" w:color="auto" w:fill="auto"/>
          </w:tcPr>
          <w:p w:rsidR="008066F1" w:rsidRDefault="00CD3081">
            <w:pPr>
              <w:spacing w:after="0" w:line="259" w:lineRule="auto"/>
              <w:ind w:left="0" w:firstLine="0"/>
            </w:pPr>
            <w:r>
              <w:t xml:space="preserve"> </w:t>
            </w:r>
          </w:p>
        </w:tc>
        <w:tc>
          <w:tcPr>
            <w:tcW w:w="1981" w:type="dxa"/>
            <w:shd w:val="clear" w:color="auto" w:fill="auto"/>
          </w:tcPr>
          <w:p w:rsidR="008066F1" w:rsidRDefault="00CD3081">
            <w:pPr>
              <w:spacing w:after="0" w:line="259" w:lineRule="auto"/>
              <w:ind w:left="0" w:firstLine="0"/>
              <w:jc w:val="both"/>
            </w:pPr>
            <w:r>
              <w:t xml:space="preserve">  9/24/2020</w:t>
            </w:r>
          </w:p>
        </w:tc>
      </w:tr>
      <w:tr w:rsidR="008066F1">
        <w:trPr>
          <w:trHeight w:val="247"/>
        </w:trPr>
        <w:tc>
          <w:tcPr>
            <w:tcW w:w="2876" w:type="dxa"/>
            <w:shd w:val="clear" w:color="auto" w:fill="auto"/>
          </w:tcPr>
          <w:p w:rsidR="008066F1" w:rsidRDefault="00CD3081">
            <w:pPr>
              <w:tabs>
                <w:tab w:val="center" w:pos="1644"/>
              </w:tabs>
              <w:spacing w:after="0" w:line="259" w:lineRule="auto"/>
              <w:ind w:left="0" w:firstLine="0"/>
            </w:pPr>
            <w:r>
              <w:t xml:space="preserve"> Second submission </w:t>
            </w:r>
          </w:p>
        </w:tc>
        <w:tc>
          <w:tcPr>
            <w:tcW w:w="722" w:type="dxa"/>
            <w:shd w:val="clear" w:color="auto" w:fill="auto"/>
          </w:tcPr>
          <w:p w:rsidR="008066F1" w:rsidRDefault="00CD3081">
            <w:pPr>
              <w:spacing w:after="0" w:line="259" w:lineRule="auto"/>
              <w:ind w:left="0" w:firstLine="0"/>
            </w:pPr>
            <w:r>
              <w:t xml:space="preserve"> </w:t>
            </w:r>
          </w:p>
        </w:tc>
        <w:tc>
          <w:tcPr>
            <w:tcW w:w="1981" w:type="dxa"/>
            <w:shd w:val="clear" w:color="auto" w:fill="auto"/>
          </w:tcPr>
          <w:p w:rsidR="008066F1" w:rsidRDefault="00CD3081">
            <w:pPr>
              <w:spacing w:after="0" w:line="259" w:lineRule="auto"/>
              <w:ind w:left="0" w:firstLine="0"/>
              <w:jc w:val="both"/>
            </w:pPr>
            <w:r>
              <w:t xml:space="preserve">10/15/2020 </w:t>
            </w:r>
          </w:p>
        </w:tc>
      </w:tr>
      <w:tr w:rsidR="008066F1">
        <w:trPr>
          <w:trHeight w:val="247"/>
        </w:trPr>
        <w:tc>
          <w:tcPr>
            <w:tcW w:w="2876" w:type="dxa"/>
            <w:shd w:val="clear" w:color="auto" w:fill="auto"/>
          </w:tcPr>
          <w:p w:rsidR="008066F1" w:rsidRDefault="00CD3081">
            <w:pPr>
              <w:tabs>
                <w:tab w:val="center" w:pos="1511"/>
              </w:tabs>
              <w:spacing w:after="0" w:line="259" w:lineRule="auto"/>
              <w:ind w:left="0" w:firstLine="0"/>
            </w:pPr>
            <w:r>
              <w:t xml:space="preserve"> Third submission </w:t>
            </w:r>
          </w:p>
        </w:tc>
        <w:tc>
          <w:tcPr>
            <w:tcW w:w="722" w:type="dxa"/>
            <w:shd w:val="clear" w:color="auto" w:fill="auto"/>
          </w:tcPr>
          <w:p w:rsidR="008066F1" w:rsidRDefault="00CD3081">
            <w:pPr>
              <w:spacing w:after="0" w:line="259" w:lineRule="auto"/>
              <w:ind w:left="0" w:firstLine="0"/>
            </w:pPr>
            <w:r>
              <w:t xml:space="preserve"> </w:t>
            </w:r>
          </w:p>
        </w:tc>
        <w:tc>
          <w:tcPr>
            <w:tcW w:w="1981" w:type="dxa"/>
            <w:shd w:val="clear" w:color="auto" w:fill="auto"/>
          </w:tcPr>
          <w:p w:rsidR="008066F1" w:rsidRDefault="00CD3081">
            <w:pPr>
              <w:spacing w:after="0" w:line="259" w:lineRule="auto"/>
              <w:ind w:left="0" w:firstLine="0"/>
              <w:jc w:val="both"/>
            </w:pPr>
            <w:r>
              <w:t>11/12/2020</w:t>
            </w:r>
          </w:p>
        </w:tc>
      </w:tr>
      <w:tr w:rsidR="008066F1">
        <w:trPr>
          <w:trHeight w:val="247"/>
        </w:trPr>
        <w:tc>
          <w:tcPr>
            <w:tcW w:w="2876" w:type="dxa"/>
            <w:shd w:val="clear" w:color="auto" w:fill="auto"/>
          </w:tcPr>
          <w:p w:rsidR="008066F1" w:rsidRDefault="00CD3081">
            <w:pPr>
              <w:tabs>
                <w:tab w:val="center" w:pos="1644"/>
              </w:tabs>
              <w:spacing w:after="0" w:line="259" w:lineRule="auto"/>
              <w:ind w:left="0" w:firstLine="0"/>
            </w:pPr>
            <w:r>
              <w:t xml:space="preserve"> Fourth submission </w:t>
            </w:r>
          </w:p>
        </w:tc>
        <w:tc>
          <w:tcPr>
            <w:tcW w:w="722" w:type="dxa"/>
            <w:shd w:val="clear" w:color="auto" w:fill="auto"/>
          </w:tcPr>
          <w:p w:rsidR="008066F1" w:rsidRDefault="00CD3081">
            <w:pPr>
              <w:spacing w:after="0" w:line="259" w:lineRule="auto"/>
              <w:ind w:left="0" w:firstLine="0"/>
            </w:pPr>
            <w:r>
              <w:t xml:space="preserve"> </w:t>
            </w:r>
          </w:p>
        </w:tc>
        <w:tc>
          <w:tcPr>
            <w:tcW w:w="1981" w:type="dxa"/>
            <w:shd w:val="clear" w:color="auto" w:fill="auto"/>
          </w:tcPr>
          <w:p w:rsidR="008066F1" w:rsidRDefault="00CD3081">
            <w:pPr>
              <w:spacing w:after="0" w:line="259" w:lineRule="auto"/>
              <w:ind w:left="0" w:firstLine="0"/>
              <w:jc w:val="both"/>
            </w:pPr>
            <w:r>
              <w:t xml:space="preserve">12/03/2020 </w:t>
            </w:r>
          </w:p>
        </w:tc>
      </w:tr>
    </w:tbl>
    <w:p w:rsidR="008066F1" w:rsidRDefault="008066F1">
      <w:pPr>
        <w:spacing w:after="0" w:line="259" w:lineRule="auto"/>
        <w:ind w:left="0" w:firstLine="0"/>
      </w:pPr>
    </w:p>
    <w:p w:rsidR="008066F1" w:rsidRDefault="00CD3081">
      <w:pPr>
        <w:ind w:left="-5"/>
      </w:pPr>
      <w:r>
        <w:rPr>
          <w:u w:val="single"/>
        </w:rPr>
        <w:t>Journal Instructions</w:t>
      </w:r>
      <w:r>
        <w:t xml:space="preserve"> </w:t>
      </w:r>
    </w:p>
    <w:p w:rsidR="008066F1" w:rsidRDefault="008066F1">
      <w:pPr>
        <w:ind w:left="-5"/>
      </w:pPr>
    </w:p>
    <w:p w:rsidR="008066F1" w:rsidRDefault="00CD3081">
      <w:pPr>
        <w:ind w:left="-5"/>
      </w:pPr>
      <w:r>
        <w:t>The journal should be written in a Word document or something similar that I can read easily. Write this for yourself, not for me. I would like you to be able to keep the journal and look back at it sometime in the future. There are sample topics in the ta</w:t>
      </w:r>
      <w:r>
        <w:t xml:space="preserve">ble below, which are usually people. Read the book entries about the people, read additional information about them (usually Wikipedia and similar sites), use your imagination to turn the printed words into people. </w:t>
      </w:r>
    </w:p>
    <w:p w:rsidR="008066F1" w:rsidRDefault="008066F1">
      <w:pPr>
        <w:ind w:left="-5"/>
      </w:pPr>
    </w:p>
    <w:p w:rsidR="008066F1" w:rsidRDefault="00CD3081">
      <w:pPr>
        <w:ind w:left="-5"/>
      </w:pPr>
      <w:r>
        <w:t>Write your impression of the subject or</w:t>
      </w:r>
      <w:r>
        <w:t xml:space="preserve"> the person, what difficulties they had, what made it possible to have their names in history, what impact they had on the world, and anything else of interest. A guiding thought might be, “How do I make this person interesting to a high school class?”  At</w:t>
      </w:r>
      <w:r>
        <w:t xml:space="preserve"> Thanksgiving family meetings, what do I say to interest people in something I read?</w:t>
      </w:r>
    </w:p>
    <w:p w:rsidR="008066F1" w:rsidRDefault="00CD3081">
      <w:pPr>
        <w:spacing w:after="0" w:line="259" w:lineRule="auto"/>
        <w:ind w:left="0" w:firstLine="0"/>
      </w:pPr>
      <w:r>
        <w:t xml:space="preserve"> </w:t>
      </w:r>
    </w:p>
    <w:p w:rsidR="008066F1" w:rsidRDefault="00CD3081">
      <w:pPr>
        <w:spacing w:after="0" w:line="259" w:lineRule="auto"/>
        <w:ind w:left="-5"/>
      </w:pPr>
      <w:r>
        <w:t xml:space="preserve">Date each entry honestly, and keep up with the reading schedule. Otherwise this will become a more difficult and less enjoyable assignment.  </w:t>
      </w:r>
    </w:p>
    <w:p w:rsidR="008066F1" w:rsidRDefault="008066F1">
      <w:pPr>
        <w:spacing w:after="0" w:line="259" w:lineRule="auto"/>
        <w:ind w:left="-5"/>
      </w:pPr>
    </w:p>
    <w:p w:rsidR="008066F1" w:rsidRDefault="00CD3081">
      <w:pPr>
        <w:ind w:left="3190"/>
      </w:pPr>
      <w:r>
        <w:t xml:space="preserve">History of Mathematics </w:t>
      </w:r>
    </w:p>
    <w:p w:rsidR="008066F1" w:rsidRDefault="00CD3081">
      <w:pPr>
        <w:spacing w:after="0" w:line="259" w:lineRule="auto"/>
        <w:ind w:left="55" w:right="5"/>
        <w:jc w:val="center"/>
      </w:pPr>
      <w:r>
        <w:t>Fa</w:t>
      </w:r>
      <w:r>
        <w:t xml:space="preserve">ll Semester 2020 </w:t>
      </w:r>
    </w:p>
    <w:p w:rsidR="008066F1" w:rsidRDefault="00CD3081">
      <w:pPr>
        <w:spacing w:after="0" w:line="259" w:lineRule="auto"/>
        <w:ind w:left="0" w:right="1912" w:firstLine="0"/>
        <w:jc w:val="right"/>
      </w:pPr>
      <w:r>
        <w:t xml:space="preserve">Reading Schedule in </w:t>
      </w:r>
      <w:r>
        <w:rPr>
          <w:i/>
        </w:rPr>
        <w:t>The History of Mathematics</w:t>
      </w:r>
      <w:r>
        <w:t xml:space="preserve"> </w:t>
      </w:r>
    </w:p>
    <w:p w:rsidR="008066F1" w:rsidRDefault="00CD3081">
      <w:pPr>
        <w:spacing w:after="0" w:line="259" w:lineRule="auto"/>
        <w:ind w:left="102" w:firstLine="0"/>
        <w:jc w:val="center"/>
      </w:pPr>
      <w:r>
        <w:t xml:space="preserve"> </w:t>
      </w:r>
    </w:p>
    <w:tbl>
      <w:tblPr>
        <w:tblStyle w:val="TableGrid"/>
        <w:tblW w:w="96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103" w:type="dxa"/>
          <w:right w:w="108" w:type="dxa"/>
        </w:tblCellMar>
        <w:tblLook w:val="04A0" w:firstRow="1" w:lastRow="0" w:firstColumn="1" w:lastColumn="0" w:noHBand="0" w:noVBand="1"/>
      </w:tblPr>
      <w:tblGrid>
        <w:gridCol w:w="1172"/>
        <w:gridCol w:w="895"/>
        <w:gridCol w:w="1539"/>
        <w:gridCol w:w="2250"/>
        <w:gridCol w:w="895"/>
        <w:gridCol w:w="2881"/>
      </w:tblGrid>
      <w:tr w:rsidR="008066F1">
        <w:trPr>
          <w:trHeight w:val="355"/>
        </w:trPr>
        <w:tc>
          <w:tcPr>
            <w:tcW w:w="117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108" w:firstLine="0"/>
            </w:pPr>
            <w:r>
              <w:t xml:space="preserve">Class meeting </w:t>
            </w:r>
          </w:p>
        </w:tc>
        <w:tc>
          <w:tcPr>
            <w:tcW w:w="89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108" w:firstLine="0"/>
            </w:pPr>
            <w:r>
              <w:t xml:space="preserve">Date </w:t>
            </w:r>
          </w:p>
        </w:tc>
        <w:tc>
          <w:tcPr>
            <w:tcW w:w="153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108" w:right="360" w:firstLine="0"/>
            </w:pPr>
            <w:r>
              <w:t xml:space="preserve">Chapters to read by class meeting </w:t>
            </w:r>
          </w:p>
        </w:tc>
        <w:tc>
          <w:tcPr>
            <w:tcW w:w="22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108" w:right="360" w:firstLine="0"/>
            </w:pPr>
            <w:r>
              <w:t>Topic</w:t>
            </w: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8066F1">
            <w:pPr>
              <w:spacing w:after="160" w:line="259" w:lineRule="auto"/>
              <w:ind w:left="0" w:firstLine="0"/>
            </w:pPr>
          </w:p>
        </w:tc>
        <w:tc>
          <w:tcPr>
            <w:tcW w:w="2881"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48" w:firstLine="0"/>
            </w:pPr>
            <w:r>
              <w:t xml:space="preserve"> Typical Exercise Problems </w:t>
            </w:r>
          </w:p>
        </w:tc>
      </w:tr>
      <w:tr w:rsidR="008066F1">
        <w:trPr>
          <w:trHeight w:val="482"/>
        </w:trPr>
        <w:tc>
          <w:tcPr>
            <w:tcW w:w="1171" w:type="dxa"/>
            <w:vMerge/>
            <w:tcBorders>
              <w:top w:val="single" w:sz="4" w:space="0" w:color="000000"/>
              <w:left w:val="single" w:sz="4" w:space="0" w:color="000000"/>
              <w:bottom w:val="single" w:sz="4" w:space="0" w:color="000000"/>
              <w:right w:val="single" w:sz="4" w:space="0" w:color="000000"/>
            </w:tcBorders>
            <w:shd w:val="clear" w:color="auto" w:fill="auto"/>
          </w:tcPr>
          <w:p w:rsidR="008066F1" w:rsidRDefault="008066F1">
            <w:pPr>
              <w:spacing w:after="160" w:line="259" w:lineRule="auto"/>
              <w:ind w:left="0" w:firstLine="0"/>
            </w:pPr>
          </w:p>
        </w:tc>
        <w:tc>
          <w:tcPr>
            <w:tcW w:w="895" w:type="dxa"/>
            <w:vMerge/>
            <w:tcBorders>
              <w:top w:val="single" w:sz="4" w:space="0" w:color="000000"/>
              <w:left w:val="single" w:sz="4" w:space="0" w:color="000000"/>
              <w:bottom w:val="single" w:sz="4" w:space="0" w:color="000000"/>
              <w:right w:val="single" w:sz="4" w:space="0" w:color="000000"/>
            </w:tcBorders>
            <w:shd w:val="clear" w:color="auto" w:fill="auto"/>
          </w:tcPr>
          <w:p w:rsidR="008066F1" w:rsidRDefault="008066F1">
            <w:pPr>
              <w:spacing w:after="160" w:line="259" w:lineRule="auto"/>
              <w:ind w:left="0" w:firstLine="0"/>
            </w:pPr>
          </w:p>
        </w:tc>
        <w:tc>
          <w:tcPr>
            <w:tcW w:w="1539" w:type="dxa"/>
            <w:vMerge/>
            <w:tcBorders>
              <w:top w:val="single" w:sz="4" w:space="0" w:color="000000"/>
              <w:left w:val="single" w:sz="4" w:space="0" w:color="000000"/>
              <w:bottom w:val="single" w:sz="4" w:space="0" w:color="000000"/>
              <w:right w:val="single" w:sz="4" w:space="0" w:color="000000"/>
            </w:tcBorders>
            <w:shd w:val="clear" w:color="auto" w:fill="auto"/>
          </w:tcPr>
          <w:p w:rsidR="008066F1" w:rsidRDefault="008066F1">
            <w:pPr>
              <w:spacing w:after="160" w:line="259" w:lineRule="auto"/>
              <w:ind w:left="0" w:firstLine="0"/>
            </w:pPr>
          </w:p>
        </w:tc>
        <w:tc>
          <w:tcPr>
            <w:tcW w:w="2250" w:type="dxa"/>
            <w:vMerge/>
            <w:tcBorders>
              <w:top w:val="single" w:sz="4" w:space="0" w:color="000000"/>
              <w:left w:val="single" w:sz="4" w:space="0" w:color="000000"/>
              <w:bottom w:val="single" w:sz="4" w:space="0" w:color="000000"/>
              <w:right w:val="single" w:sz="4" w:space="0" w:color="000000"/>
            </w:tcBorders>
            <w:shd w:val="clear" w:color="auto" w:fill="auto"/>
          </w:tcPr>
          <w:p w:rsidR="008066F1" w:rsidRDefault="008066F1">
            <w:pPr>
              <w:spacing w:after="160" w:line="259" w:lineRule="auto"/>
              <w:ind w:left="0" w:firstLine="0"/>
            </w:pP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108" w:firstLine="0"/>
            </w:pPr>
            <w:r>
              <w:t xml:space="preserve">Page  </w:t>
            </w:r>
          </w:p>
        </w:tc>
        <w:tc>
          <w:tcPr>
            <w:tcW w:w="2881"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108" w:firstLine="0"/>
            </w:pPr>
            <w:r>
              <w:t xml:space="preserve">problems </w:t>
            </w:r>
          </w:p>
        </w:tc>
      </w:tr>
      <w:tr w:rsidR="008066F1">
        <w:trPr>
          <w:trHeight w:val="286"/>
        </w:trPr>
        <w:tc>
          <w:tcPr>
            <w:tcW w:w="1171"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0" w:right="2" w:firstLine="0"/>
              <w:jc w:val="center"/>
            </w:pPr>
            <w:r>
              <w:t xml:space="preserve">1 </w:t>
            </w: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108" w:firstLine="0"/>
            </w:pPr>
            <w:r>
              <w:t xml:space="preserve">8/27 </w:t>
            </w: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108" w:firstLine="0"/>
            </w:pPr>
            <w:r>
              <w:t xml:space="preserve">none </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8066F1">
            <w:pPr>
              <w:spacing w:after="0" w:line="259" w:lineRule="auto"/>
              <w:ind w:left="108" w:firstLine="0"/>
            </w:pP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108" w:firstLine="0"/>
            </w:pPr>
            <w:r>
              <w:t xml:space="preserve"> </w:t>
            </w:r>
          </w:p>
        </w:tc>
        <w:tc>
          <w:tcPr>
            <w:tcW w:w="2881"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108" w:firstLine="0"/>
            </w:pPr>
            <w:r>
              <w:t xml:space="preserve">none </w:t>
            </w:r>
          </w:p>
        </w:tc>
      </w:tr>
      <w:tr w:rsidR="008066F1">
        <w:trPr>
          <w:trHeight w:val="286"/>
        </w:trPr>
        <w:tc>
          <w:tcPr>
            <w:tcW w:w="1171"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0" w:right="2" w:firstLine="0"/>
              <w:jc w:val="center"/>
            </w:pPr>
            <w:r>
              <w:t xml:space="preserve">2 </w:t>
            </w: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108" w:firstLine="0"/>
            </w:pPr>
            <w:r>
              <w:t xml:space="preserve">9/03 </w:t>
            </w: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108" w:firstLine="0"/>
            </w:pPr>
            <w:r>
              <w:t xml:space="preserve">1 </w:t>
            </w:r>
          </w:p>
        </w:tc>
        <w:tc>
          <w:tcPr>
            <w:tcW w:w="22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firstLine="0"/>
            </w:pPr>
            <w:r>
              <w:t>Early Number Systems</w:t>
            </w: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108" w:firstLine="0"/>
            </w:pPr>
            <w:r>
              <w:t xml:space="preserve">18 </w:t>
            </w:r>
          </w:p>
        </w:tc>
        <w:tc>
          <w:tcPr>
            <w:tcW w:w="2881"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108" w:firstLine="0"/>
            </w:pPr>
            <w:r>
              <w:t xml:space="preserve">1-4, 11, 12, 13 </w:t>
            </w:r>
          </w:p>
        </w:tc>
      </w:tr>
      <w:tr w:rsidR="008066F1">
        <w:trPr>
          <w:trHeight w:val="288"/>
        </w:trPr>
        <w:tc>
          <w:tcPr>
            <w:tcW w:w="1171"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58" w:firstLine="0"/>
              <w:jc w:val="center"/>
            </w:pPr>
            <w:r>
              <w:t xml:space="preserve"> </w:t>
            </w: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108" w:firstLine="0"/>
            </w:pPr>
            <w:r>
              <w:t xml:space="preserve"> </w:t>
            </w: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108" w:firstLine="0"/>
            </w:pPr>
            <w:r>
              <w:t xml:space="preserve"> </w:t>
            </w:r>
          </w:p>
        </w:tc>
        <w:tc>
          <w:tcPr>
            <w:tcW w:w="2250" w:type="dxa"/>
            <w:vMerge/>
            <w:tcBorders>
              <w:top w:val="single" w:sz="4" w:space="0" w:color="000000"/>
              <w:left w:val="single" w:sz="4" w:space="0" w:color="000000"/>
              <w:bottom w:val="single" w:sz="4" w:space="0" w:color="000000"/>
              <w:right w:val="single" w:sz="4" w:space="0" w:color="000000"/>
            </w:tcBorders>
            <w:shd w:val="clear" w:color="auto" w:fill="auto"/>
          </w:tcPr>
          <w:p w:rsidR="008066F1" w:rsidRDefault="008066F1">
            <w:pPr>
              <w:spacing w:after="0" w:line="259" w:lineRule="auto"/>
              <w:ind w:left="108" w:firstLine="0"/>
            </w:pP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108" w:firstLine="0"/>
            </w:pPr>
            <w:r>
              <w:t xml:space="preserve">29 </w:t>
            </w:r>
          </w:p>
        </w:tc>
        <w:tc>
          <w:tcPr>
            <w:tcW w:w="2881"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108" w:firstLine="0"/>
            </w:pPr>
            <w:r>
              <w:t xml:space="preserve">1-5, 13-17 </w:t>
            </w:r>
          </w:p>
        </w:tc>
      </w:tr>
      <w:tr w:rsidR="008066F1">
        <w:trPr>
          <w:trHeight w:val="286"/>
        </w:trPr>
        <w:tc>
          <w:tcPr>
            <w:tcW w:w="1171"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0" w:right="2" w:firstLine="0"/>
              <w:jc w:val="center"/>
            </w:pPr>
            <w:r>
              <w:t xml:space="preserve">3 </w:t>
            </w: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108" w:firstLine="0"/>
            </w:pPr>
            <w:r>
              <w:t xml:space="preserve">9/10 </w:t>
            </w: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108" w:firstLine="0"/>
            </w:pPr>
            <w:r>
              <w:t xml:space="preserve">2.1 – 2.4 </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firstLine="0"/>
            </w:pPr>
            <w:r>
              <w:t>Egyptian Math</w:t>
            </w: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108" w:firstLine="0"/>
            </w:pPr>
            <w:r>
              <w:t xml:space="preserve">51 </w:t>
            </w:r>
          </w:p>
        </w:tc>
        <w:tc>
          <w:tcPr>
            <w:tcW w:w="2881"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108" w:firstLine="0"/>
            </w:pPr>
            <w:r>
              <w:t xml:space="preserve">1-5, 19-24 </w:t>
            </w:r>
          </w:p>
        </w:tc>
      </w:tr>
      <w:tr w:rsidR="008066F1">
        <w:trPr>
          <w:trHeight w:val="286"/>
        </w:trPr>
        <w:tc>
          <w:tcPr>
            <w:tcW w:w="1171"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58" w:firstLine="0"/>
              <w:jc w:val="center"/>
            </w:pPr>
            <w:r>
              <w:t xml:space="preserve"> </w:t>
            </w: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108" w:firstLine="0"/>
            </w:pPr>
            <w:r>
              <w:t xml:space="preserve"> </w:t>
            </w: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108" w:firstLine="0"/>
            </w:pPr>
            <w:r>
              <w:t xml:space="preserve"> </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8066F1">
            <w:pPr>
              <w:spacing w:after="0" w:line="259" w:lineRule="auto"/>
              <w:ind w:left="108" w:firstLine="0"/>
            </w:pP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108" w:firstLine="0"/>
            </w:pPr>
            <w:r>
              <w:t xml:space="preserve">61 </w:t>
            </w:r>
          </w:p>
        </w:tc>
        <w:tc>
          <w:tcPr>
            <w:tcW w:w="2881"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108" w:firstLine="0"/>
            </w:pPr>
            <w:r>
              <w:t xml:space="preserve">1-5 </w:t>
            </w:r>
          </w:p>
        </w:tc>
      </w:tr>
      <w:tr w:rsidR="008066F1">
        <w:trPr>
          <w:trHeight w:val="286"/>
        </w:trPr>
        <w:tc>
          <w:tcPr>
            <w:tcW w:w="1171"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0" w:right="2" w:firstLine="0"/>
              <w:jc w:val="center"/>
            </w:pPr>
            <w:r>
              <w:t xml:space="preserve">4 </w:t>
            </w: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108" w:firstLine="0"/>
            </w:pPr>
            <w:r>
              <w:t xml:space="preserve">9/17 </w:t>
            </w: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108" w:firstLine="0"/>
            </w:pPr>
            <w:r>
              <w:t xml:space="preserve">3.1 – 3.3 </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firstLine="0"/>
            </w:pPr>
            <w:r>
              <w:t>Early Greek Math</w:t>
            </w: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108" w:firstLine="0"/>
            </w:pPr>
            <w:r>
              <w:t>103</w:t>
            </w:r>
          </w:p>
        </w:tc>
        <w:tc>
          <w:tcPr>
            <w:tcW w:w="2881"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108" w:firstLine="0"/>
            </w:pPr>
            <w:r>
              <w:t xml:space="preserve">1 thru 6 </w:t>
            </w:r>
          </w:p>
        </w:tc>
      </w:tr>
      <w:tr w:rsidR="008066F1">
        <w:trPr>
          <w:trHeight w:val="286"/>
        </w:trPr>
        <w:tc>
          <w:tcPr>
            <w:tcW w:w="1171"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58" w:firstLine="0"/>
              <w:jc w:val="center"/>
            </w:pPr>
            <w:r>
              <w:t xml:space="preserve"> </w:t>
            </w: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108" w:firstLine="0"/>
            </w:pPr>
            <w:r>
              <w:t xml:space="preserve"> </w:t>
            </w: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108" w:firstLine="0"/>
            </w:pPr>
            <w:r>
              <w:t xml:space="preserve"> </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8066F1">
            <w:pPr>
              <w:spacing w:after="0" w:line="259" w:lineRule="auto"/>
              <w:ind w:left="108" w:firstLine="0"/>
            </w:pP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108" w:firstLine="0"/>
            </w:pPr>
            <w:r>
              <w:t>117</w:t>
            </w:r>
          </w:p>
        </w:tc>
        <w:tc>
          <w:tcPr>
            <w:tcW w:w="2881"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108" w:firstLine="0"/>
            </w:pPr>
            <w:r>
              <w:t xml:space="preserve">1 thru 4, 15, 16, 17  </w:t>
            </w:r>
          </w:p>
        </w:tc>
      </w:tr>
      <w:tr w:rsidR="008066F1">
        <w:trPr>
          <w:trHeight w:val="286"/>
        </w:trPr>
        <w:tc>
          <w:tcPr>
            <w:tcW w:w="1171"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0" w:right="2" w:firstLine="0"/>
              <w:jc w:val="center"/>
            </w:pPr>
            <w:r>
              <w:t xml:space="preserve">5 </w:t>
            </w: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108" w:firstLine="0"/>
            </w:pPr>
            <w:r>
              <w:t xml:space="preserve">9/24 </w:t>
            </w: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108" w:firstLine="0"/>
            </w:pPr>
            <w:r>
              <w:t xml:space="preserve">4.1 – 4.5 </w:t>
            </w:r>
          </w:p>
        </w:tc>
        <w:tc>
          <w:tcPr>
            <w:tcW w:w="22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firstLine="0"/>
            </w:pPr>
            <w:r>
              <w:t xml:space="preserve">Alexandrian School, Euclid, </w:t>
            </w:r>
            <w:r>
              <w:t>Eratosthenes, Archimedes</w:t>
            </w: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108" w:firstLine="0"/>
            </w:pPr>
            <w:r>
              <w:t>168</w:t>
            </w:r>
          </w:p>
        </w:tc>
        <w:tc>
          <w:tcPr>
            <w:tcW w:w="2881"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108" w:firstLine="0"/>
            </w:pPr>
            <w:r>
              <w:t xml:space="preserve">1, 2, 11, 12 </w:t>
            </w:r>
          </w:p>
        </w:tc>
      </w:tr>
      <w:tr w:rsidR="008066F1">
        <w:trPr>
          <w:trHeight w:val="288"/>
        </w:trPr>
        <w:tc>
          <w:tcPr>
            <w:tcW w:w="1171"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58" w:firstLine="0"/>
              <w:jc w:val="center"/>
            </w:pPr>
            <w:r>
              <w:t xml:space="preserve"> </w:t>
            </w: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108" w:firstLine="0"/>
            </w:pPr>
            <w:r>
              <w:t xml:space="preserve"> </w:t>
            </w: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108" w:firstLine="0"/>
            </w:pPr>
            <w:r>
              <w:t xml:space="preserve"> </w:t>
            </w:r>
          </w:p>
        </w:tc>
        <w:tc>
          <w:tcPr>
            <w:tcW w:w="2250" w:type="dxa"/>
            <w:vMerge/>
            <w:tcBorders>
              <w:top w:val="single" w:sz="4" w:space="0" w:color="000000"/>
              <w:left w:val="single" w:sz="4" w:space="0" w:color="000000"/>
              <w:bottom w:val="single" w:sz="4" w:space="0" w:color="000000"/>
              <w:right w:val="single" w:sz="4" w:space="0" w:color="000000"/>
            </w:tcBorders>
            <w:shd w:val="clear" w:color="auto" w:fill="auto"/>
          </w:tcPr>
          <w:p w:rsidR="008066F1" w:rsidRDefault="008066F1">
            <w:pPr>
              <w:spacing w:after="0" w:line="259" w:lineRule="auto"/>
              <w:ind w:left="108" w:firstLine="0"/>
            </w:pP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108" w:firstLine="0"/>
            </w:pPr>
            <w:r>
              <w:t>182</w:t>
            </w:r>
          </w:p>
        </w:tc>
        <w:tc>
          <w:tcPr>
            <w:tcW w:w="2881"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108" w:firstLine="0"/>
            </w:pPr>
            <w:r>
              <w:t xml:space="preserve">1, 2, 16(a), 17, 18 </w:t>
            </w:r>
          </w:p>
        </w:tc>
      </w:tr>
      <w:tr w:rsidR="008066F1">
        <w:trPr>
          <w:trHeight w:val="288"/>
        </w:trPr>
        <w:tc>
          <w:tcPr>
            <w:tcW w:w="1171"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8066F1">
            <w:pPr>
              <w:spacing w:after="0" w:line="259" w:lineRule="auto"/>
              <w:ind w:left="58" w:firstLine="0"/>
              <w:jc w:val="center"/>
            </w:pP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8066F1">
            <w:pPr>
              <w:spacing w:after="0" w:line="259" w:lineRule="auto"/>
              <w:ind w:left="108" w:firstLine="0"/>
            </w:pP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8066F1">
            <w:pPr>
              <w:spacing w:after="0" w:line="259" w:lineRule="auto"/>
              <w:ind w:left="108" w:firstLine="0"/>
            </w:pPr>
          </w:p>
        </w:tc>
        <w:tc>
          <w:tcPr>
            <w:tcW w:w="2250" w:type="dxa"/>
            <w:vMerge/>
            <w:tcBorders>
              <w:top w:val="single" w:sz="4" w:space="0" w:color="000000"/>
              <w:left w:val="single" w:sz="4" w:space="0" w:color="000000"/>
              <w:bottom w:val="single" w:sz="4" w:space="0" w:color="000000"/>
              <w:right w:val="single" w:sz="4" w:space="0" w:color="000000"/>
            </w:tcBorders>
            <w:shd w:val="clear" w:color="auto" w:fill="auto"/>
          </w:tcPr>
          <w:p w:rsidR="008066F1" w:rsidRDefault="008066F1">
            <w:pPr>
              <w:spacing w:after="0" w:line="259" w:lineRule="auto"/>
              <w:ind w:left="108" w:firstLine="0"/>
            </w:pP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108" w:firstLine="0"/>
            </w:pPr>
            <w:r>
              <w:t>192</w:t>
            </w:r>
          </w:p>
        </w:tc>
        <w:tc>
          <w:tcPr>
            <w:tcW w:w="2881"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108" w:firstLine="0"/>
            </w:pPr>
            <w:r>
              <w:t xml:space="preserve">4 </w:t>
            </w:r>
          </w:p>
        </w:tc>
      </w:tr>
      <w:tr w:rsidR="008066F1">
        <w:trPr>
          <w:trHeight w:val="288"/>
        </w:trPr>
        <w:tc>
          <w:tcPr>
            <w:tcW w:w="1171"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8066F1">
            <w:pPr>
              <w:spacing w:after="0" w:line="259" w:lineRule="auto"/>
              <w:ind w:left="58" w:firstLine="0"/>
              <w:jc w:val="center"/>
            </w:pP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8066F1">
            <w:pPr>
              <w:spacing w:after="0" w:line="259" w:lineRule="auto"/>
              <w:ind w:left="108" w:firstLine="0"/>
            </w:pP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8066F1">
            <w:pPr>
              <w:spacing w:after="0" w:line="259" w:lineRule="auto"/>
              <w:ind w:left="108" w:firstLine="0"/>
            </w:pPr>
          </w:p>
        </w:tc>
        <w:tc>
          <w:tcPr>
            <w:tcW w:w="2250" w:type="dxa"/>
            <w:vMerge/>
            <w:tcBorders>
              <w:top w:val="single" w:sz="4" w:space="0" w:color="000000"/>
              <w:left w:val="single" w:sz="4" w:space="0" w:color="000000"/>
              <w:bottom w:val="single" w:sz="4" w:space="0" w:color="000000"/>
              <w:right w:val="single" w:sz="4" w:space="0" w:color="000000"/>
            </w:tcBorders>
            <w:shd w:val="clear" w:color="auto" w:fill="auto"/>
          </w:tcPr>
          <w:p w:rsidR="008066F1" w:rsidRDefault="008066F1">
            <w:pPr>
              <w:spacing w:after="0" w:line="259" w:lineRule="auto"/>
              <w:ind w:left="108" w:firstLine="0"/>
            </w:pP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108" w:firstLine="0"/>
            </w:pPr>
            <w:r>
              <w:t>208</w:t>
            </w:r>
          </w:p>
        </w:tc>
        <w:tc>
          <w:tcPr>
            <w:tcW w:w="2881"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108" w:firstLine="0"/>
            </w:pPr>
            <w:r>
              <w:t xml:space="preserve">1(e), 2, 11, 12 </w:t>
            </w:r>
          </w:p>
        </w:tc>
      </w:tr>
      <w:tr w:rsidR="008066F1">
        <w:trPr>
          <w:trHeight w:val="286"/>
        </w:trPr>
        <w:tc>
          <w:tcPr>
            <w:tcW w:w="1171"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0" w:right="2" w:firstLine="0"/>
              <w:jc w:val="center"/>
            </w:pPr>
            <w:r>
              <w:t xml:space="preserve">6 </w:t>
            </w: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108" w:firstLine="0"/>
            </w:pPr>
            <w:r>
              <w:t xml:space="preserve">10/1 </w:t>
            </w: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108" w:firstLine="0"/>
            </w:pPr>
            <w:r>
              <w:t xml:space="preserve">5.1 – 5.4 </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firstLine="0"/>
            </w:pPr>
            <w:r>
              <w:t>Later Greek</w:t>
            </w: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108" w:firstLine="0"/>
            </w:pPr>
            <w:r>
              <w:t>231*</w:t>
            </w:r>
          </w:p>
        </w:tc>
        <w:tc>
          <w:tcPr>
            <w:tcW w:w="2881"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108" w:firstLine="0"/>
            </w:pPr>
            <w:r>
              <w:t xml:space="preserve">13, 14, 16 </w:t>
            </w:r>
          </w:p>
        </w:tc>
      </w:tr>
      <w:tr w:rsidR="008066F1">
        <w:trPr>
          <w:trHeight w:val="286"/>
        </w:trPr>
        <w:tc>
          <w:tcPr>
            <w:tcW w:w="1171"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58" w:firstLine="0"/>
              <w:jc w:val="center"/>
            </w:pPr>
            <w:r>
              <w:t xml:space="preserve"> </w:t>
            </w: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108" w:firstLine="0"/>
            </w:pPr>
            <w:r>
              <w:t xml:space="preserve"> </w:t>
            </w: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108" w:firstLine="0"/>
            </w:pPr>
            <w:r>
              <w:t xml:space="preserve">5.5 </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firstLine="0"/>
            </w:pPr>
            <w:r>
              <w:t>Near and Far East</w:t>
            </w: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108" w:firstLine="0"/>
            </w:pPr>
            <w:r>
              <w:t xml:space="preserve">266 </w:t>
            </w:r>
          </w:p>
        </w:tc>
        <w:tc>
          <w:tcPr>
            <w:tcW w:w="2881"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108" w:firstLine="0"/>
            </w:pPr>
            <w:r>
              <w:t xml:space="preserve">14, 18, 20 </w:t>
            </w:r>
          </w:p>
        </w:tc>
      </w:tr>
      <w:tr w:rsidR="008066F1">
        <w:trPr>
          <w:trHeight w:val="286"/>
        </w:trPr>
        <w:tc>
          <w:tcPr>
            <w:tcW w:w="1171"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0" w:right="2" w:firstLine="0"/>
              <w:jc w:val="center"/>
            </w:pPr>
            <w:r>
              <w:t xml:space="preserve">7 </w:t>
            </w: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108" w:firstLine="0"/>
            </w:pPr>
            <w:r>
              <w:t xml:space="preserve">10/8 </w:t>
            </w: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108" w:firstLine="0"/>
            </w:pPr>
            <w:r>
              <w:t xml:space="preserve">8.1 -8.2 </w:t>
            </w:r>
          </w:p>
        </w:tc>
        <w:tc>
          <w:tcPr>
            <w:tcW w:w="22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firstLine="0"/>
            </w:pPr>
            <w:r>
              <w:t xml:space="preserve">Beginnings of Modern Math; </w:t>
            </w:r>
            <w:r>
              <w:t>Descartes</w:t>
            </w: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108" w:firstLine="0"/>
            </w:pPr>
            <w:r>
              <w:t xml:space="preserve">328 </w:t>
            </w:r>
          </w:p>
        </w:tc>
        <w:tc>
          <w:tcPr>
            <w:tcW w:w="2881"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108" w:firstLine="0"/>
            </w:pPr>
            <w:r>
              <w:t xml:space="preserve">1b, 4 </w:t>
            </w:r>
          </w:p>
        </w:tc>
      </w:tr>
      <w:tr w:rsidR="008066F1">
        <w:trPr>
          <w:trHeight w:val="286"/>
        </w:trPr>
        <w:tc>
          <w:tcPr>
            <w:tcW w:w="1171"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58" w:firstLine="0"/>
              <w:jc w:val="center"/>
            </w:pPr>
            <w:r>
              <w:t xml:space="preserve"> </w:t>
            </w: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108" w:firstLine="0"/>
            </w:pPr>
            <w:r>
              <w:t xml:space="preserve"> </w:t>
            </w: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108" w:firstLine="0"/>
            </w:pPr>
            <w:r>
              <w:t xml:space="preserve"> </w:t>
            </w:r>
          </w:p>
        </w:tc>
        <w:tc>
          <w:tcPr>
            <w:tcW w:w="2250" w:type="dxa"/>
            <w:vMerge/>
            <w:tcBorders>
              <w:top w:val="single" w:sz="4" w:space="0" w:color="000000"/>
              <w:left w:val="single" w:sz="4" w:space="0" w:color="000000"/>
              <w:bottom w:val="single" w:sz="4" w:space="0" w:color="000000"/>
              <w:right w:val="single" w:sz="4" w:space="0" w:color="000000"/>
            </w:tcBorders>
            <w:shd w:val="clear" w:color="auto" w:fill="auto"/>
          </w:tcPr>
          <w:p w:rsidR="008066F1" w:rsidRDefault="008066F1">
            <w:pPr>
              <w:spacing w:after="0" w:line="259" w:lineRule="auto"/>
              <w:ind w:left="108" w:firstLine="0"/>
            </w:pP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108" w:firstLine="0"/>
            </w:pPr>
            <w:r>
              <w:t xml:space="preserve">336 </w:t>
            </w:r>
          </w:p>
        </w:tc>
        <w:tc>
          <w:tcPr>
            <w:tcW w:w="2881"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108" w:firstLine="0"/>
            </w:pPr>
            <w:r>
              <w:t xml:space="preserve">1b </w:t>
            </w:r>
          </w:p>
        </w:tc>
      </w:tr>
      <w:tr w:rsidR="008066F1">
        <w:trPr>
          <w:trHeight w:val="286"/>
        </w:trPr>
        <w:tc>
          <w:tcPr>
            <w:tcW w:w="1171"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58" w:firstLine="0"/>
              <w:jc w:val="center"/>
            </w:pPr>
            <w:r>
              <w:t xml:space="preserve"> </w:t>
            </w: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108" w:firstLine="0"/>
            </w:pPr>
            <w:r>
              <w:t xml:space="preserve"> </w:t>
            </w: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108" w:firstLine="0"/>
            </w:pPr>
            <w:r>
              <w:t xml:space="preserve"> </w:t>
            </w:r>
          </w:p>
        </w:tc>
        <w:tc>
          <w:tcPr>
            <w:tcW w:w="2250" w:type="dxa"/>
            <w:vMerge/>
            <w:tcBorders>
              <w:top w:val="single" w:sz="4" w:space="0" w:color="000000"/>
              <w:left w:val="single" w:sz="4" w:space="0" w:color="000000"/>
              <w:bottom w:val="single" w:sz="4" w:space="0" w:color="000000"/>
              <w:right w:val="single" w:sz="4" w:space="0" w:color="000000"/>
            </w:tcBorders>
            <w:shd w:val="clear" w:color="auto" w:fill="auto"/>
          </w:tcPr>
          <w:p w:rsidR="008066F1" w:rsidRDefault="008066F1">
            <w:pPr>
              <w:spacing w:after="0" w:line="259" w:lineRule="auto"/>
              <w:ind w:left="108" w:firstLine="0"/>
            </w:pP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108" w:firstLine="0"/>
            </w:pPr>
            <w:r>
              <w:t xml:space="preserve">362 </w:t>
            </w:r>
          </w:p>
        </w:tc>
        <w:tc>
          <w:tcPr>
            <w:tcW w:w="2881"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108" w:firstLine="0"/>
            </w:pPr>
            <w:r>
              <w:t xml:space="preserve">3, 7, 13 </w:t>
            </w:r>
          </w:p>
        </w:tc>
      </w:tr>
      <w:tr w:rsidR="008066F1">
        <w:trPr>
          <w:trHeight w:val="286"/>
        </w:trPr>
        <w:tc>
          <w:tcPr>
            <w:tcW w:w="1171"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58" w:firstLine="0"/>
              <w:jc w:val="center"/>
            </w:pPr>
            <w:r>
              <w:t xml:space="preserve"> </w:t>
            </w: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108" w:firstLine="0"/>
            </w:pPr>
            <w:r>
              <w:t xml:space="preserve"> </w:t>
            </w: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108" w:firstLine="0"/>
            </w:pPr>
            <w:r>
              <w:t xml:space="preserve"> </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8066F1">
            <w:pPr>
              <w:spacing w:after="0" w:line="259" w:lineRule="auto"/>
              <w:ind w:left="108" w:firstLine="0"/>
            </w:pP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108" w:firstLine="0"/>
            </w:pPr>
            <w:r>
              <w:t xml:space="preserve">382 </w:t>
            </w:r>
          </w:p>
        </w:tc>
        <w:tc>
          <w:tcPr>
            <w:tcW w:w="2881"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108" w:firstLine="0"/>
            </w:pPr>
            <w:r>
              <w:t xml:space="preserve">5, 6 </w:t>
            </w:r>
          </w:p>
        </w:tc>
      </w:tr>
      <w:tr w:rsidR="008066F1">
        <w:trPr>
          <w:trHeight w:val="288"/>
        </w:trPr>
        <w:tc>
          <w:tcPr>
            <w:tcW w:w="1171"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0" w:right="2" w:firstLine="0"/>
              <w:jc w:val="center"/>
            </w:pPr>
            <w:r>
              <w:t xml:space="preserve">8 </w:t>
            </w: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108" w:firstLine="0"/>
            </w:pPr>
            <w:r>
              <w:t xml:space="preserve">10/15  </w:t>
            </w: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108" w:firstLine="0"/>
            </w:pPr>
            <w:r>
              <w:t xml:space="preserve">Mid-Term </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8066F1">
            <w:pPr>
              <w:spacing w:after="0" w:line="259" w:lineRule="auto"/>
              <w:ind w:left="108" w:firstLine="0"/>
            </w:pP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108" w:firstLine="0"/>
            </w:pPr>
            <w:r>
              <w:t xml:space="preserve"> </w:t>
            </w:r>
          </w:p>
        </w:tc>
        <w:tc>
          <w:tcPr>
            <w:tcW w:w="2881"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108" w:firstLine="0"/>
            </w:pPr>
            <w:r>
              <w:t xml:space="preserve"> </w:t>
            </w:r>
          </w:p>
        </w:tc>
      </w:tr>
      <w:tr w:rsidR="008066F1">
        <w:trPr>
          <w:trHeight w:val="286"/>
        </w:trPr>
        <w:tc>
          <w:tcPr>
            <w:tcW w:w="1171"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0" w:right="2" w:firstLine="0"/>
              <w:jc w:val="center"/>
            </w:pPr>
            <w:r>
              <w:t xml:space="preserve">9 </w:t>
            </w: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108" w:firstLine="0"/>
            </w:pPr>
            <w:r>
              <w:t xml:space="preserve">10/22 </w:t>
            </w: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108" w:firstLine="0"/>
            </w:pPr>
            <w:r>
              <w:t xml:space="preserve">8.3 </w:t>
            </w:r>
            <w:bookmarkStart w:id="1" w:name="__DdeLink__1119_3875600356"/>
            <w:r>
              <w:t xml:space="preserve">– </w:t>
            </w:r>
            <w:bookmarkEnd w:id="1"/>
            <w:r>
              <w:t xml:space="preserve">8.4 </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firstLine="0"/>
            </w:pPr>
            <w:r>
              <w:t>Newton and Leibniz</w:t>
            </w: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108" w:firstLine="0"/>
            </w:pPr>
            <w:r>
              <w:t xml:space="preserve">409 </w:t>
            </w:r>
          </w:p>
        </w:tc>
        <w:tc>
          <w:tcPr>
            <w:tcW w:w="2881"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108" w:firstLine="0"/>
            </w:pPr>
            <w:r>
              <w:t xml:space="preserve">1, 2, 3, 4 </w:t>
            </w:r>
          </w:p>
        </w:tc>
      </w:tr>
      <w:tr w:rsidR="008066F1">
        <w:trPr>
          <w:trHeight w:val="286"/>
        </w:trPr>
        <w:tc>
          <w:tcPr>
            <w:tcW w:w="1171"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8066F1">
            <w:pPr>
              <w:spacing w:after="0" w:line="259" w:lineRule="auto"/>
              <w:ind w:left="0" w:right="2" w:firstLine="0"/>
              <w:jc w:val="center"/>
            </w:pP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8066F1">
            <w:pPr>
              <w:spacing w:after="0" w:line="259" w:lineRule="auto"/>
              <w:ind w:left="108" w:firstLine="0"/>
            </w:pP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108" w:firstLine="0"/>
            </w:pPr>
            <w:r>
              <w:t xml:space="preserve"> </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8066F1">
            <w:pPr>
              <w:spacing w:after="0" w:line="259" w:lineRule="auto"/>
              <w:ind w:left="108" w:firstLine="0"/>
            </w:pP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108" w:firstLine="0"/>
            </w:pPr>
            <w:r>
              <w:t xml:space="preserve">433 </w:t>
            </w:r>
          </w:p>
        </w:tc>
        <w:tc>
          <w:tcPr>
            <w:tcW w:w="2881"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108" w:firstLine="0"/>
            </w:pPr>
            <w:r>
              <w:t xml:space="preserve">3, 4, 11, 12, 13 </w:t>
            </w:r>
          </w:p>
        </w:tc>
      </w:tr>
      <w:tr w:rsidR="008066F1">
        <w:trPr>
          <w:trHeight w:val="286"/>
        </w:trPr>
        <w:tc>
          <w:tcPr>
            <w:tcW w:w="1171"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0" w:right="2" w:firstLine="0"/>
              <w:jc w:val="center"/>
            </w:pPr>
            <w:r>
              <w:t xml:space="preserve">10 </w:t>
            </w: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108" w:firstLine="0"/>
            </w:pPr>
            <w:r>
              <w:t xml:space="preserve">10/29 </w:t>
            </w: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108" w:firstLine="0"/>
            </w:pPr>
            <w:r>
              <w:t>9.1 – 9.2</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firstLine="0"/>
            </w:pPr>
            <w:r>
              <w:t>Probability</w:t>
            </w: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108" w:firstLine="0"/>
            </w:pPr>
            <w:r>
              <w:t xml:space="preserve">287 </w:t>
            </w:r>
          </w:p>
        </w:tc>
        <w:tc>
          <w:tcPr>
            <w:tcW w:w="2881"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8066F1">
            <w:pPr>
              <w:spacing w:after="0" w:line="259" w:lineRule="auto"/>
              <w:ind w:left="108" w:firstLine="0"/>
            </w:pPr>
          </w:p>
        </w:tc>
      </w:tr>
      <w:tr w:rsidR="008066F1">
        <w:trPr>
          <w:trHeight w:val="286"/>
        </w:trPr>
        <w:tc>
          <w:tcPr>
            <w:tcW w:w="1171"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0" w:right="2" w:firstLine="0"/>
              <w:jc w:val="center"/>
            </w:pPr>
            <w:r>
              <w:t xml:space="preserve">11 </w:t>
            </w: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108" w:firstLine="0"/>
            </w:pPr>
            <w:r>
              <w:t xml:space="preserve">11/5 </w:t>
            </w: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108" w:firstLine="0"/>
            </w:pPr>
            <w:r>
              <w:t xml:space="preserve">10.1 – </w:t>
            </w:r>
            <w:r>
              <w:t>10.3</w:t>
            </w:r>
          </w:p>
        </w:tc>
        <w:tc>
          <w:tcPr>
            <w:tcW w:w="22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firstLine="0"/>
            </w:pPr>
            <w:r>
              <w:t>Number Theory</w:t>
            </w:r>
          </w:p>
          <w:p w:rsidR="008066F1" w:rsidRDefault="00CD3081">
            <w:pPr>
              <w:spacing w:after="0" w:line="259" w:lineRule="auto"/>
              <w:ind w:firstLine="0"/>
            </w:pPr>
            <w:r>
              <w:t>Fermat, Euler, Gauss</w:t>
            </w: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8066F1">
            <w:pPr>
              <w:spacing w:after="0" w:line="259" w:lineRule="auto"/>
              <w:ind w:left="108" w:firstLine="0"/>
            </w:pPr>
          </w:p>
        </w:tc>
        <w:tc>
          <w:tcPr>
            <w:tcW w:w="2881"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8066F1">
            <w:pPr>
              <w:spacing w:after="0" w:line="259" w:lineRule="auto"/>
              <w:ind w:left="108" w:firstLine="0"/>
            </w:pPr>
          </w:p>
        </w:tc>
      </w:tr>
      <w:tr w:rsidR="008066F1">
        <w:trPr>
          <w:trHeight w:val="286"/>
        </w:trPr>
        <w:tc>
          <w:tcPr>
            <w:tcW w:w="1171"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58" w:firstLine="0"/>
              <w:jc w:val="center"/>
            </w:pPr>
            <w:r>
              <w:t xml:space="preserve"> </w:t>
            </w: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108" w:firstLine="0"/>
            </w:pPr>
            <w:r>
              <w:t xml:space="preserve"> </w:t>
            </w: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108" w:firstLine="0"/>
            </w:pPr>
            <w:r>
              <w:t xml:space="preserve"> </w:t>
            </w:r>
          </w:p>
        </w:tc>
        <w:tc>
          <w:tcPr>
            <w:tcW w:w="2250" w:type="dxa"/>
            <w:vMerge/>
            <w:tcBorders>
              <w:top w:val="single" w:sz="4" w:space="0" w:color="000000"/>
              <w:left w:val="single" w:sz="4" w:space="0" w:color="000000"/>
              <w:bottom w:val="single" w:sz="4" w:space="0" w:color="000000"/>
              <w:right w:val="single" w:sz="4" w:space="0" w:color="000000"/>
            </w:tcBorders>
            <w:shd w:val="clear" w:color="auto" w:fill="auto"/>
          </w:tcPr>
          <w:p w:rsidR="008066F1" w:rsidRDefault="008066F1">
            <w:pPr>
              <w:spacing w:after="0" w:line="259" w:lineRule="auto"/>
              <w:ind w:firstLine="0"/>
            </w:pP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108" w:firstLine="0"/>
            </w:pPr>
            <w:r>
              <w:t xml:space="preserve">295 </w:t>
            </w:r>
          </w:p>
        </w:tc>
        <w:tc>
          <w:tcPr>
            <w:tcW w:w="2881"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8066F1">
            <w:pPr>
              <w:spacing w:after="0" w:line="259" w:lineRule="auto"/>
              <w:ind w:left="108" w:firstLine="0"/>
            </w:pPr>
          </w:p>
        </w:tc>
      </w:tr>
      <w:tr w:rsidR="008066F1">
        <w:trPr>
          <w:trHeight w:val="286"/>
        </w:trPr>
        <w:tc>
          <w:tcPr>
            <w:tcW w:w="1171"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0" w:right="2" w:firstLine="0"/>
              <w:jc w:val="center"/>
            </w:pPr>
            <w:r>
              <w:t xml:space="preserve">12 </w:t>
            </w: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108" w:firstLine="0"/>
            </w:pPr>
            <w:r>
              <w:t xml:space="preserve">11/12 </w:t>
            </w: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108" w:firstLine="0"/>
            </w:pPr>
            <w:r>
              <w:t xml:space="preserve">11.1, 11.3, </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firstLine="0"/>
            </w:pPr>
            <w:r>
              <w:t>19</w:t>
            </w:r>
            <w:r>
              <w:rPr>
                <w:vertAlign w:val="superscript"/>
              </w:rPr>
              <w:t>th</w:t>
            </w:r>
            <w:r>
              <w:t xml:space="preserve"> Century</w:t>
            </w: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108" w:firstLine="0"/>
            </w:pPr>
            <w:r>
              <w:t xml:space="preserve">328 </w:t>
            </w:r>
          </w:p>
        </w:tc>
        <w:tc>
          <w:tcPr>
            <w:tcW w:w="2881"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8066F1">
            <w:pPr>
              <w:spacing w:after="0" w:line="259" w:lineRule="auto"/>
              <w:ind w:left="108" w:firstLine="0"/>
            </w:pPr>
          </w:p>
        </w:tc>
      </w:tr>
      <w:tr w:rsidR="008066F1">
        <w:trPr>
          <w:trHeight w:val="288"/>
        </w:trPr>
        <w:tc>
          <w:tcPr>
            <w:tcW w:w="1171"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58" w:firstLine="0"/>
              <w:jc w:val="center"/>
            </w:pPr>
            <w:r>
              <w:t xml:space="preserve"> </w:t>
            </w: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108" w:firstLine="0"/>
            </w:pPr>
            <w:r>
              <w:t xml:space="preserve"> </w:t>
            </w: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108" w:firstLine="0"/>
            </w:pPr>
            <w:r>
              <w:t xml:space="preserve"> 11.4</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8066F1">
            <w:pPr>
              <w:spacing w:after="0" w:line="259" w:lineRule="auto"/>
              <w:ind w:left="108" w:firstLine="0"/>
            </w:pP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108" w:firstLine="0"/>
            </w:pPr>
            <w:r>
              <w:t xml:space="preserve">336 </w:t>
            </w:r>
          </w:p>
        </w:tc>
        <w:tc>
          <w:tcPr>
            <w:tcW w:w="2881"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8066F1">
            <w:pPr>
              <w:spacing w:after="0" w:line="259" w:lineRule="auto"/>
              <w:ind w:left="108" w:firstLine="0"/>
            </w:pPr>
          </w:p>
        </w:tc>
      </w:tr>
      <w:tr w:rsidR="008066F1">
        <w:trPr>
          <w:trHeight w:val="286"/>
        </w:trPr>
        <w:tc>
          <w:tcPr>
            <w:tcW w:w="1171"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0" w:right="2" w:firstLine="0"/>
              <w:jc w:val="center"/>
            </w:pPr>
            <w:r>
              <w:t xml:space="preserve">13 </w:t>
            </w: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108" w:firstLine="0"/>
            </w:pPr>
            <w:r>
              <w:t xml:space="preserve">11/19 </w:t>
            </w: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108" w:firstLine="0"/>
            </w:pPr>
            <w:r>
              <w:t>12.1 – 12.3</w:t>
            </w:r>
          </w:p>
        </w:tc>
        <w:tc>
          <w:tcPr>
            <w:tcW w:w="22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firstLine="0"/>
            </w:pPr>
            <w:r>
              <w:t>Cantor, Poincaré</w:t>
            </w:r>
          </w:p>
          <w:p w:rsidR="008066F1" w:rsidRDefault="00CD3081">
            <w:pPr>
              <w:spacing w:after="0" w:line="259" w:lineRule="auto"/>
              <w:ind w:firstLine="0"/>
            </w:pPr>
            <w:r>
              <w:t>Set Theory</w:t>
            </w: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108" w:firstLine="0"/>
            </w:pPr>
            <w:r>
              <w:t xml:space="preserve">328 </w:t>
            </w:r>
          </w:p>
        </w:tc>
        <w:tc>
          <w:tcPr>
            <w:tcW w:w="2881"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8066F1">
            <w:pPr>
              <w:spacing w:after="0" w:line="259" w:lineRule="auto"/>
              <w:ind w:left="108" w:firstLine="0"/>
            </w:pPr>
          </w:p>
        </w:tc>
      </w:tr>
      <w:tr w:rsidR="008066F1">
        <w:trPr>
          <w:trHeight w:val="286"/>
        </w:trPr>
        <w:tc>
          <w:tcPr>
            <w:tcW w:w="1171"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58" w:firstLine="0"/>
              <w:jc w:val="center"/>
            </w:pPr>
            <w:r>
              <w:t xml:space="preserve"> </w:t>
            </w: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108" w:firstLine="0"/>
            </w:pPr>
            <w:r>
              <w:t xml:space="preserve"> </w:t>
            </w: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108" w:firstLine="0"/>
            </w:pPr>
            <w:r>
              <w:t xml:space="preserve"> </w:t>
            </w:r>
          </w:p>
        </w:tc>
        <w:tc>
          <w:tcPr>
            <w:tcW w:w="2250" w:type="dxa"/>
            <w:vMerge/>
            <w:tcBorders>
              <w:top w:val="single" w:sz="4" w:space="0" w:color="000000"/>
              <w:left w:val="single" w:sz="4" w:space="0" w:color="000000"/>
              <w:bottom w:val="single" w:sz="4" w:space="0" w:color="000000"/>
              <w:right w:val="single" w:sz="4" w:space="0" w:color="000000"/>
            </w:tcBorders>
            <w:shd w:val="clear" w:color="auto" w:fill="auto"/>
          </w:tcPr>
          <w:p w:rsidR="008066F1" w:rsidRDefault="008066F1">
            <w:pPr>
              <w:spacing w:after="0" w:line="259" w:lineRule="auto"/>
              <w:ind w:firstLine="0"/>
            </w:pP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108" w:firstLine="0"/>
            </w:pPr>
            <w:r>
              <w:t xml:space="preserve">336 </w:t>
            </w:r>
          </w:p>
        </w:tc>
        <w:tc>
          <w:tcPr>
            <w:tcW w:w="2881"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8066F1">
            <w:pPr>
              <w:spacing w:after="0" w:line="259" w:lineRule="auto"/>
              <w:ind w:left="108" w:firstLine="0"/>
            </w:pPr>
          </w:p>
        </w:tc>
      </w:tr>
      <w:tr w:rsidR="008066F1">
        <w:trPr>
          <w:trHeight w:val="286"/>
        </w:trPr>
        <w:tc>
          <w:tcPr>
            <w:tcW w:w="1171"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58" w:firstLine="0"/>
              <w:jc w:val="center"/>
            </w:pPr>
            <w:r>
              <w:t xml:space="preserve"> </w:t>
            </w: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108" w:firstLine="0"/>
            </w:pPr>
            <w:r>
              <w:t xml:space="preserve"> </w:t>
            </w: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108" w:firstLine="0"/>
            </w:pPr>
            <w:r>
              <w:t xml:space="preserve"> </w:t>
            </w:r>
          </w:p>
        </w:tc>
        <w:tc>
          <w:tcPr>
            <w:tcW w:w="2250" w:type="dxa"/>
            <w:vMerge/>
            <w:tcBorders>
              <w:top w:val="single" w:sz="4" w:space="0" w:color="000000"/>
              <w:left w:val="single" w:sz="4" w:space="0" w:color="000000"/>
              <w:bottom w:val="single" w:sz="4" w:space="0" w:color="000000"/>
              <w:right w:val="single" w:sz="4" w:space="0" w:color="000000"/>
            </w:tcBorders>
            <w:shd w:val="clear" w:color="auto" w:fill="auto"/>
          </w:tcPr>
          <w:p w:rsidR="008066F1" w:rsidRDefault="008066F1">
            <w:pPr>
              <w:spacing w:after="0" w:line="259" w:lineRule="auto"/>
              <w:ind w:left="108" w:firstLine="0"/>
            </w:pP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108" w:firstLine="0"/>
            </w:pPr>
            <w:r>
              <w:t xml:space="preserve">362 </w:t>
            </w:r>
          </w:p>
        </w:tc>
        <w:tc>
          <w:tcPr>
            <w:tcW w:w="2881"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8066F1">
            <w:pPr>
              <w:spacing w:after="0" w:line="259" w:lineRule="auto"/>
              <w:ind w:left="108" w:firstLine="0"/>
            </w:pPr>
          </w:p>
        </w:tc>
      </w:tr>
      <w:tr w:rsidR="008066F1">
        <w:trPr>
          <w:trHeight w:val="286"/>
        </w:trPr>
        <w:tc>
          <w:tcPr>
            <w:tcW w:w="1171"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58" w:firstLine="0"/>
              <w:jc w:val="center"/>
            </w:pPr>
            <w:r>
              <w:t xml:space="preserve"> </w:t>
            </w: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108" w:firstLine="0"/>
            </w:pPr>
            <w:r>
              <w:t xml:space="preserve"> </w:t>
            </w: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108" w:firstLine="0"/>
            </w:pPr>
            <w:r>
              <w:t xml:space="preserve"> </w:t>
            </w:r>
          </w:p>
        </w:tc>
        <w:tc>
          <w:tcPr>
            <w:tcW w:w="2250" w:type="dxa"/>
            <w:vMerge/>
            <w:tcBorders>
              <w:top w:val="single" w:sz="4" w:space="0" w:color="000000"/>
              <w:left w:val="single" w:sz="4" w:space="0" w:color="000000"/>
              <w:bottom w:val="single" w:sz="4" w:space="0" w:color="000000"/>
              <w:right w:val="single" w:sz="4" w:space="0" w:color="000000"/>
            </w:tcBorders>
            <w:shd w:val="clear" w:color="auto" w:fill="auto"/>
          </w:tcPr>
          <w:p w:rsidR="008066F1" w:rsidRDefault="008066F1">
            <w:pPr>
              <w:spacing w:after="0" w:line="259" w:lineRule="auto"/>
              <w:ind w:left="108" w:firstLine="0"/>
            </w:pP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108" w:firstLine="0"/>
            </w:pPr>
            <w:r>
              <w:t xml:space="preserve">382 </w:t>
            </w:r>
          </w:p>
        </w:tc>
        <w:tc>
          <w:tcPr>
            <w:tcW w:w="2881"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8066F1">
            <w:pPr>
              <w:spacing w:after="0" w:line="259" w:lineRule="auto"/>
              <w:ind w:left="108" w:firstLine="0"/>
            </w:pPr>
          </w:p>
        </w:tc>
      </w:tr>
      <w:tr w:rsidR="008066F1">
        <w:trPr>
          <w:trHeight w:val="286"/>
        </w:trPr>
        <w:tc>
          <w:tcPr>
            <w:tcW w:w="1171"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58" w:firstLine="0"/>
              <w:jc w:val="center"/>
            </w:pPr>
            <w:r>
              <w:t xml:space="preserve"> </w:t>
            </w: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108" w:firstLine="0"/>
            </w:pPr>
            <w:r>
              <w:t xml:space="preserve">11/26 </w:t>
            </w: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108" w:firstLine="0"/>
              <w:jc w:val="both"/>
            </w:pPr>
            <w:r>
              <w:t xml:space="preserve">HOLIDAY </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8066F1">
            <w:pPr>
              <w:spacing w:after="0" w:line="259" w:lineRule="auto"/>
              <w:ind w:left="108" w:firstLine="0"/>
              <w:jc w:val="both"/>
            </w:pP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108" w:firstLine="0"/>
            </w:pPr>
            <w:r>
              <w:t xml:space="preserve"> </w:t>
            </w:r>
          </w:p>
        </w:tc>
        <w:tc>
          <w:tcPr>
            <w:tcW w:w="2881"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8066F1">
            <w:pPr>
              <w:spacing w:after="0" w:line="259" w:lineRule="auto"/>
              <w:ind w:left="108" w:firstLine="0"/>
            </w:pPr>
          </w:p>
        </w:tc>
      </w:tr>
      <w:tr w:rsidR="008066F1">
        <w:trPr>
          <w:trHeight w:val="286"/>
        </w:trPr>
        <w:tc>
          <w:tcPr>
            <w:tcW w:w="1171"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0" w:right="2" w:firstLine="0"/>
              <w:jc w:val="center"/>
            </w:pPr>
            <w:r>
              <w:t xml:space="preserve">14 </w:t>
            </w: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108" w:firstLine="0"/>
            </w:pPr>
            <w:r>
              <w:t xml:space="preserve">12/3 </w:t>
            </w: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108" w:firstLine="0"/>
            </w:pPr>
            <w:r>
              <w:t xml:space="preserve">13.1 </w:t>
            </w:r>
          </w:p>
        </w:tc>
        <w:tc>
          <w:tcPr>
            <w:tcW w:w="22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firstLine="0"/>
            </w:pPr>
            <w:r>
              <w:t>Ramanujan, Von Neumann, Turing, Noether</w:t>
            </w: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108" w:firstLine="0"/>
            </w:pPr>
            <w:r>
              <w:t xml:space="preserve">409 </w:t>
            </w:r>
          </w:p>
        </w:tc>
        <w:tc>
          <w:tcPr>
            <w:tcW w:w="2881"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8066F1">
            <w:pPr>
              <w:spacing w:after="0" w:line="259" w:lineRule="auto"/>
              <w:ind w:left="108" w:firstLine="0"/>
            </w:pPr>
          </w:p>
        </w:tc>
      </w:tr>
      <w:tr w:rsidR="008066F1">
        <w:trPr>
          <w:trHeight w:val="288"/>
        </w:trPr>
        <w:tc>
          <w:tcPr>
            <w:tcW w:w="1171"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58" w:firstLine="0"/>
              <w:jc w:val="center"/>
            </w:pPr>
            <w:r>
              <w:t xml:space="preserve"> </w:t>
            </w: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108" w:firstLine="0"/>
            </w:pPr>
            <w:r>
              <w:t xml:space="preserve"> </w:t>
            </w: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firstLine="0"/>
            </w:pPr>
            <w:r>
              <w:t xml:space="preserve">  13.3</w:t>
            </w:r>
          </w:p>
        </w:tc>
        <w:tc>
          <w:tcPr>
            <w:tcW w:w="2250" w:type="dxa"/>
            <w:vMerge/>
            <w:tcBorders>
              <w:top w:val="single" w:sz="4" w:space="0" w:color="000000"/>
              <w:left w:val="single" w:sz="4" w:space="0" w:color="000000"/>
              <w:bottom w:val="single" w:sz="4" w:space="0" w:color="000000"/>
              <w:right w:val="single" w:sz="4" w:space="0" w:color="000000"/>
            </w:tcBorders>
            <w:shd w:val="clear" w:color="auto" w:fill="auto"/>
          </w:tcPr>
          <w:p w:rsidR="008066F1" w:rsidRDefault="008066F1">
            <w:pPr>
              <w:spacing w:after="0" w:line="259" w:lineRule="auto"/>
              <w:ind w:left="108" w:firstLine="0"/>
            </w:pP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108" w:firstLine="0"/>
            </w:pPr>
            <w:r>
              <w:t xml:space="preserve">433 </w:t>
            </w:r>
          </w:p>
        </w:tc>
        <w:tc>
          <w:tcPr>
            <w:tcW w:w="2881"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8066F1">
            <w:pPr>
              <w:spacing w:after="0" w:line="259" w:lineRule="auto"/>
              <w:ind w:left="108" w:firstLine="0"/>
            </w:pPr>
          </w:p>
        </w:tc>
      </w:tr>
      <w:tr w:rsidR="008066F1">
        <w:trPr>
          <w:trHeight w:val="288"/>
        </w:trPr>
        <w:tc>
          <w:tcPr>
            <w:tcW w:w="1171"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8066F1">
            <w:pPr>
              <w:spacing w:after="0" w:line="259" w:lineRule="auto"/>
              <w:ind w:left="58" w:firstLine="0"/>
              <w:jc w:val="center"/>
            </w:pP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8066F1">
            <w:pPr>
              <w:spacing w:after="0" w:line="259" w:lineRule="auto"/>
              <w:ind w:left="108" w:firstLine="0"/>
            </w:pP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8066F1">
            <w:pPr>
              <w:spacing w:after="0" w:line="259" w:lineRule="auto"/>
              <w:ind w:firstLine="0"/>
            </w:pPr>
          </w:p>
        </w:tc>
        <w:tc>
          <w:tcPr>
            <w:tcW w:w="2250" w:type="dxa"/>
            <w:vMerge/>
            <w:tcBorders>
              <w:top w:val="single" w:sz="4" w:space="0" w:color="000000"/>
              <w:left w:val="single" w:sz="4" w:space="0" w:color="000000"/>
              <w:bottom w:val="single" w:sz="4" w:space="0" w:color="000000"/>
              <w:right w:val="single" w:sz="4" w:space="0" w:color="000000"/>
            </w:tcBorders>
            <w:shd w:val="clear" w:color="auto" w:fill="auto"/>
          </w:tcPr>
          <w:p w:rsidR="008066F1" w:rsidRDefault="008066F1">
            <w:pPr>
              <w:spacing w:after="0" w:line="259" w:lineRule="auto"/>
              <w:ind w:left="108" w:firstLine="0"/>
            </w:pP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8066F1">
            <w:pPr>
              <w:spacing w:after="0" w:line="259" w:lineRule="auto"/>
              <w:ind w:left="108" w:firstLine="0"/>
            </w:pPr>
          </w:p>
        </w:tc>
        <w:tc>
          <w:tcPr>
            <w:tcW w:w="2881"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8066F1">
            <w:pPr>
              <w:spacing w:after="0" w:line="259" w:lineRule="auto"/>
              <w:ind w:left="108" w:firstLine="0"/>
            </w:pPr>
          </w:p>
        </w:tc>
      </w:tr>
      <w:tr w:rsidR="008066F1">
        <w:trPr>
          <w:trHeight w:val="286"/>
        </w:trPr>
        <w:tc>
          <w:tcPr>
            <w:tcW w:w="1171"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0" w:right="2" w:firstLine="0"/>
              <w:jc w:val="center"/>
            </w:pPr>
            <w:r>
              <w:t xml:space="preserve">15 </w:t>
            </w: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108" w:firstLine="0"/>
            </w:pPr>
            <w:r>
              <w:t xml:space="preserve">12/10 </w:t>
            </w: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108" w:firstLine="0"/>
            </w:pPr>
            <w:r>
              <w:t xml:space="preserve">Final </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8066F1">
            <w:pPr>
              <w:spacing w:after="0" w:line="259" w:lineRule="auto"/>
              <w:ind w:left="108" w:firstLine="0"/>
            </w:pP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108" w:firstLine="0"/>
            </w:pPr>
            <w:r>
              <w:t xml:space="preserve"> </w:t>
            </w:r>
          </w:p>
        </w:tc>
        <w:tc>
          <w:tcPr>
            <w:tcW w:w="2881"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108" w:firstLine="0"/>
            </w:pPr>
            <w:r>
              <w:t xml:space="preserve">7 – 9:30 PM </w:t>
            </w:r>
          </w:p>
        </w:tc>
      </w:tr>
    </w:tbl>
    <w:p w:rsidR="008066F1" w:rsidRDefault="00CD3081">
      <w:pPr>
        <w:spacing w:after="0" w:line="259" w:lineRule="auto"/>
        <w:ind w:left="0" w:firstLine="0"/>
      </w:pPr>
      <w:r>
        <w:t xml:space="preserve"> </w:t>
      </w:r>
    </w:p>
    <w:p w:rsidR="008066F1" w:rsidRDefault="008066F1">
      <w:pPr>
        <w:ind w:left="-5"/>
      </w:pPr>
    </w:p>
    <w:p w:rsidR="008066F1" w:rsidRDefault="00CD3081">
      <w:pPr>
        <w:spacing w:after="0" w:line="259" w:lineRule="auto"/>
        <w:ind w:left="102" w:firstLine="0"/>
        <w:jc w:val="center"/>
      </w:pPr>
      <w:r>
        <w:t xml:space="preserve"> </w:t>
      </w:r>
    </w:p>
    <w:p w:rsidR="008066F1" w:rsidRDefault="00CD3081">
      <w:pPr>
        <w:spacing w:after="0" w:line="259" w:lineRule="auto"/>
        <w:ind w:left="55" w:right="5"/>
        <w:jc w:val="center"/>
      </w:pPr>
      <w:r>
        <w:t xml:space="preserve">History of Mathematics </w:t>
      </w:r>
    </w:p>
    <w:p w:rsidR="008066F1" w:rsidRDefault="00CD3081">
      <w:pPr>
        <w:spacing w:after="0" w:line="259" w:lineRule="auto"/>
        <w:ind w:left="55" w:right="5"/>
        <w:jc w:val="center"/>
      </w:pPr>
      <w:r>
        <w:t>Fall Semester 2020</w:t>
      </w:r>
    </w:p>
    <w:p w:rsidR="008066F1" w:rsidRDefault="00CD3081">
      <w:pPr>
        <w:spacing w:after="0" w:line="259" w:lineRule="auto"/>
        <w:ind w:left="55"/>
        <w:jc w:val="center"/>
      </w:pPr>
      <w:r>
        <w:t>Journal Topics</w:t>
      </w:r>
    </w:p>
    <w:p w:rsidR="008066F1" w:rsidRDefault="00CD3081">
      <w:pPr>
        <w:spacing w:after="0" w:line="259" w:lineRule="auto"/>
        <w:ind w:left="102" w:firstLine="0"/>
        <w:jc w:val="center"/>
      </w:pPr>
      <w:r>
        <w:t xml:space="preserve"> </w:t>
      </w:r>
    </w:p>
    <w:tbl>
      <w:tblPr>
        <w:tblStyle w:val="TableGrid"/>
        <w:tblW w:w="9578" w:type="dxa"/>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103" w:type="dxa"/>
          <w:right w:w="48" w:type="dxa"/>
        </w:tblCellMar>
        <w:tblLook w:val="04A0" w:firstRow="1" w:lastRow="0" w:firstColumn="1" w:lastColumn="0" w:noHBand="0" w:noVBand="1"/>
      </w:tblPr>
      <w:tblGrid>
        <w:gridCol w:w="1616"/>
        <w:gridCol w:w="908"/>
        <w:gridCol w:w="1698"/>
        <w:gridCol w:w="5356"/>
      </w:tblGrid>
      <w:tr w:rsidR="008066F1">
        <w:trPr>
          <w:trHeight w:val="838"/>
        </w:trPr>
        <w:tc>
          <w:tcPr>
            <w:tcW w:w="1616"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0" w:firstLine="0"/>
            </w:pPr>
            <w:r>
              <w:t xml:space="preserve">Class meeting </w:t>
            </w:r>
          </w:p>
        </w:tc>
        <w:tc>
          <w:tcPr>
            <w:tcW w:w="908"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0" w:firstLine="0"/>
            </w:pPr>
            <w:r>
              <w:t xml:space="preserve">Date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0" w:right="127" w:firstLine="0"/>
            </w:pPr>
            <w:r>
              <w:t>Chapters in Burton</w:t>
            </w:r>
          </w:p>
        </w:tc>
        <w:tc>
          <w:tcPr>
            <w:tcW w:w="5355"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0" w:firstLine="0"/>
            </w:pPr>
            <w:r>
              <w:t xml:space="preserve">Individual mathematicians and </w:t>
            </w:r>
            <w:r>
              <w:t>possible topics</w:t>
            </w:r>
          </w:p>
        </w:tc>
      </w:tr>
      <w:tr w:rsidR="008066F1">
        <w:trPr>
          <w:trHeight w:val="286"/>
        </w:trPr>
        <w:tc>
          <w:tcPr>
            <w:tcW w:w="1616"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0" w:right="62" w:firstLine="0"/>
              <w:jc w:val="center"/>
            </w:pPr>
            <w:r>
              <w:t xml:space="preserve">1 </w:t>
            </w:r>
          </w:p>
        </w:tc>
        <w:tc>
          <w:tcPr>
            <w:tcW w:w="908"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0" w:firstLine="0"/>
            </w:pPr>
            <w:r>
              <w:t xml:space="preserve">8/27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0" w:firstLine="0"/>
            </w:pPr>
            <w:r>
              <w:t xml:space="preserve">none </w:t>
            </w:r>
          </w:p>
        </w:tc>
        <w:tc>
          <w:tcPr>
            <w:tcW w:w="5355"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0" w:firstLine="0"/>
            </w:pPr>
            <w:r>
              <w:t xml:space="preserve"> </w:t>
            </w:r>
          </w:p>
        </w:tc>
      </w:tr>
      <w:tr w:rsidR="008066F1">
        <w:trPr>
          <w:trHeight w:val="286"/>
        </w:trPr>
        <w:tc>
          <w:tcPr>
            <w:tcW w:w="1616"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0" w:right="62" w:firstLine="0"/>
              <w:jc w:val="center"/>
            </w:pPr>
            <w:r>
              <w:t xml:space="preserve">2 </w:t>
            </w:r>
          </w:p>
        </w:tc>
        <w:tc>
          <w:tcPr>
            <w:tcW w:w="908"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0" w:firstLine="0"/>
            </w:pPr>
            <w:r>
              <w:t xml:space="preserve">9/03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0" w:firstLine="0"/>
            </w:pPr>
            <w:r>
              <w:t xml:space="preserve">1  </w:t>
            </w:r>
          </w:p>
        </w:tc>
        <w:tc>
          <w:tcPr>
            <w:tcW w:w="5355"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0" w:firstLine="0"/>
            </w:pPr>
            <w:r>
              <w:t>Herodotus, “primitive” mathematics, John Chadwick</w:t>
            </w:r>
          </w:p>
        </w:tc>
      </w:tr>
      <w:tr w:rsidR="008066F1">
        <w:trPr>
          <w:trHeight w:val="288"/>
        </w:trPr>
        <w:tc>
          <w:tcPr>
            <w:tcW w:w="1616"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0" w:right="62" w:firstLine="0"/>
              <w:jc w:val="center"/>
            </w:pPr>
            <w:r>
              <w:t xml:space="preserve">3 </w:t>
            </w:r>
          </w:p>
        </w:tc>
        <w:tc>
          <w:tcPr>
            <w:tcW w:w="908"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0" w:firstLine="0"/>
            </w:pPr>
            <w:r>
              <w:t xml:space="preserve">9/10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0" w:firstLine="0"/>
            </w:pPr>
            <w:r>
              <w:t>2.1 – 2.4</w:t>
            </w:r>
          </w:p>
        </w:tc>
        <w:tc>
          <w:tcPr>
            <w:tcW w:w="5355"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0" w:firstLine="0"/>
            </w:pPr>
            <w:r>
              <w:t>Champollia, Democritus, Golden Ratio, Babylonian algebra, Egyptian arithmetic</w:t>
            </w:r>
          </w:p>
        </w:tc>
      </w:tr>
      <w:tr w:rsidR="008066F1">
        <w:trPr>
          <w:trHeight w:val="286"/>
        </w:trPr>
        <w:tc>
          <w:tcPr>
            <w:tcW w:w="1616"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0" w:right="62" w:firstLine="0"/>
              <w:jc w:val="center"/>
            </w:pPr>
            <w:r>
              <w:t xml:space="preserve">4 </w:t>
            </w:r>
          </w:p>
        </w:tc>
        <w:tc>
          <w:tcPr>
            <w:tcW w:w="908"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0" w:firstLine="0"/>
            </w:pPr>
            <w:r>
              <w:t xml:space="preserve">9/17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0" w:firstLine="0"/>
            </w:pPr>
            <w:r>
              <w:t xml:space="preserve">3.1 – 3.3 </w:t>
            </w:r>
          </w:p>
        </w:tc>
        <w:tc>
          <w:tcPr>
            <w:tcW w:w="5355"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0" w:firstLine="0"/>
            </w:pPr>
            <w:r>
              <w:t>Thales, Pythagoras, Nichomachus, Zeno</w:t>
            </w:r>
          </w:p>
        </w:tc>
      </w:tr>
      <w:tr w:rsidR="008066F1">
        <w:trPr>
          <w:trHeight w:val="286"/>
        </w:trPr>
        <w:tc>
          <w:tcPr>
            <w:tcW w:w="1616"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0" w:right="62" w:firstLine="0"/>
              <w:jc w:val="center"/>
            </w:pPr>
            <w:r>
              <w:t xml:space="preserve">5 </w:t>
            </w:r>
          </w:p>
        </w:tc>
        <w:tc>
          <w:tcPr>
            <w:tcW w:w="908"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0" w:firstLine="0"/>
            </w:pPr>
            <w:r>
              <w:t xml:space="preserve">9/24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0" w:firstLine="0"/>
            </w:pPr>
            <w:r>
              <w:t xml:space="preserve">4.1-4.5 </w:t>
            </w:r>
          </w:p>
        </w:tc>
        <w:tc>
          <w:tcPr>
            <w:tcW w:w="5355"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0" w:firstLine="0"/>
            </w:pPr>
            <w:r>
              <w:t xml:space="preserve">Euclid, Claudius Ptolemy, Archimedes, Eratosthenes </w:t>
            </w:r>
          </w:p>
        </w:tc>
      </w:tr>
      <w:tr w:rsidR="008066F1">
        <w:trPr>
          <w:trHeight w:val="286"/>
        </w:trPr>
        <w:tc>
          <w:tcPr>
            <w:tcW w:w="1616"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0" w:right="62" w:firstLine="0"/>
              <w:jc w:val="center"/>
            </w:pPr>
            <w:r>
              <w:t xml:space="preserve">6 </w:t>
            </w:r>
          </w:p>
        </w:tc>
        <w:tc>
          <w:tcPr>
            <w:tcW w:w="908"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0" w:firstLine="0"/>
            </w:pPr>
            <w:r>
              <w:t xml:space="preserve">10/01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0" w:firstLine="0"/>
            </w:pPr>
            <w:r>
              <w:t xml:space="preserve">5.1-5.5 </w:t>
            </w:r>
          </w:p>
        </w:tc>
        <w:tc>
          <w:tcPr>
            <w:tcW w:w="5355"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0" w:firstLine="0"/>
            </w:pPr>
            <w:r>
              <w:t>Diophantos, Pappus of Alexandria, Hypatia, Bhaskare, Boethius, A</w:t>
            </w:r>
            <w:r>
              <w:rPr>
                <w:rFonts w:ascii="Liberation Serif" w:hAnsi="Liberation Serif"/>
              </w:rPr>
              <w:t>b</w:t>
            </w:r>
            <w:r>
              <w:rPr>
                <w:rFonts w:ascii="Liberation Serif" w:hAnsi="Liberation Serif"/>
              </w:rPr>
              <w:t>û</w:t>
            </w:r>
            <w:r>
              <w:t xml:space="preserve"> </w:t>
            </w:r>
            <w:r>
              <w:rPr>
                <w:rFonts w:ascii="Liberation Serif" w:hAnsi="Liberation Serif"/>
              </w:rPr>
              <w:t>K</w:t>
            </w:r>
            <w:bookmarkStart w:id="2" w:name="__DdeLink__1227_2409373145"/>
            <w:r>
              <w:rPr>
                <w:rFonts w:ascii="Liberation Serif" w:hAnsi="Liberation Serif"/>
              </w:rPr>
              <w:t>â</w:t>
            </w:r>
            <w:bookmarkEnd w:id="2"/>
            <w:r>
              <w:rPr>
                <w:rFonts w:ascii="Liberation Serif" w:hAnsi="Liberation Serif"/>
              </w:rPr>
              <w:t>mil. Al-Khow</w:t>
            </w:r>
            <w:r>
              <w:rPr>
                <w:rFonts w:ascii="Liberation Serif" w:hAnsi="Liberation Serif"/>
              </w:rPr>
              <w:t>ârizmï</w:t>
            </w:r>
            <w:r>
              <w:rPr>
                <w:rFonts w:ascii="Liberation Serif" w:hAnsi="Liberation Serif"/>
              </w:rPr>
              <w:t xml:space="preserve"> </w:t>
            </w:r>
          </w:p>
        </w:tc>
      </w:tr>
      <w:tr w:rsidR="008066F1">
        <w:trPr>
          <w:trHeight w:val="286"/>
        </w:trPr>
        <w:tc>
          <w:tcPr>
            <w:tcW w:w="1616"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0" w:right="62" w:firstLine="0"/>
              <w:jc w:val="center"/>
            </w:pPr>
            <w:r>
              <w:t xml:space="preserve">7 </w:t>
            </w:r>
          </w:p>
        </w:tc>
        <w:tc>
          <w:tcPr>
            <w:tcW w:w="908"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0" w:firstLine="0"/>
            </w:pPr>
            <w:r>
              <w:t xml:space="preserve">10/08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0" w:firstLine="0"/>
            </w:pPr>
            <w:r>
              <w:t>8.1-8.2</w:t>
            </w:r>
          </w:p>
        </w:tc>
        <w:tc>
          <w:tcPr>
            <w:tcW w:w="5355"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0" w:firstLine="0"/>
            </w:pPr>
            <w:r>
              <w:t xml:space="preserve">Napier, Kepler, Descartes </w:t>
            </w:r>
          </w:p>
        </w:tc>
      </w:tr>
      <w:tr w:rsidR="008066F1">
        <w:trPr>
          <w:trHeight w:val="286"/>
        </w:trPr>
        <w:tc>
          <w:tcPr>
            <w:tcW w:w="1616"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0" w:right="62" w:firstLine="0"/>
              <w:jc w:val="center"/>
            </w:pPr>
            <w:r>
              <w:t xml:space="preserve">8 </w:t>
            </w:r>
          </w:p>
        </w:tc>
        <w:tc>
          <w:tcPr>
            <w:tcW w:w="908"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0" w:firstLine="0"/>
            </w:pPr>
            <w:r>
              <w:t xml:space="preserve">10/15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0" w:firstLine="0"/>
              <w:jc w:val="both"/>
            </w:pPr>
            <w:r>
              <w:t xml:space="preserve">Mid-term </w:t>
            </w:r>
          </w:p>
        </w:tc>
        <w:tc>
          <w:tcPr>
            <w:tcW w:w="5355"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0" w:firstLine="0"/>
            </w:pPr>
            <w:r>
              <w:t xml:space="preserve"> </w:t>
            </w:r>
          </w:p>
        </w:tc>
      </w:tr>
      <w:tr w:rsidR="008066F1">
        <w:trPr>
          <w:trHeight w:val="288"/>
        </w:trPr>
        <w:tc>
          <w:tcPr>
            <w:tcW w:w="1616"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0" w:right="62" w:firstLine="0"/>
              <w:jc w:val="center"/>
            </w:pPr>
            <w:r>
              <w:t xml:space="preserve">9 </w:t>
            </w:r>
          </w:p>
        </w:tc>
        <w:tc>
          <w:tcPr>
            <w:tcW w:w="908"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0" w:firstLine="0"/>
            </w:pPr>
            <w:r>
              <w:t xml:space="preserve">10/22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0" w:firstLine="0"/>
            </w:pPr>
            <w:r>
              <w:t xml:space="preserve">8.3-8.4 </w:t>
            </w:r>
          </w:p>
        </w:tc>
        <w:tc>
          <w:tcPr>
            <w:tcW w:w="5355"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0" w:firstLine="0"/>
            </w:pPr>
            <w:r>
              <w:t>Newton, Leibniz, John Wallis, John Barrow</w:t>
            </w:r>
          </w:p>
        </w:tc>
      </w:tr>
      <w:tr w:rsidR="008066F1">
        <w:trPr>
          <w:trHeight w:val="286"/>
        </w:trPr>
        <w:tc>
          <w:tcPr>
            <w:tcW w:w="1616"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0" w:right="62" w:firstLine="0"/>
              <w:jc w:val="center"/>
            </w:pPr>
            <w:r>
              <w:t xml:space="preserve">10 </w:t>
            </w:r>
          </w:p>
        </w:tc>
        <w:tc>
          <w:tcPr>
            <w:tcW w:w="908"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0" w:firstLine="0"/>
            </w:pPr>
            <w:r>
              <w:t xml:space="preserve">10/29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0" w:firstLine="0"/>
            </w:pPr>
            <w:r>
              <w:t>9.1-9.2</w:t>
            </w:r>
          </w:p>
        </w:tc>
        <w:tc>
          <w:tcPr>
            <w:tcW w:w="5355"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0" w:firstLine="0"/>
            </w:pPr>
            <w:r>
              <w:t>Pascal, Bernoulli, Laplace</w:t>
            </w:r>
          </w:p>
        </w:tc>
      </w:tr>
      <w:tr w:rsidR="008066F1">
        <w:trPr>
          <w:trHeight w:val="286"/>
        </w:trPr>
        <w:tc>
          <w:tcPr>
            <w:tcW w:w="1616"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0" w:right="62" w:firstLine="0"/>
              <w:jc w:val="center"/>
            </w:pPr>
            <w:r>
              <w:t xml:space="preserve">11 </w:t>
            </w:r>
          </w:p>
        </w:tc>
        <w:tc>
          <w:tcPr>
            <w:tcW w:w="908"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0" w:firstLine="0"/>
            </w:pPr>
            <w:r>
              <w:t xml:space="preserve">11/05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0" w:firstLine="0"/>
            </w:pPr>
            <w:r>
              <w:t xml:space="preserve">10.1-10.3 </w:t>
            </w:r>
          </w:p>
        </w:tc>
        <w:tc>
          <w:tcPr>
            <w:tcW w:w="5355"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0" w:firstLine="0"/>
            </w:pPr>
            <w:r>
              <w:t xml:space="preserve">Fermat, Euler, Gauss </w:t>
            </w:r>
          </w:p>
        </w:tc>
      </w:tr>
      <w:tr w:rsidR="008066F1">
        <w:trPr>
          <w:trHeight w:val="286"/>
        </w:trPr>
        <w:tc>
          <w:tcPr>
            <w:tcW w:w="1616"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0" w:right="62" w:firstLine="0"/>
              <w:jc w:val="center"/>
            </w:pPr>
            <w:r>
              <w:t xml:space="preserve">12 </w:t>
            </w:r>
          </w:p>
        </w:tc>
        <w:tc>
          <w:tcPr>
            <w:tcW w:w="908"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0" w:firstLine="0"/>
            </w:pPr>
            <w:r>
              <w:t xml:space="preserve">11/12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0" w:firstLine="0"/>
            </w:pPr>
            <w:r>
              <w:t>11.1, 11.3, 11.4</w:t>
            </w:r>
          </w:p>
        </w:tc>
        <w:tc>
          <w:tcPr>
            <w:tcW w:w="5355"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0" w:firstLine="0"/>
            </w:pPr>
            <w:r>
              <w:t>Legendre, Riemann, Cauchy, Koralevsky, Fourier</w:t>
            </w:r>
          </w:p>
        </w:tc>
      </w:tr>
      <w:tr w:rsidR="008066F1">
        <w:trPr>
          <w:trHeight w:val="286"/>
        </w:trPr>
        <w:tc>
          <w:tcPr>
            <w:tcW w:w="1616"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0" w:right="62" w:firstLine="0"/>
              <w:jc w:val="center"/>
            </w:pPr>
            <w:r>
              <w:t xml:space="preserve">13 </w:t>
            </w:r>
          </w:p>
        </w:tc>
        <w:tc>
          <w:tcPr>
            <w:tcW w:w="908"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0" w:firstLine="0"/>
            </w:pPr>
            <w:r>
              <w:t xml:space="preserve">11/19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0" w:firstLine="0"/>
            </w:pPr>
            <w:r>
              <w:t>12.1-12.3</w:t>
            </w:r>
          </w:p>
        </w:tc>
        <w:tc>
          <w:tcPr>
            <w:tcW w:w="5355"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0" w:firstLine="0"/>
            </w:pPr>
            <w:r>
              <w:t>Russell,</w:t>
            </w:r>
            <w:r>
              <w:t xml:space="preserve"> Benjamin Bannaker, Wiener, Hilbert, Cantor, Poinc</w:t>
            </w:r>
            <w:r>
              <w:rPr>
                <w:rFonts w:ascii="Liberation Serif" w:hAnsi="Liberation Serif"/>
              </w:rPr>
              <w:t>ar</w:t>
            </w:r>
            <w:r>
              <w:rPr>
                <w:rFonts w:ascii="Liberation Serif" w:hAnsi="Liberation Serif"/>
              </w:rPr>
              <w:t>é</w:t>
            </w:r>
            <w:r>
              <w:rPr>
                <w:rFonts w:ascii="Liberation Serif" w:hAnsi="Liberation Serif"/>
              </w:rPr>
              <w:t xml:space="preserve"> </w:t>
            </w:r>
          </w:p>
        </w:tc>
      </w:tr>
      <w:tr w:rsidR="008066F1">
        <w:trPr>
          <w:trHeight w:val="286"/>
        </w:trPr>
        <w:tc>
          <w:tcPr>
            <w:tcW w:w="1616"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0" w:right="2" w:firstLine="0"/>
              <w:jc w:val="center"/>
            </w:pPr>
            <w:r>
              <w:t xml:space="preserve"> </w:t>
            </w:r>
          </w:p>
        </w:tc>
        <w:tc>
          <w:tcPr>
            <w:tcW w:w="908"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0" w:firstLine="0"/>
            </w:pPr>
            <w:r>
              <w:t xml:space="preserve">11/26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0" w:firstLine="0"/>
            </w:pPr>
            <w:r>
              <w:t xml:space="preserve">Holiday </w:t>
            </w:r>
          </w:p>
        </w:tc>
        <w:tc>
          <w:tcPr>
            <w:tcW w:w="5355"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0" w:firstLine="0"/>
            </w:pPr>
            <w:r>
              <w:t xml:space="preserve"> </w:t>
            </w:r>
          </w:p>
        </w:tc>
      </w:tr>
      <w:tr w:rsidR="008066F1">
        <w:trPr>
          <w:trHeight w:val="286"/>
        </w:trPr>
        <w:tc>
          <w:tcPr>
            <w:tcW w:w="1616"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0" w:right="62" w:firstLine="0"/>
              <w:jc w:val="center"/>
            </w:pPr>
            <w:r>
              <w:t xml:space="preserve">14 </w:t>
            </w:r>
          </w:p>
        </w:tc>
        <w:tc>
          <w:tcPr>
            <w:tcW w:w="908"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0" w:firstLine="0"/>
            </w:pPr>
            <w:r>
              <w:t xml:space="preserve">12/03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0" w:firstLine="0"/>
            </w:pPr>
            <w:r>
              <w:t>13.1, 13.3</w:t>
            </w:r>
          </w:p>
        </w:tc>
        <w:tc>
          <w:tcPr>
            <w:tcW w:w="5355"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0" w:firstLine="0"/>
            </w:pPr>
            <w:r>
              <w:t xml:space="preserve">Turing, von Neumann, Noether, Ramanujan, Hardy, Katherine Johnson, Dorothy Vaughan, Mary Jackson </w:t>
            </w:r>
          </w:p>
        </w:tc>
      </w:tr>
      <w:tr w:rsidR="008066F1">
        <w:trPr>
          <w:trHeight w:val="288"/>
        </w:trPr>
        <w:tc>
          <w:tcPr>
            <w:tcW w:w="1616"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0" w:right="62" w:firstLine="0"/>
              <w:jc w:val="center"/>
            </w:pPr>
            <w:r>
              <w:t xml:space="preserve">15 </w:t>
            </w:r>
          </w:p>
        </w:tc>
        <w:tc>
          <w:tcPr>
            <w:tcW w:w="908"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0" w:firstLine="0"/>
            </w:pPr>
            <w:r>
              <w:t xml:space="preserve">12/10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0" w:firstLine="0"/>
            </w:pPr>
            <w:r>
              <w:t xml:space="preserve">Final </w:t>
            </w:r>
          </w:p>
        </w:tc>
        <w:tc>
          <w:tcPr>
            <w:tcW w:w="5355"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0" w:firstLine="0"/>
            </w:pPr>
            <w:r>
              <w:t xml:space="preserve">7 – 9:30 PM </w:t>
            </w:r>
          </w:p>
        </w:tc>
      </w:tr>
    </w:tbl>
    <w:p w:rsidR="008066F1" w:rsidRDefault="00CD3081">
      <w:pPr>
        <w:spacing w:after="0" w:line="259" w:lineRule="auto"/>
        <w:ind w:left="0" w:firstLine="0"/>
      </w:pPr>
      <w:r>
        <w:t xml:space="preserve"> </w:t>
      </w:r>
    </w:p>
    <w:p w:rsidR="008066F1" w:rsidRDefault="008066F1">
      <w:pPr>
        <w:ind w:left="-5"/>
      </w:pPr>
    </w:p>
    <w:p w:rsidR="008066F1" w:rsidRDefault="00CD3081">
      <w:pPr>
        <w:spacing w:after="0" w:line="259" w:lineRule="auto"/>
        <w:ind w:left="0" w:firstLine="0"/>
      </w:pPr>
      <w:r>
        <w:t xml:space="preserve"> </w:t>
      </w:r>
    </w:p>
    <w:p w:rsidR="008066F1" w:rsidRDefault="008066F1">
      <w:pPr>
        <w:ind w:left="-5"/>
      </w:pPr>
    </w:p>
    <w:p w:rsidR="008066F1" w:rsidRDefault="00CD3081">
      <w:pPr>
        <w:spacing w:after="5" w:line="259" w:lineRule="auto"/>
        <w:ind w:left="0" w:firstLine="0"/>
      </w:pPr>
      <w:r>
        <w:t xml:space="preserve"> </w:t>
      </w:r>
    </w:p>
    <w:p w:rsidR="008066F1" w:rsidRDefault="00CD3081">
      <w:pPr>
        <w:tabs>
          <w:tab w:val="center" w:pos="2880"/>
        </w:tabs>
        <w:ind w:left="-15" w:firstLine="0"/>
      </w:pPr>
      <w:r>
        <w:t xml:space="preserve">Journal Grading Scale: </w:t>
      </w:r>
      <w:r>
        <w:tab/>
        <w:t xml:space="preserve"> </w:t>
      </w:r>
    </w:p>
    <w:tbl>
      <w:tblPr>
        <w:tblStyle w:val="TableGrid"/>
        <w:tblW w:w="73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103" w:type="dxa"/>
          <w:right w:w="46" w:type="dxa"/>
        </w:tblCellMar>
        <w:tblLook w:val="04A0" w:firstRow="1" w:lastRow="0" w:firstColumn="1" w:lastColumn="0" w:noHBand="0" w:noVBand="1"/>
      </w:tblPr>
      <w:tblGrid>
        <w:gridCol w:w="6216"/>
        <w:gridCol w:w="1102"/>
      </w:tblGrid>
      <w:tr w:rsidR="008066F1">
        <w:trPr>
          <w:trHeight w:val="286"/>
        </w:trPr>
        <w:tc>
          <w:tcPr>
            <w:tcW w:w="6215"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0" w:firstLine="0"/>
            </w:pPr>
            <w:r>
              <w:t xml:space="preserve">Has the student kept up with the reading assignments? </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0" w:firstLine="0"/>
            </w:pPr>
            <w:r>
              <w:t xml:space="preserve">40 points </w:t>
            </w:r>
          </w:p>
        </w:tc>
      </w:tr>
      <w:tr w:rsidR="008066F1">
        <w:trPr>
          <w:trHeight w:val="286"/>
        </w:trPr>
        <w:tc>
          <w:tcPr>
            <w:tcW w:w="6215"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0" w:firstLine="0"/>
            </w:pPr>
            <w:r>
              <w:t xml:space="preserve">Is the student’s writing reflective of a thoughtful and or creative approach? </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0" w:firstLine="0"/>
            </w:pPr>
            <w:r>
              <w:t xml:space="preserve">40 points </w:t>
            </w:r>
          </w:p>
        </w:tc>
      </w:tr>
      <w:tr w:rsidR="008066F1">
        <w:trPr>
          <w:trHeight w:val="286"/>
        </w:trPr>
        <w:tc>
          <w:tcPr>
            <w:tcW w:w="6215"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0" w:firstLine="0"/>
            </w:pPr>
            <w:r>
              <w:t xml:space="preserve">Is the student’s writing reflective of a thorough approach? </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0" w:firstLine="0"/>
            </w:pPr>
            <w:r>
              <w:t xml:space="preserve">40 points </w:t>
            </w:r>
          </w:p>
        </w:tc>
      </w:tr>
      <w:tr w:rsidR="008066F1">
        <w:trPr>
          <w:trHeight w:val="286"/>
        </w:trPr>
        <w:tc>
          <w:tcPr>
            <w:tcW w:w="6215"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0" w:firstLine="0"/>
            </w:pPr>
            <w:r>
              <w:t xml:space="preserve">Is the writing clear and readable, using good grammar etc.? </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0" w:firstLine="0"/>
            </w:pPr>
            <w:r>
              <w:t xml:space="preserve">40 points </w:t>
            </w:r>
          </w:p>
        </w:tc>
      </w:tr>
      <w:tr w:rsidR="008066F1">
        <w:trPr>
          <w:trHeight w:val="288"/>
        </w:trPr>
        <w:tc>
          <w:tcPr>
            <w:tcW w:w="6215"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0" w:firstLine="0"/>
            </w:pPr>
            <w:r>
              <w:t xml:space="preserve">Has the student demonstrated a grasp of the subject and ideas? </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8066F1" w:rsidRDefault="00CD3081">
            <w:pPr>
              <w:spacing w:after="0" w:line="259" w:lineRule="auto"/>
              <w:ind w:left="0" w:firstLine="0"/>
            </w:pPr>
            <w:r>
              <w:t xml:space="preserve">40 points </w:t>
            </w:r>
          </w:p>
        </w:tc>
      </w:tr>
    </w:tbl>
    <w:p w:rsidR="008066F1" w:rsidRDefault="00CD3081">
      <w:pPr>
        <w:spacing w:after="0" w:line="259" w:lineRule="auto"/>
        <w:ind w:left="0" w:firstLine="0"/>
      </w:pPr>
      <w:r>
        <w:t xml:space="preserve"> </w:t>
      </w:r>
    </w:p>
    <w:p w:rsidR="008066F1" w:rsidRDefault="00CD3081">
      <w:pPr>
        <w:spacing w:after="0" w:line="259" w:lineRule="auto"/>
        <w:ind w:left="0" w:firstLine="0"/>
      </w:pPr>
      <w:r>
        <w:t xml:space="preserve">You will lose points for obvious copying from just one source. Read Burton, at least one article in </w:t>
      </w:r>
      <w:r>
        <w:t>Wikipedia, and other sources. Write in your own terms.</w:t>
      </w:r>
      <w:r>
        <w:br/>
      </w:r>
      <w:r>
        <w:br/>
        <w:t>“If you copy from one person it is plagiarism. If you copy from many people it is research” – Paul Moore</w:t>
      </w:r>
    </w:p>
    <w:p w:rsidR="008066F1" w:rsidRDefault="008066F1">
      <w:pPr>
        <w:spacing w:after="0" w:line="259" w:lineRule="auto"/>
        <w:ind w:left="0" w:firstLine="0"/>
        <w:rPr>
          <w:rFonts w:ascii="Arial;Helvetica;sans-serif" w:hAnsi="Arial;Helvetica;sans-serif"/>
          <w:b/>
          <w:highlight w:val="white"/>
        </w:rPr>
      </w:pPr>
    </w:p>
    <w:p w:rsidR="008066F1" w:rsidRDefault="008066F1">
      <w:pPr>
        <w:spacing w:after="0" w:line="259" w:lineRule="auto"/>
        <w:ind w:left="0" w:firstLine="0"/>
        <w:rPr>
          <w:rFonts w:ascii="Liberation Serif" w:hAnsi="Liberation Serif"/>
          <w:highlight w:val="white"/>
          <w:u w:val="single"/>
        </w:rPr>
      </w:pPr>
    </w:p>
    <w:sectPr w:rsidR="008066F1">
      <w:pgSz w:w="12240" w:h="15840"/>
      <w:pgMar w:top="1492" w:right="1842" w:bottom="1470" w:left="1800"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1"/>
    <w:family w:val="auto"/>
    <w:pitch w:val="default"/>
  </w:font>
  <w:font w:name="Calibri">
    <w:panose1 w:val="020F0502020204030204"/>
    <w:charset w:val="00"/>
    <w:family w:val="swiss"/>
    <w:pitch w:val="variable"/>
    <w:sig w:usb0="E0002AFF" w:usb1="C000247B" w:usb2="00000009" w:usb3="00000000" w:csb0="000001FF" w:csb1="00000000"/>
  </w:font>
  <w:font w:name="Liberation Serif">
    <w:altName w:val="Times New Roman"/>
    <w:charset w:val="01"/>
    <w:family w:val="roman"/>
    <w:pitch w:val="variable"/>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Arial;Helvetica;sans-serif">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AA7101"/>
    <w:multiLevelType w:val="multilevel"/>
    <w:tmpl w:val="E5D47FD4"/>
    <w:lvl w:ilvl="0">
      <w:start w:val="1"/>
      <w:numFmt w:val="bullet"/>
      <w:lvlText w:val=""/>
      <w:lvlJc w:val="left"/>
      <w:pPr>
        <w:tabs>
          <w:tab w:val="num" w:pos="705"/>
        </w:tabs>
        <w:ind w:left="705" w:hanging="360"/>
      </w:pPr>
      <w:rPr>
        <w:rFonts w:ascii="Symbol" w:hAnsi="Symbol" w:cs="OpenSymbol" w:hint="default"/>
      </w:rPr>
    </w:lvl>
    <w:lvl w:ilvl="1">
      <w:start w:val="1"/>
      <w:numFmt w:val="bullet"/>
      <w:lvlText w:val="◦"/>
      <w:lvlJc w:val="left"/>
      <w:pPr>
        <w:tabs>
          <w:tab w:val="num" w:pos="1065"/>
        </w:tabs>
        <w:ind w:left="1065" w:hanging="360"/>
      </w:pPr>
      <w:rPr>
        <w:rFonts w:ascii="OpenSymbol" w:hAnsi="OpenSymbol" w:cs="OpenSymbol" w:hint="default"/>
      </w:rPr>
    </w:lvl>
    <w:lvl w:ilvl="2">
      <w:start w:val="1"/>
      <w:numFmt w:val="bullet"/>
      <w:lvlText w:val="▪"/>
      <w:lvlJc w:val="left"/>
      <w:pPr>
        <w:tabs>
          <w:tab w:val="num" w:pos="1425"/>
        </w:tabs>
        <w:ind w:left="1425" w:hanging="360"/>
      </w:pPr>
      <w:rPr>
        <w:rFonts w:ascii="OpenSymbol" w:hAnsi="OpenSymbol" w:cs="OpenSymbol" w:hint="default"/>
      </w:rPr>
    </w:lvl>
    <w:lvl w:ilvl="3">
      <w:start w:val="1"/>
      <w:numFmt w:val="bullet"/>
      <w:lvlText w:val=""/>
      <w:lvlJc w:val="left"/>
      <w:pPr>
        <w:tabs>
          <w:tab w:val="num" w:pos="1785"/>
        </w:tabs>
        <w:ind w:left="1785" w:hanging="360"/>
      </w:pPr>
      <w:rPr>
        <w:rFonts w:ascii="Symbol" w:hAnsi="Symbol" w:cs="OpenSymbol" w:hint="default"/>
      </w:rPr>
    </w:lvl>
    <w:lvl w:ilvl="4">
      <w:start w:val="1"/>
      <w:numFmt w:val="bullet"/>
      <w:lvlText w:val="◦"/>
      <w:lvlJc w:val="left"/>
      <w:pPr>
        <w:tabs>
          <w:tab w:val="num" w:pos="2145"/>
        </w:tabs>
        <w:ind w:left="2145" w:hanging="360"/>
      </w:pPr>
      <w:rPr>
        <w:rFonts w:ascii="OpenSymbol" w:hAnsi="OpenSymbol" w:cs="OpenSymbol" w:hint="default"/>
      </w:rPr>
    </w:lvl>
    <w:lvl w:ilvl="5">
      <w:start w:val="1"/>
      <w:numFmt w:val="bullet"/>
      <w:lvlText w:val="▪"/>
      <w:lvlJc w:val="left"/>
      <w:pPr>
        <w:tabs>
          <w:tab w:val="num" w:pos="2505"/>
        </w:tabs>
        <w:ind w:left="2505" w:hanging="360"/>
      </w:pPr>
      <w:rPr>
        <w:rFonts w:ascii="OpenSymbol" w:hAnsi="OpenSymbol" w:cs="OpenSymbol" w:hint="default"/>
      </w:rPr>
    </w:lvl>
    <w:lvl w:ilvl="6">
      <w:start w:val="1"/>
      <w:numFmt w:val="bullet"/>
      <w:lvlText w:val=""/>
      <w:lvlJc w:val="left"/>
      <w:pPr>
        <w:tabs>
          <w:tab w:val="num" w:pos="2865"/>
        </w:tabs>
        <w:ind w:left="2865" w:hanging="360"/>
      </w:pPr>
      <w:rPr>
        <w:rFonts w:ascii="Symbol" w:hAnsi="Symbol" w:cs="OpenSymbol" w:hint="default"/>
      </w:rPr>
    </w:lvl>
    <w:lvl w:ilvl="7">
      <w:start w:val="1"/>
      <w:numFmt w:val="bullet"/>
      <w:lvlText w:val="◦"/>
      <w:lvlJc w:val="left"/>
      <w:pPr>
        <w:tabs>
          <w:tab w:val="num" w:pos="3225"/>
        </w:tabs>
        <w:ind w:left="3225" w:hanging="360"/>
      </w:pPr>
      <w:rPr>
        <w:rFonts w:ascii="OpenSymbol" w:hAnsi="OpenSymbol" w:cs="OpenSymbol" w:hint="default"/>
      </w:rPr>
    </w:lvl>
    <w:lvl w:ilvl="8">
      <w:start w:val="1"/>
      <w:numFmt w:val="bullet"/>
      <w:lvlText w:val="▪"/>
      <w:lvlJc w:val="left"/>
      <w:pPr>
        <w:tabs>
          <w:tab w:val="num" w:pos="3585"/>
        </w:tabs>
        <w:ind w:left="3585" w:hanging="360"/>
      </w:pPr>
      <w:rPr>
        <w:rFonts w:ascii="OpenSymbol" w:hAnsi="OpenSymbol" w:cs="OpenSymbol" w:hint="default"/>
      </w:rPr>
    </w:lvl>
  </w:abstractNum>
  <w:abstractNum w:abstractNumId="1" w15:restartNumberingAfterBreak="0">
    <w:nsid w:val="3B5D1015"/>
    <w:multiLevelType w:val="multilevel"/>
    <w:tmpl w:val="6456A21C"/>
    <w:lvl w:ilvl="0">
      <w:start w:val="1"/>
      <w:numFmt w:val="bullet"/>
      <w:lvlText w:val=""/>
      <w:lvlJc w:val="left"/>
      <w:pPr>
        <w:tabs>
          <w:tab w:val="num" w:pos="705"/>
        </w:tabs>
        <w:ind w:left="705" w:hanging="360"/>
      </w:pPr>
      <w:rPr>
        <w:rFonts w:ascii="Symbol" w:hAnsi="Symbol" w:cs="OpenSymbol" w:hint="default"/>
      </w:rPr>
    </w:lvl>
    <w:lvl w:ilvl="1">
      <w:start w:val="1"/>
      <w:numFmt w:val="bullet"/>
      <w:lvlText w:val="◦"/>
      <w:lvlJc w:val="left"/>
      <w:pPr>
        <w:tabs>
          <w:tab w:val="num" w:pos="1065"/>
        </w:tabs>
        <w:ind w:left="1065" w:hanging="360"/>
      </w:pPr>
      <w:rPr>
        <w:rFonts w:ascii="OpenSymbol" w:hAnsi="OpenSymbol" w:cs="OpenSymbol" w:hint="default"/>
      </w:rPr>
    </w:lvl>
    <w:lvl w:ilvl="2">
      <w:start w:val="1"/>
      <w:numFmt w:val="bullet"/>
      <w:lvlText w:val="▪"/>
      <w:lvlJc w:val="left"/>
      <w:pPr>
        <w:tabs>
          <w:tab w:val="num" w:pos="1425"/>
        </w:tabs>
        <w:ind w:left="1425" w:hanging="360"/>
      </w:pPr>
      <w:rPr>
        <w:rFonts w:ascii="OpenSymbol" w:hAnsi="OpenSymbol" w:cs="OpenSymbol" w:hint="default"/>
      </w:rPr>
    </w:lvl>
    <w:lvl w:ilvl="3">
      <w:start w:val="1"/>
      <w:numFmt w:val="bullet"/>
      <w:lvlText w:val=""/>
      <w:lvlJc w:val="left"/>
      <w:pPr>
        <w:tabs>
          <w:tab w:val="num" w:pos="1785"/>
        </w:tabs>
        <w:ind w:left="1785" w:hanging="360"/>
      </w:pPr>
      <w:rPr>
        <w:rFonts w:ascii="Symbol" w:hAnsi="Symbol" w:cs="OpenSymbol" w:hint="default"/>
      </w:rPr>
    </w:lvl>
    <w:lvl w:ilvl="4">
      <w:start w:val="1"/>
      <w:numFmt w:val="bullet"/>
      <w:lvlText w:val="◦"/>
      <w:lvlJc w:val="left"/>
      <w:pPr>
        <w:tabs>
          <w:tab w:val="num" w:pos="2145"/>
        </w:tabs>
        <w:ind w:left="2145" w:hanging="360"/>
      </w:pPr>
      <w:rPr>
        <w:rFonts w:ascii="OpenSymbol" w:hAnsi="OpenSymbol" w:cs="OpenSymbol" w:hint="default"/>
      </w:rPr>
    </w:lvl>
    <w:lvl w:ilvl="5">
      <w:start w:val="1"/>
      <w:numFmt w:val="bullet"/>
      <w:lvlText w:val="▪"/>
      <w:lvlJc w:val="left"/>
      <w:pPr>
        <w:tabs>
          <w:tab w:val="num" w:pos="2505"/>
        </w:tabs>
        <w:ind w:left="2505" w:hanging="360"/>
      </w:pPr>
      <w:rPr>
        <w:rFonts w:ascii="OpenSymbol" w:hAnsi="OpenSymbol" w:cs="OpenSymbol" w:hint="default"/>
      </w:rPr>
    </w:lvl>
    <w:lvl w:ilvl="6">
      <w:start w:val="1"/>
      <w:numFmt w:val="bullet"/>
      <w:lvlText w:val=""/>
      <w:lvlJc w:val="left"/>
      <w:pPr>
        <w:tabs>
          <w:tab w:val="num" w:pos="2865"/>
        </w:tabs>
        <w:ind w:left="2865" w:hanging="360"/>
      </w:pPr>
      <w:rPr>
        <w:rFonts w:ascii="Symbol" w:hAnsi="Symbol" w:cs="OpenSymbol" w:hint="default"/>
      </w:rPr>
    </w:lvl>
    <w:lvl w:ilvl="7">
      <w:start w:val="1"/>
      <w:numFmt w:val="bullet"/>
      <w:lvlText w:val="◦"/>
      <w:lvlJc w:val="left"/>
      <w:pPr>
        <w:tabs>
          <w:tab w:val="num" w:pos="3225"/>
        </w:tabs>
        <w:ind w:left="3225" w:hanging="360"/>
      </w:pPr>
      <w:rPr>
        <w:rFonts w:ascii="OpenSymbol" w:hAnsi="OpenSymbol" w:cs="OpenSymbol" w:hint="default"/>
      </w:rPr>
    </w:lvl>
    <w:lvl w:ilvl="8">
      <w:start w:val="1"/>
      <w:numFmt w:val="bullet"/>
      <w:lvlText w:val="▪"/>
      <w:lvlJc w:val="left"/>
      <w:pPr>
        <w:tabs>
          <w:tab w:val="num" w:pos="3585"/>
        </w:tabs>
        <w:ind w:left="3585" w:hanging="360"/>
      </w:pPr>
      <w:rPr>
        <w:rFonts w:ascii="OpenSymbol" w:hAnsi="OpenSymbol" w:cs="OpenSymbol" w:hint="default"/>
      </w:rPr>
    </w:lvl>
  </w:abstractNum>
  <w:abstractNum w:abstractNumId="2" w15:restartNumberingAfterBreak="0">
    <w:nsid w:val="3CAD7583"/>
    <w:multiLevelType w:val="multilevel"/>
    <w:tmpl w:val="07F0FC1A"/>
    <w:lvl w:ilvl="0">
      <w:start w:val="1"/>
      <w:numFmt w:val="bullet"/>
      <w:lvlText w:val=""/>
      <w:lvlJc w:val="left"/>
      <w:pPr>
        <w:tabs>
          <w:tab w:val="num" w:pos="705"/>
        </w:tabs>
        <w:ind w:left="705" w:hanging="360"/>
      </w:pPr>
      <w:rPr>
        <w:rFonts w:ascii="Symbol" w:hAnsi="Symbol" w:cs="OpenSymbol" w:hint="default"/>
      </w:rPr>
    </w:lvl>
    <w:lvl w:ilvl="1">
      <w:start w:val="1"/>
      <w:numFmt w:val="bullet"/>
      <w:lvlText w:val="◦"/>
      <w:lvlJc w:val="left"/>
      <w:pPr>
        <w:tabs>
          <w:tab w:val="num" w:pos="1065"/>
        </w:tabs>
        <w:ind w:left="1065" w:hanging="360"/>
      </w:pPr>
      <w:rPr>
        <w:rFonts w:ascii="OpenSymbol" w:hAnsi="OpenSymbol" w:cs="OpenSymbol" w:hint="default"/>
      </w:rPr>
    </w:lvl>
    <w:lvl w:ilvl="2">
      <w:start w:val="1"/>
      <w:numFmt w:val="bullet"/>
      <w:lvlText w:val="▪"/>
      <w:lvlJc w:val="left"/>
      <w:pPr>
        <w:tabs>
          <w:tab w:val="num" w:pos="1425"/>
        </w:tabs>
        <w:ind w:left="1425" w:hanging="360"/>
      </w:pPr>
      <w:rPr>
        <w:rFonts w:ascii="OpenSymbol" w:hAnsi="OpenSymbol" w:cs="OpenSymbol" w:hint="default"/>
      </w:rPr>
    </w:lvl>
    <w:lvl w:ilvl="3">
      <w:start w:val="1"/>
      <w:numFmt w:val="bullet"/>
      <w:lvlText w:val=""/>
      <w:lvlJc w:val="left"/>
      <w:pPr>
        <w:tabs>
          <w:tab w:val="num" w:pos="1785"/>
        </w:tabs>
        <w:ind w:left="1785" w:hanging="360"/>
      </w:pPr>
      <w:rPr>
        <w:rFonts w:ascii="Symbol" w:hAnsi="Symbol" w:cs="OpenSymbol" w:hint="default"/>
      </w:rPr>
    </w:lvl>
    <w:lvl w:ilvl="4">
      <w:start w:val="1"/>
      <w:numFmt w:val="bullet"/>
      <w:lvlText w:val="◦"/>
      <w:lvlJc w:val="left"/>
      <w:pPr>
        <w:tabs>
          <w:tab w:val="num" w:pos="2145"/>
        </w:tabs>
        <w:ind w:left="2145" w:hanging="360"/>
      </w:pPr>
      <w:rPr>
        <w:rFonts w:ascii="OpenSymbol" w:hAnsi="OpenSymbol" w:cs="OpenSymbol" w:hint="default"/>
      </w:rPr>
    </w:lvl>
    <w:lvl w:ilvl="5">
      <w:start w:val="1"/>
      <w:numFmt w:val="bullet"/>
      <w:lvlText w:val="▪"/>
      <w:lvlJc w:val="left"/>
      <w:pPr>
        <w:tabs>
          <w:tab w:val="num" w:pos="2505"/>
        </w:tabs>
        <w:ind w:left="2505" w:hanging="360"/>
      </w:pPr>
      <w:rPr>
        <w:rFonts w:ascii="OpenSymbol" w:hAnsi="OpenSymbol" w:cs="OpenSymbol" w:hint="default"/>
      </w:rPr>
    </w:lvl>
    <w:lvl w:ilvl="6">
      <w:start w:val="1"/>
      <w:numFmt w:val="bullet"/>
      <w:lvlText w:val=""/>
      <w:lvlJc w:val="left"/>
      <w:pPr>
        <w:tabs>
          <w:tab w:val="num" w:pos="2865"/>
        </w:tabs>
        <w:ind w:left="2865" w:hanging="360"/>
      </w:pPr>
      <w:rPr>
        <w:rFonts w:ascii="Symbol" w:hAnsi="Symbol" w:cs="OpenSymbol" w:hint="default"/>
      </w:rPr>
    </w:lvl>
    <w:lvl w:ilvl="7">
      <w:start w:val="1"/>
      <w:numFmt w:val="bullet"/>
      <w:lvlText w:val="◦"/>
      <w:lvlJc w:val="left"/>
      <w:pPr>
        <w:tabs>
          <w:tab w:val="num" w:pos="3225"/>
        </w:tabs>
        <w:ind w:left="3225" w:hanging="360"/>
      </w:pPr>
      <w:rPr>
        <w:rFonts w:ascii="OpenSymbol" w:hAnsi="OpenSymbol" w:cs="OpenSymbol" w:hint="default"/>
      </w:rPr>
    </w:lvl>
    <w:lvl w:ilvl="8">
      <w:start w:val="1"/>
      <w:numFmt w:val="bullet"/>
      <w:lvlText w:val="▪"/>
      <w:lvlJc w:val="left"/>
      <w:pPr>
        <w:tabs>
          <w:tab w:val="num" w:pos="3585"/>
        </w:tabs>
        <w:ind w:left="3585" w:hanging="360"/>
      </w:pPr>
      <w:rPr>
        <w:rFonts w:ascii="OpenSymbol" w:hAnsi="OpenSymbol" w:cs="OpenSymbol" w:hint="default"/>
      </w:rPr>
    </w:lvl>
  </w:abstractNum>
  <w:abstractNum w:abstractNumId="3" w15:restartNumberingAfterBreak="0">
    <w:nsid w:val="7AD1773D"/>
    <w:multiLevelType w:val="multilevel"/>
    <w:tmpl w:val="71B8387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6F1"/>
    <w:rsid w:val="008066F1"/>
    <w:rsid w:val="00CD308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decimalSymbol w:val="."/>
  <w:listSeparator w:val=","/>
  <w15:docId w15:val="{68738DC2-AA35-451E-A0F9-8E433E323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 w:line="247" w:lineRule="auto"/>
      <w:ind w:left="10" w:hanging="10"/>
    </w:pPr>
    <w:rPr>
      <w:rFonts w:ascii="Times New Roman" w:eastAsia="Times New Roman" w:hAnsi="Times New Roman" w:cs="Times New Roman"/>
      <w:color w:val="000000"/>
      <w:sz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
    <w:name w:val="ListLabel 2"/>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
    <w:name w:val="ListLabel 3"/>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4">
    <w:name w:val="ListLabel 4"/>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5">
    <w:name w:val="ListLabel 5"/>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6">
    <w:name w:val="ListLabel 6"/>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7">
    <w:name w:val="ListLabel 7"/>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8">
    <w:name w:val="ListLabel 8"/>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9">
    <w:name w:val="ListLabel 9"/>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0">
    <w:name w:val="ListLabel 10"/>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1">
    <w:name w:val="ListLabel 11"/>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2">
    <w:name w:val="ListLabel 12"/>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3">
    <w:name w:val="ListLabel 13"/>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4">
    <w:name w:val="ListLabel 14"/>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5">
    <w:name w:val="ListLabel 15"/>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6">
    <w:name w:val="ListLabel 16"/>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7">
    <w:name w:val="ListLabel 17"/>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8">
    <w:name w:val="ListLabel 18"/>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9">
    <w:name w:val="ListLabel 19"/>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0">
    <w:name w:val="ListLabel 20"/>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1">
    <w:name w:val="ListLabel 21"/>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2">
    <w:name w:val="ListLabel 22"/>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3">
    <w:name w:val="ListLabel 23"/>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4">
    <w:name w:val="ListLabel 24"/>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5">
    <w:name w:val="ListLabel 25"/>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6">
    <w:name w:val="ListLabel 26"/>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7">
    <w:name w:val="ListLabel 27"/>
    <w:qFormat/>
    <w:rPr>
      <w:rFonts w:eastAsia="Times New Roman" w:cs="Times New Roman"/>
      <w:b w:val="0"/>
      <w:i w:val="0"/>
      <w:strike w:val="0"/>
      <w:dstrike w:val="0"/>
      <w:color w:val="000000"/>
      <w:position w:val="0"/>
      <w:sz w:val="24"/>
      <w:szCs w:val="24"/>
      <w:u w:val="none" w:color="000000"/>
      <w:vertAlign w:val="baseline"/>
    </w:rPr>
  </w:style>
  <w:style w:type="character" w:customStyle="1" w:styleId="InternetLink">
    <w:name w:val="Internet Link"/>
    <w:rPr>
      <w:color w:val="000080"/>
      <w:u w:val="single"/>
    </w:rPr>
  </w:style>
  <w:style w:type="character" w:customStyle="1" w:styleId="ListLabel28">
    <w:name w:val="ListLabel 28"/>
    <w:qFormat/>
    <w:rPr>
      <w:rFonts w:ascii="Liberation Serif" w:hAnsi="Liberation Serif"/>
      <w:b w:val="0"/>
      <w:bCs w:val="0"/>
      <w:i w:val="0"/>
      <w:caps w:val="0"/>
      <w:smallCaps w:val="0"/>
      <w:color w:val="000000"/>
      <w:spacing w:val="0"/>
      <w:sz w:val="24"/>
      <w:highlight w:val="white"/>
    </w:rPr>
  </w:style>
  <w:style w:type="character" w:customStyle="1" w:styleId="ListLabel29">
    <w:name w:val="ListLabel 29"/>
    <w:qFormat/>
    <w:rPr>
      <w:rFonts w:ascii="Liberation Serif" w:hAnsi="Liberation Serif"/>
      <w:b w:val="0"/>
      <w:bCs w:val="0"/>
      <w:i w:val="0"/>
      <w:caps w:val="0"/>
      <w:smallCaps w:val="0"/>
      <w:color w:val="000000"/>
      <w:spacing w:val="0"/>
      <w:sz w:val="24"/>
      <w:highlight w:val="white"/>
    </w:rPr>
  </w:style>
  <w:style w:type="character" w:customStyle="1" w:styleId="ListLabel30">
    <w:name w:val="ListLabel 30"/>
    <w:qFormat/>
    <w:rPr>
      <w:rFonts w:ascii="Liberation Serif" w:hAnsi="Liberation Serif"/>
      <w:b w:val="0"/>
      <w:bCs w:val="0"/>
      <w:i w:val="0"/>
      <w:caps w:val="0"/>
      <w:smallCaps w:val="0"/>
      <w:color w:val="1155CC"/>
      <w:spacing w:val="0"/>
      <w:sz w:val="24"/>
      <w:highlight w:val="white"/>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table" w:customStyle="1" w:styleId="TableGrid">
    <w:name w:val="TableGrid"/>
    <w:tblPr>
      <w:tblCellMar>
        <w:top w:w="0" w:type="dxa"/>
        <w:left w:w="0" w:type="dxa"/>
        <w:bottom w:w="0" w:type="dxa"/>
        <w:right w:w="0" w:type="dxa"/>
      </w:tblCellMar>
    </w:tblPr>
  </w:style>
  <w:style w:type="table" w:styleId="TableGrid0">
    <w:name w:val="Table Grid"/>
    <w:basedOn w:val="TableNormal"/>
    <w:uiPriority w:val="39"/>
    <w:rsid w:val="003538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ss@uab.edu" TargetMode="External"/><Relationship Id="rId5" Type="http://schemas.openxmlformats.org/officeDocument/2006/relationships/hyperlink" Target="https://www.uab.edu/students/one-stop/policies/academic-honor-co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2066</Words>
  <Characters>11779</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Change to Syllabus for MA305 and MA519</vt:lpstr>
    </vt:vector>
  </TitlesOfParts>
  <Company>UAB</Company>
  <LinksUpToDate>false</LinksUpToDate>
  <CharactersWithSpaces>13818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to Syllabus for MA305 and MA519</dc:title>
  <dc:subject/>
  <dc:creator>Walter Johnson</dc:creator>
  <dc:description/>
  <cp:lastModifiedBy>Coleman, Daniel J</cp:lastModifiedBy>
  <cp:revision>2</cp:revision>
  <cp:lastPrinted>2020-07-28T14:16:00Z</cp:lastPrinted>
  <dcterms:created xsi:type="dcterms:W3CDTF">2020-08-18T20:14:00Z</dcterms:created>
  <dcterms:modified xsi:type="dcterms:W3CDTF">2020-08-18T20:14:00Z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