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5351" w14:textId="77777777" w:rsidR="003F7D42" w:rsidRPr="00CB70F8" w:rsidRDefault="00CB70F8" w:rsidP="00CB70F8">
      <w:pPr>
        <w:pStyle w:val="Title"/>
        <w:rPr>
          <w:rStyle w:val="SubtleReference"/>
        </w:rPr>
      </w:pPr>
      <w:r w:rsidRPr="00CB70F8">
        <w:rPr>
          <w:rStyle w:val="SubtleReference"/>
        </w:rPr>
        <w:t>Guidelines for Using Search Firms for Faculty Recruitment at the University of Alabama at Birmingham (UAB)</w:t>
      </w:r>
    </w:p>
    <w:p w14:paraId="23B316B4" w14:textId="77777777" w:rsidR="00CB70F8" w:rsidRPr="00CB70F8" w:rsidRDefault="00CB70F8" w:rsidP="003F7D42">
      <w:pPr>
        <w:pStyle w:val="ListParagraph"/>
        <w:spacing w:after="160" w:line="259" w:lineRule="auto"/>
        <w:rPr>
          <w:rFonts w:ascii="Tahoma" w:hAnsi="Tahoma" w:cs="Tahoma"/>
          <w:b/>
          <w:sz w:val="40"/>
          <w:szCs w:val="40"/>
        </w:rPr>
      </w:pPr>
    </w:p>
    <w:p w14:paraId="287ACDC9" w14:textId="177117B3" w:rsidR="003F7D42" w:rsidRPr="007940BE" w:rsidRDefault="003877DC" w:rsidP="00CB70F8">
      <w:pPr>
        <w:pStyle w:val="ListParagraph"/>
        <w:spacing w:after="160" w:line="259" w:lineRule="auto"/>
        <w:ind w:left="0"/>
        <w:rPr>
          <w:rFonts w:ascii="Tahoma" w:hAnsi="Tahoma" w:cs="Tahoma"/>
          <w:sz w:val="24"/>
          <w:szCs w:val="24"/>
        </w:rPr>
      </w:pPr>
      <w:r w:rsidRPr="007940BE">
        <w:rPr>
          <w:rFonts w:ascii="Tahoma" w:hAnsi="Tahoma" w:cs="Tahoma"/>
          <w:sz w:val="24"/>
          <w:szCs w:val="24"/>
        </w:rPr>
        <w:t xml:space="preserve">From time to time, departments may choose to work with executive </w:t>
      </w:r>
      <w:r w:rsidR="005876A0" w:rsidRPr="007940BE">
        <w:rPr>
          <w:rFonts w:ascii="Tahoma" w:hAnsi="Tahoma" w:cs="Tahoma"/>
          <w:sz w:val="24"/>
          <w:szCs w:val="24"/>
        </w:rPr>
        <w:t xml:space="preserve">search </w:t>
      </w:r>
      <w:r w:rsidRPr="007940BE">
        <w:rPr>
          <w:rFonts w:ascii="Tahoma" w:hAnsi="Tahoma" w:cs="Tahoma"/>
          <w:sz w:val="24"/>
          <w:szCs w:val="24"/>
        </w:rPr>
        <w:t>firms to recruit for hard-to-fill</w:t>
      </w:r>
      <w:r w:rsidR="005876A0" w:rsidRPr="007940BE">
        <w:rPr>
          <w:rFonts w:ascii="Tahoma" w:hAnsi="Tahoma" w:cs="Tahoma"/>
          <w:sz w:val="24"/>
          <w:szCs w:val="24"/>
        </w:rPr>
        <w:t xml:space="preserve"> or</w:t>
      </w:r>
      <w:r w:rsidRPr="007940BE">
        <w:rPr>
          <w:rFonts w:ascii="Tahoma" w:hAnsi="Tahoma" w:cs="Tahoma"/>
          <w:sz w:val="24"/>
          <w:szCs w:val="24"/>
        </w:rPr>
        <w:t xml:space="preserve"> </w:t>
      </w:r>
      <w:r w:rsidR="009864C9" w:rsidRPr="007940BE">
        <w:rPr>
          <w:rFonts w:ascii="Tahoma" w:hAnsi="Tahoma" w:cs="Tahoma"/>
          <w:sz w:val="24"/>
          <w:szCs w:val="24"/>
        </w:rPr>
        <w:t>highly specialized</w:t>
      </w:r>
      <w:r w:rsidR="005876A0" w:rsidRPr="007940BE">
        <w:rPr>
          <w:rFonts w:ascii="Tahoma" w:hAnsi="Tahoma" w:cs="Tahoma"/>
          <w:sz w:val="24"/>
          <w:szCs w:val="24"/>
        </w:rPr>
        <w:t xml:space="preserve"> faculty positions</w:t>
      </w:r>
      <w:r w:rsidRPr="007940BE">
        <w:rPr>
          <w:rFonts w:ascii="Tahoma" w:hAnsi="Tahoma" w:cs="Tahoma"/>
          <w:sz w:val="24"/>
          <w:szCs w:val="24"/>
        </w:rPr>
        <w:t>; or administrative/faculty positions</w:t>
      </w:r>
      <w:r w:rsidR="005876A0" w:rsidRPr="007940BE">
        <w:rPr>
          <w:rFonts w:ascii="Tahoma" w:hAnsi="Tahoma" w:cs="Tahoma"/>
          <w:sz w:val="24"/>
          <w:szCs w:val="24"/>
        </w:rPr>
        <w:t xml:space="preserve"> such as department chairs and directors</w:t>
      </w:r>
      <w:r w:rsidRPr="007940BE">
        <w:rPr>
          <w:rFonts w:ascii="Tahoma" w:hAnsi="Tahoma" w:cs="Tahoma"/>
          <w:sz w:val="24"/>
          <w:szCs w:val="24"/>
        </w:rPr>
        <w:t>.  When the need arises to employ the services of a search firm for faculty recruitment at the University of Alabama at Birmingham, the following guidelines and procedures apply:</w:t>
      </w:r>
    </w:p>
    <w:p w14:paraId="0A355C0F" w14:textId="77777777" w:rsidR="003877DC" w:rsidRPr="007940BE" w:rsidRDefault="003877DC" w:rsidP="003F7D42">
      <w:pPr>
        <w:pStyle w:val="ListParagraph"/>
        <w:spacing w:after="160" w:line="259" w:lineRule="auto"/>
        <w:rPr>
          <w:rFonts w:ascii="Tahoma" w:hAnsi="Tahoma" w:cs="Tahoma"/>
          <w:sz w:val="24"/>
          <w:szCs w:val="24"/>
        </w:rPr>
      </w:pPr>
    </w:p>
    <w:p w14:paraId="3C195C3A" w14:textId="77777777" w:rsidR="003877DC" w:rsidRPr="00102996" w:rsidRDefault="003877DC" w:rsidP="003877DC">
      <w:pPr>
        <w:pStyle w:val="ListParagraph"/>
        <w:numPr>
          <w:ilvl w:val="0"/>
          <w:numId w:val="3"/>
        </w:numPr>
        <w:spacing w:after="160" w:line="259" w:lineRule="auto"/>
        <w:rPr>
          <w:rFonts w:ascii="Tahoma" w:hAnsi="Tahoma" w:cs="Tahoma"/>
          <w:b/>
          <w:sz w:val="24"/>
          <w:szCs w:val="24"/>
        </w:rPr>
      </w:pPr>
      <w:r w:rsidRPr="007940BE">
        <w:rPr>
          <w:rFonts w:ascii="Tahoma" w:hAnsi="Tahoma" w:cs="Tahoma"/>
          <w:sz w:val="24"/>
          <w:szCs w:val="24"/>
        </w:rPr>
        <w:t xml:space="preserve">Make sure that all university, school, college and UAB Libraries policies and </w:t>
      </w:r>
      <w:r w:rsidRPr="007940BE">
        <w:rPr>
          <w:rFonts w:ascii="Tahoma" w:hAnsi="Tahoma" w:cs="Tahoma"/>
          <w:b/>
          <w:sz w:val="24"/>
          <w:szCs w:val="24"/>
        </w:rPr>
        <w:t>procedures</w:t>
      </w:r>
      <w:r w:rsidRPr="007940BE">
        <w:rPr>
          <w:rFonts w:ascii="Tahoma" w:hAnsi="Tahoma" w:cs="Tahoma"/>
          <w:sz w:val="24"/>
          <w:szCs w:val="24"/>
        </w:rPr>
        <w:t xml:space="preserve"> have been followed to secure approval to recruit for the faculty position</w:t>
      </w:r>
      <w:r w:rsidR="00EA6BDD" w:rsidRPr="007940BE">
        <w:rPr>
          <w:rFonts w:ascii="Tahoma" w:hAnsi="Tahoma" w:cs="Tahoma"/>
          <w:sz w:val="24"/>
          <w:szCs w:val="24"/>
        </w:rPr>
        <w:t>.</w:t>
      </w:r>
      <w:r w:rsidR="00C42CB9">
        <w:rPr>
          <w:rFonts w:ascii="Tahoma" w:hAnsi="Tahoma" w:cs="Tahoma"/>
          <w:sz w:val="24"/>
          <w:szCs w:val="24"/>
        </w:rPr>
        <w:t xml:space="preserve"> This includes </w:t>
      </w:r>
      <w:r w:rsidR="00C42CB9" w:rsidRPr="00102996">
        <w:rPr>
          <w:rFonts w:ascii="Tahoma" w:hAnsi="Tahoma" w:cs="Tahoma"/>
          <w:b/>
          <w:sz w:val="24"/>
          <w:szCs w:val="24"/>
        </w:rPr>
        <w:t>processing a recruitment request through UAB PeopleAdmin.</w:t>
      </w:r>
    </w:p>
    <w:p w14:paraId="33F4006D" w14:textId="77777777" w:rsidR="003877DC" w:rsidRPr="007940BE" w:rsidRDefault="003877DC" w:rsidP="003877DC">
      <w:pPr>
        <w:pStyle w:val="ListParagraph"/>
        <w:spacing w:after="160" w:line="259" w:lineRule="auto"/>
        <w:ind w:left="1080"/>
        <w:rPr>
          <w:rFonts w:ascii="Tahoma" w:hAnsi="Tahoma" w:cs="Tahoma"/>
          <w:sz w:val="24"/>
          <w:szCs w:val="24"/>
        </w:rPr>
      </w:pPr>
    </w:p>
    <w:p w14:paraId="32C129E5" w14:textId="77777777" w:rsidR="00982818" w:rsidRPr="00D920E9" w:rsidRDefault="007C7116" w:rsidP="007C7116">
      <w:pPr>
        <w:pStyle w:val="ListParagraph"/>
        <w:numPr>
          <w:ilvl w:val="0"/>
          <w:numId w:val="3"/>
        </w:numPr>
        <w:spacing w:after="160" w:line="259" w:lineRule="auto"/>
        <w:rPr>
          <w:rFonts w:ascii="Tahoma" w:hAnsi="Tahoma" w:cs="Tahoma"/>
          <w:sz w:val="24"/>
          <w:szCs w:val="24"/>
        </w:rPr>
      </w:pPr>
      <w:r w:rsidRPr="00D920E9">
        <w:rPr>
          <w:rFonts w:ascii="Tahoma" w:hAnsi="Tahoma" w:cs="Tahoma"/>
          <w:sz w:val="24"/>
          <w:szCs w:val="24"/>
        </w:rPr>
        <w:t>Ensure that the search firm adheres to the university’s guidelines for recruitment and hiring, as well as its commitment to diversity</w:t>
      </w:r>
      <w:r w:rsidR="00EA6BDD" w:rsidRPr="00D920E9">
        <w:rPr>
          <w:rFonts w:ascii="Tahoma" w:hAnsi="Tahoma" w:cs="Tahoma"/>
          <w:sz w:val="24"/>
          <w:szCs w:val="24"/>
        </w:rPr>
        <w:t>, equity</w:t>
      </w:r>
      <w:r w:rsidRPr="00D920E9">
        <w:rPr>
          <w:rFonts w:ascii="Tahoma" w:hAnsi="Tahoma" w:cs="Tahoma"/>
          <w:sz w:val="24"/>
          <w:szCs w:val="24"/>
        </w:rPr>
        <w:t xml:space="preserve"> and inclusion in its faculty recruit</w:t>
      </w:r>
      <w:r w:rsidR="00EA6BDD" w:rsidRPr="00D920E9">
        <w:rPr>
          <w:rFonts w:ascii="Tahoma" w:hAnsi="Tahoma" w:cs="Tahoma"/>
          <w:sz w:val="24"/>
          <w:szCs w:val="24"/>
        </w:rPr>
        <w:t>ment</w:t>
      </w:r>
      <w:r w:rsidRPr="00D920E9">
        <w:rPr>
          <w:rFonts w:ascii="Tahoma" w:hAnsi="Tahoma" w:cs="Tahoma"/>
          <w:sz w:val="24"/>
          <w:szCs w:val="24"/>
        </w:rPr>
        <w:t xml:space="preserve"> and hiring process.</w:t>
      </w:r>
    </w:p>
    <w:p w14:paraId="3770F6EE" w14:textId="77777777" w:rsidR="00982818" w:rsidRPr="00D920E9" w:rsidRDefault="00982818" w:rsidP="00982818">
      <w:pPr>
        <w:pStyle w:val="ListParagraph"/>
        <w:rPr>
          <w:rFonts w:ascii="Tahoma" w:hAnsi="Tahoma" w:cs="Tahoma"/>
          <w:sz w:val="24"/>
          <w:szCs w:val="24"/>
        </w:rPr>
      </w:pPr>
    </w:p>
    <w:p w14:paraId="03BDDFE8" w14:textId="77777777" w:rsidR="00982818" w:rsidRPr="00D920E9" w:rsidRDefault="00982818" w:rsidP="00982818">
      <w:pPr>
        <w:pStyle w:val="ListParagraph"/>
        <w:numPr>
          <w:ilvl w:val="1"/>
          <w:numId w:val="3"/>
        </w:numPr>
        <w:spacing w:after="160" w:line="259" w:lineRule="auto"/>
        <w:rPr>
          <w:rFonts w:ascii="Tahoma" w:hAnsi="Tahoma" w:cs="Tahoma"/>
          <w:sz w:val="24"/>
          <w:szCs w:val="24"/>
        </w:rPr>
      </w:pPr>
      <w:r w:rsidRPr="00D920E9">
        <w:rPr>
          <w:rFonts w:ascii="Tahoma" w:hAnsi="Tahoma" w:cs="Tahoma"/>
          <w:sz w:val="24"/>
          <w:szCs w:val="24"/>
        </w:rPr>
        <w:t>The university’s Diversity and Inclusion Statement must appear on al print and electronic advertisements.</w:t>
      </w:r>
    </w:p>
    <w:p w14:paraId="264379C9" w14:textId="77777777" w:rsidR="007C7116" w:rsidRPr="00D920E9" w:rsidRDefault="00982818" w:rsidP="00982818">
      <w:pPr>
        <w:pStyle w:val="ListParagraph"/>
        <w:numPr>
          <w:ilvl w:val="1"/>
          <w:numId w:val="3"/>
        </w:numPr>
        <w:spacing w:after="160" w:line="259" w:lineRule="auto"/>
        <w:rPr>
          <w:rFonts w:ascii="Tahoma" w:hAnsi="Tahoma" w:cs="Tahoma"/>
          <w:sz w:val="24"/>
          <w:szCs w:val="24"/>
        </w:rPr>
      </w:pPr>
      <w:r w:rsidRPr="00D920E9">
        <w:rPr>
          <w:rFonts w:ascii="Tahoma" w:hAnsi="Tahoma" w:cs="Tahoma"/>
          <w:sz w:val="24"/>
          <w:szCs w:val="24"/>
        </w:rPr>
        <w:t>Effort should be made to ensure that a diverse and inclusive candidate pool is identified for the position.</w:t>
      </w:r>
    </w:p>
    <w:p w14:paraId="05A3D7D5" w14:textId="77777777" w:rsidR="00982818" w:rsidRPr="00D920E9" w:rsidRDefault="00982818" w:rsidP="00982818">
      <w:pPr>
        <w:pStyle w:val="ListParagraph"/>
        <w:numPr>
          <w:ilvl w:val="1"/>
          <w:numId w:val="3"/>
        </w:numPr>
        <w:spacing w:after="160" w:line="259" w:lineRule="auto"/>
        <w:rPr>
          <w:rFonts w:ascii="Tahoma" w:hAnsi="Tahoma" w:cs="Tahoma"/>
          <w:sz w:val="24"/>
          <w:szCs w:val="24"/>
        </w:rPr>
      </w:pPr>
      <w:r w:rsidRPr="00D920E9">
        <w:rPr>
          <w:rFonts w:ascii="Tahoma" w:hAnsi="Tahoma" w:cs="Tahoma"/>
          <w:sz w:val="24"/>
          <w:szCs w:val="24"/>
        </w:rPr>
        <w:t>Advertisement placements should appear in publications and resources that have a reach to diverse, inclusive, and underrepresented applicants.</w:t>
      </w:r>
    </w:p>
    <w:p w14:paraId="799BC89D" w14:textId="77777777" w:rsidR="00982818" w:rsidRPr="00D920E9" w:rsidRDefault="00982818" w:rsidP="00982818">
      <w:pPr>
        <w:pStyle w:val="ListParagraph"/>
        <w:numPr>
          <w:ilvl w:val="1"/>
          <w:numId w:val="3"/>
        </w:numPr>
        <w:spacing w:after="160" w:line="259" w:lineRule="auto"/>
        <w:rPr>
          <w:rFonts w:ascii="Tahoma" w:hAnsi="Tahoma" w:cs="Tahoma"/>
          <w:sz w:val="24"/>
          <w:szCs w:val="24"/>
        </w:rPr>
      </w:pPr>
      <w:r w:rsidRPr="00D920E9">
        <w:rPr>
          <w:rFonts w:ascii="Tahoma" w:hAnsi="Tahoma" w:cs="Tahoma"/>
          <w:sz w:val="24"/>
          <w:szCs w:val="24"/>
        </w:rPr>
        <w:t>The Request to Recruit (Requisition) and advertisement content must be approved by the appropriate Equity Advisor and the Office of the Vice President for Diversity, Equity &amp; Inclusion before the search commences.</w:t>
      </w:r>
    </w:p>
    <w:p w14:paraId="686C1EC0" w14:textId="77777777" w:rsidR="00F0180F" w:rsidRPr="00F0180F" w:rsidRDefault="00F0180F" w:rsidP="00F0180F">
      <w:pPr>
        <w:pStyle w:val="ListParagraph"/>
        <w:rPr>
          <w:rFonts w:ascii="Tahoma" w:hAnsi="Tahoma" w:cs="Tahoma"/>
          <w:sz w:val="24"/>
          <w:szCs w:val="24"/>
        </w:rPr>
      </w:pPr>
    </w:p>
    <w:p w14:paraId="16E4A55D" w14:textId="77777777" w:rsidR="00F0180F" w:rsidRDefault="00F0180F" w:rsidP="007C7116">
      <w:pPr>
        <w:pStyle w:val="ListParagraph"/>
        <w:numPr>
          <w:ilvl w:val="0"/>
          <w:numId w:val="3"/>
        </w:numPr>
        <w:spacing w:after="160" w:line="259" w:lineRule="auto"/>
        <w:rPr>
          <w:rFonts w:ascii="Tahoma" w:hAnsi="Tahoma" w:cs="Tahoma"/>
          <w:sz w:val="24"/>
          <w:szCs w:val="24"/>
        </w:rPr>
      </w:pPr>
      <w:r>
        <w:rPr>
          <w:rFonts w:ascii="Tahoma" w:hAnsi="Tahoma" w:cs="Tahoma"/>
          <w:sz w:val="24"/>
          <w:szCs w:val="24"/>
        </w:rPr>
        <w:t xml:space="preserve">The Search Committee Chair will work with the appropriate departmental/unit contact </w:t>
      </w:r>
      <w:r w:rsidR="00247D78">
        <w:rPr>
          <w:rFonts w:ascii="Tahoma" w:hAnsi="Tahoma" w:cs="Tahoma"/>
          <w:sz w:val="24"/>
          <w:szCs w:val="24"/>
        </w:rPr>
        <w:t>person who will be responsible for originating the position requisition in UAB PeopleAdmin; which allows for applicant status (disposition codes) updates and interview recommendations.</w:t>
      </w:r>
    </w:p>
    <w:p w14:paraId="5CA88CB1" w14:textId="77777777" w:rsidR="00247D78" w:rsidRPr="00247D78" w:rsidRDefault="00247D78" w:rsidP="00247D78">
      <w:pPr>
        <w:pStyle w:val="ListParagraph"/>
        <w:rPr>
          <w:rFonts w:ascii="Tahoma" w:hAnsi="Tahoma" w:cs="Tahoma"/>
          <w:sz w:val="24"/>
          <w:szCs w:val="24"/>
        </w:rPr>
      </w:pPr>
    </w:p>
    <w:p w14:paraId="492A4D13" w14:textId="77777777" w:rsidR="00247D78" w:rsidRDefault="00247D78" w:rsidP="00247D78">
      <w:pPr>
        <w:pStyle w:val="ListParagraph"/>
        <w:numPr>
          <w:ilvl w:val="1"/>
          <w:numId w:val="3"/>
        </w:numPr>
        <w:spacing w:after="160" w:line="259" w:lineRule="auto"/>
        <w:rPr>
          <w:rFonts w:ascii="Tahoma" w:hAnsi="Tahoma" w:cs="Tahoma"/>
          <w:sz w:val="24"/>
          <w:szCs w:val="24"/>
        </w:rPr>
      </w:pPr>
      <w:r>
        <w:rPr>
          <w:rFonts w:ascii="Tahoma" w:hAnsi="Tahoma" w:cs="Tahoma"/>
          <w:sz w:val="24"/>
          <w:szCs w:val="24"/>
        </w:rPr>
        <w:lastRenderedPageBreak/>
        <w:t>Search Committee members should also be added to the recruitment requisition which allow</w:t>
      </w:r>
      <w:r w:rsidR="00102996">
        <w:rPr>
          <w:rFonts w:ascii="Tahoma" w:hAnsi="Tahoma" w:cs="Tahoma"/>
          <w:sz w:val="24"/>
          <w:szCs w:val="24"/>
        </w:rPr>
        <w:t>s</w:t>
      </w:r>
      <w:r>
        <w:rPr>
          <w:rFonts w:ascii="Tahoma" w:hAnsi="Tahoma" w:cs="Tahoma"/>
          <w:sz w:val="24"/>
          <w:szCs w:val="24"/>
        </w:rPr>
        <w:t xml:space="preserve"> them to review and evaluate candidates in UAB PeopleAdmin.</w:t>
      </w:r>
    </w:p>
    <w:p w14:paraId="76DBA585" w14:textId="77777777" w:rsidR="00102996" w:rsidRPr="007940BE" w:rsidRDefault="00102996" w:rsidP="00247D78">
      <w:pPr>
        <w:pStyle w:val="ListParagraph"/>
        <w:numPr>
          <w:ilvl w:val="1"/>
          <w:numId w:val="3"/>
        </w:numPr>
        <w:spacing w:after="160" w:line="259" w:lineRule="auto"/>
        <w:rPr>
          <w:rFonts w:ascii="Tahoma" w:hAnsi="Tahoma" w:cs="Tahoma"/>
          <w:sz w:val="24"/>
          <w:szCs w:val="24"/>
        </w:rPr>
      </w:pPr>
      <w:r>
        <w:rPr>
          <w:rFonts w:ascii="Tahoma" w:hAnsi="Tahoma" w:cs="Tahoma"/>
          <w:sz w:val="24"/>
          <w:szCs w:val="24"/>
        </w:rPr>
        <w:t>Search Committee Resource: (link here)</w:t>
      </w:r>
    </w:p>
    <w:p w14:paraId="6369D46D" w14:textId="77777777" w:rsidR="007C7116" w:rsidRPr="007940BE" w:rsidRDefault="007C7116" w:rsidP="007C7116">
      <w:pPr>
        <w:pStyle w:val="ListParagraph"/>
        <w:rPr>
          <w:rFonts w:ascii="Tahoma" w:hAnsi="Tahoma" w:cs="Tahoma"/>
          <w:sz w:val="24"/>
          <w:szCs w:val="24"/>
        </w:rPr>
      </w:pPr>
    </w:p>
    <w:p w14:paraId="6E075633" w14:textId="77777777" w:rsidR="003877DC" w:rsidRPr="007940BE" w:rsidRDefault="003877DC" w:rsidP="003877DC">
      <w:pPr>
        <w:pStyle w:val="ListParagraph"/>
        <w:numPr>
          <w:ilvl w:val="0"/>
          <w:numId w:val="3"/>
        </w:numPr>
        <w:spacing w:after="160" w:line="259" w:lineRule="auto"/>
        <w:rPr>
          <w:rFonts w:ascii="Tahoma" w:hAnsi="Tahoma" w:cs="Tahoma"/>
          <w:sz w:val="24"/>
          <w:szCs w:val="24"/>
        </w:rPr>
      </w:pPr>
      <w:r w:rsidRPr="007940BE">
        <w:rPr>
          <w:rFonts w:ascii="Tahoma" w:hAnsi="Tahoma" w:cs="Tahoma"/>
          <w:sz w:val="24"/>
          <w:szCs w:val="24"/>
        </w:rPr>
        <w:t xml:space="preserve">Ensure that the university’s </w:t>
      </w:r>
      <w:r w:rsidRPr="007940BE">
        <w:rPr>
          <w:rFonts w:ascii="Tahoma" w:hAnsi="Tahoma" w:cs="Tahoma"/>
          <w:b/>
          <w:sz w:val="24"/>
          <w:szCs w:val="24"/>
        </w:rPr>
        <w:t>procurement rules</w:t>
      </w:r>
      <w:r w:rsidRPr="007940BE">
        <w:rPr>
          <w:rFonts w:ascii="Tahoma" w:hAnsi="Tahoma" w:cs="Tahoma"/>
          <w:sz w:val="24"/>
          <w:szCs w:val="24"/>
        </w:rPr>
        <w:t xml:space="preserve"> and procedures are followed with regards to engaging with and entering into a contractual</w:t>
      </w:r>
      <w:r w:rsidR="00AB1364" w:rsidRPr="007940BE">
        <w:rPr>
          <w:rFonts w:ascii="Tahoma" w:hAnsi="Tahoma" w:cs="Tahoma"/>
          <w:sz w:val="24"/>
          <w:szCs w:val="24"/>
        </w:rPr>
        <w:t xml:space="preserve"> agreement with the search firm.</w:t>
      </w:r>
    </w:p>
    <w:p w14:paraId="2A82E55B" w14:textId="77777777" w:rsidR="003877DC" w:rsidRPr="007940BE" w:rsidRDefault="003877DC" w:rsidP="003877DC">
      <w:pPr>
        <w:pStyle w:val="ListParagraph"/>
        <w:rPr>
          <w:rFonts w:ascii="Tahoma" w:hAnsi="Tahoma" w:cs="Tahoma"/>
          <w:sz w:val="24"/>
          <w:szCs w:val="24"/>
        </w:rPr>
      </w:pPr>
    </w:p>
    <w:p w14:paraId="7AA58D3A" w14:textId="77777777" w:rsidR="003877DC" w:rsidRPr="007940BE" w:rsidRDefault="003877DC" w:rsidP="003B0AAA">
      <w:pPr>
        <w:pStyle w:val="ListParagraph"/>
        <w:numPr>
          <w:ilvl w:val="0"/>
          <w:numId w:val="3"/>
        </w:numPr>
        <w:spacing w:after="160" w:line="259" w:lineRule="auto"/>
        <w:rPr>
          <w:rFonts w:ascii="Tahoma" w:hAnsi="Tahoma" w:cs="Tahoma"/>
          <w:sz w:val="24"/>
          <w:szCs w:val="24"/>
        </w:rPr>
      </w:pPr>
      <w:r w:rsidRPr="007940BE">
        <w:rPr>
          <w:rFonts w:ascii="Tahoma" w:hAnsi="Tahoma" w:cs="Tahoma"/>
          <w:sz w:val="24"/>
          <w:szCs w:val="24"/>
        </w:rPr>
        <w:t>Please review the Search Firm Guidelines provided by UAB Human Resources for additional resources.</w:t>
      </w:r>
      <w:r w:rsidR="003B0AAA" w:rsidRPr="007940BE">
        <w:rPr>
          <w:rFonts w:ascii="Tahoma" w:hAnsi="Tahoma" w:cs="Tahoma"/>
          <w:sz w:val="24"/>
          <w:szCs w:val="24"/>
        </w:rPr>
        <w:t xml:space="preserve"> </w:t>
      </w:r>
      <w:hyperlink r:id="rId7" w:history="1">
        <w:r w:rsidR="00341801" w:rsidRPr="007940BE">
          <w:rPr>
            <w:rStyle w:val="Hyperlink"/>
            <w:rFonts w:ascii="Tahoma" w:hAnsi="Tahoma" w:cs="Tahoma"/>
            <w:sz w:val="24"/>
            <w:szCs w:val="24"/>
          </w:rPr>
          <w:t>http://www.uab.edu/humanresources/home/recruitmentservices/search-firm-guidelines</w:t>
        </w:r>
      </w:hyperlink>
    </w:p>
    <w:p w14:paraId="3C27DA9D" w14:textId="77777777" w:rsidR="00341801" w:rsidRPr="007940BE" w:rsidRDefault="00341801" w:rsidP="00341801">
      <w:pPr>
        <w:pStyle w:val="ListParagraph"/>
        <w:rPr>
          <w:rFonts w:ascii="Tahoma" w:hAnsi="Tahoma" w:cs="Tahoma"/>
          <w:sz w:val="24"/>
          <w:szCs w:val="24"/>
        </w:rPr>
      </w:pPr>
    </w:p>
    <w:p w14:paraId="5FFA8C47" w14:textId="77777777" w:rsidR="003877DC" w:rsidRPr="007940BE" w:rsidRDefault="003877DC" w:rsidP="003877DC">
      <w:pPr>
        <w:pStyle w:val="ListParagraph"/>
        <w:numPr>
          <w:ilvl w:val="0"/>
          <w:numId w:val="3"/>
        </w:numPr>
        <w:spacing w:after="160" w:line="259" w:lineRule="auto"/>
        <w:rPr>
          <w:rFonts w:ascii="Tahoma" w:hAnsi="Tahoma" w:cs="Tahoma"/>
          <w:sz w:val="24"/>
          <w:szCs w:val="24"/>
        </w:rPr>
      </w:pPr>
      <w:r w:rsidRPr="007940BE">
        <w:rPr>
          <w:rFonts w:ascii="Tahoma" w:hAnsi="Tahoma" w:cs="Tahoma"/>
          <w:b/>
          <w:sz w:val="24"/>
          <w:szCs w:val="24"/>
        </w:rPr>
        <w:t>Open the faculty recruitment requisition</w:t>
      </w:r>
      <w:r w:rsidRPr="007940BE">
        <w:rPr>
          <w:rFonts w:ascii="Tahoma" w:hAnsi="Tahoma" w:cs="Tahoma"/>
          <w:sz w:val="24"/>
          <w:szCs w:val="24"/>
        </w:rPr>
        <w:t xml:space="preserve"> in UAB PeopleAdmin;</w:t>
      </w:r>
      <w:r w:rsidR="006A4462" w:rsidRPr="007940BE">
        <w:rPr>
          <w:rFonts w:ascii="Tahoma" w:hAnsi="Tahoma" w:cs="Tahoma"/>
          <w:sz w:val="24"/>
          <w:szCs w:val="24"/>
        </w:rPr>
        <w:t xml:space="preserve"> including routing the position advertisement for review and approval by the E</w:t>
      </w:r>
      <w:r w:rsidR="003B0AAA" w:rsidRPr="007940BE">
        <w:rPr>
          <w:rFonts w:ascii="Tahoma" w:hAnsi="Tahoma" w:cs="Tahoma"/>
          <w:sz w:val="24"/>
          <w:szCs w:val="24"/>
        </w:rPr>
        <w:t>quity Advisor (formerly Affirmative Action Officer)</w:t>
      </w:r>
      <w:r w:rsidR="006A4462" w:rsidRPr="007940BE">
        <w:rPr>
          <w:rFonts w:ascii="Tahoma" w:hAnsi="Tahoma" w:cs="Tahoma"/>
          <w:sz w:val="24"/>
          <w:szCs w:val="24"/>
        </w:rPr>
        <w:t>, Dean, and Provost; ensuring that it includes the required university content and meets all university standards.</w:t>
      </w:r>
    </w:p>
    <w:p w14:paraId="29E4786E" w14:textId="77777777" w:rsidR="007C7116" w:rsidRPr="007940BE" w:rsidRDefault="007C7116" w:rsidP="007C7116">
      <w:pPr>
        <w:pStyle w:val="ListParagraph"/>
        <w:rPr>
          <w:rFonts w:ascii="Tahoma" w:hAnsi="Tahoma" w:cs="Tahoma"/>
          <w:sz w:val="24"/>
          <w:szCs w:val="24"/>
        </w:rPr>
      </w:pPr>
    </w:p>
    <w:p w14:paraId="3CECD85F" w14:textId="6D3496EB" w:rsidR="007C7116" w:rsidRPr="007940BE" w:rsidRDefault="007C7116" w:rsidP="007C7116">
      <w:pPr>
        <w:pStyle w:val="ListParagraph"/>
        <w:numPr>
          <w:ilvl w:val="0"/>
          <w:numId w:val="3"/>
        </w:numPr>
        <w:spacing w:after="160" w:line="259" w:lineRule="auto"/>
        <w:rPr>
          <w:rFonts w:ascii="Tahoma" w:hAnsi="Tahoma" w:cs="Tahoma"/>
          <w:sz w:val="24"/>
          <w:szCs w:val="24"/>
        </w:rPr>
      </w:pPr>
      <w:r w:rsidRPr="007940BE">
        <w:rPr>
          <w:rFonts w:ascii="Tahoma" w:hAnsi="Tahoma" w:cs="Tahoma"/>
          <w:b/>
          <w:sz w:val="24"/>
          <w:szCs w:val="24"/>
        </w:rPr>
        <w:t>No faculty recruitment advertisement should be placed by the search firm</w:t>
      </w:r>
      <w:r w:rsidR="004707D3" w:rsidRPr="007940BE">
        <w:rPr>
          <w:rFonts w:ascii="Tahoma" w:hAnsi="Tahoma" w:cs="Tahoma"/>
          <w:b/>
          <w:sz w:val="24"/>
          <w:szCs w:val="24"/>
        </w:rPr>
        <w:t xml:space="preserve"> on behalf of a department,</w:t>
      </w:r>
      <w:r w:rsidRPr="007940BE">
        <w:rPr>
          <w:rFonts w:ascii="Tahoma" w:hAnsi="Tahoma" w:cs="Tahoma"/>
          <w:b/>
          <w:sz w:val="24"/>
          <w:szCs w:val="24"/>
        </w:rPr>
        <w:t xml:space="preserve"> before </w:t>
      </w:r>
      <w:r w:rsidR="004707D3" w:rsidRPr="007940BE">
        <w:rPr>
          <w:rFonts w:ascii="Tahoma" w:hAnsi="Tahoma" w:cs="Tahoma"/>
          <w:b/>
          <w:sz w:val="24"/>
          <w:szCs w:val="24"/>
        </w:rPr>
        <w:t xml:space="preserve">the advertisement </w:t>
      </w:r>
      <w:r w:rsidRPr="007940BE">
        <w:rPr>
          <w:rFonts w:ascii="Tahoma" w:hAnsi="Tahoma" w:cs="Tahoma"/>
          <w:b/>
          <w:sz w:val="24"/>
          <w:szCs w:val="24"/>
        </w:rPr>
        <w:t xml:space="preserve">has been fully approved </w:t>
      </w:r>
      <w:r w:rsidR="004707D3" w:rsidRPr="007940BE">
        <w:rPr>
          <w:rFonts w:ascii="Tahoma" w:hAnsi="Tahoma" w:cs="Tahoma"/>
          <w:b/>
          <w:sz w:val="24"/>
          <w:szCs w:val="24"/>
        </w:rPr>
        <w:t>according to</w:t>
      </w:r>
      <w:r w:rsidRPr="007940BE">
        <w:rPr>
          <w:rFonts w:ascii="Tahoma" w:hAnsi="Tahoma" w:cs="Tahoma"/>
          <w:b/>
          <w:sz w:val="24"/>
          <w:szCs w:val="24"/>
        </w:rPr>
        <w:t xml:space="preserve"> UAB </w:t>
      </w:r>
      <w:r w:rsidR="004707D3" w:rsidRPr="007940BE">
        <w:rPr>
          <w:rFonts w:ascii="Tahoma" w:hAnsi="Tahoma" w:cs="Tahoma"/>
          <w:b/>
          <w:sz w:val="24"/>
          <w:szCs w:val="24"/>
        </w:rPr>
        <w:t xml:space="preserve">procedures and </w:t>
      </w:r>
      <w:r w:rsidR="009864C9" w:rsidRPr="007940BE">
        <w:rPr>
          <w:rFonts w:ascii="Tahoma" w:hAnsi="Tahoma" w:cs="Tahoma"/>
          <w:b/>
          <w:sz w:val="24"/>
          <w:szCs w:val="24"/>
        </w:rPr>
        <w:t>guidelines</w:t>
      </w:r>
      <w:r w:rsidR="009864C9" w:rsidRPr="007940BE">
        <w:rPr>
          <w:rFonts w:ascii="Tahoma" w:hAnsi="Tahoma" w:cs="Tahoma"/>
          <w:sz w:val="24"/>
          <w:szCs w:val="24"/>
        </w:rPr>
        <w:t>,</w:t>
      </w:r>
      <w:r w:rsidRPr="007940BE">
        <w:rPr>
          <w:rFonts w:ascii="Tahoma" w:hAnsi="Tahoma" w:cs="Tahoma"/>
          <w:sz w:val="24"/>
          <w:szCs w:val="24"/>
        </w:rPr>
        <w:t xml:space="preserve"> which includes review</w:t>
      </w:r>
      <w:r w:rsidR="00073F69" w:rsidRPr="007940BE">
        <w:rPr>
          <w:rFonts w:ascii="Tahoma" w:hAnsi="Tahoma" w:cs="Tahoma"/>
          <w:sz w:val="24"/>
          <w:szCs w:val="24"/>
        </w:rPr>
        <w:t xml:space="preserve"> and</w:t>
      </w:r>
      <w:r w:rsidRPr="007940BE">
        <w:rPr>
          <w:rFonts w:ascii="Tahoma" w:hAnsi="Tahoma" w:cs="Tahoma"/>
          <w:sz w:val="24"/>
          <w:szCs w:val="24"/>
        </w:rPr>
        <w:t xml:space="preserve"> approval from the Equity Advisor, Dean’s Office and Provost.</w:t>
      </w:r>
    </w:p>
    <w:p w14:paraId="65358821" w14:textId="77777777" w:rsidR="005844C7" w:rsidRPr="007940BE" w:rsidRDefault="005844C7" w:rsidP="005844C7">
      <w:pPr>
        <w:pStyle w:val="ListParagraph"/>
        <w:rPr>
          <w:rFonts w:ascii="Tahoma" w:hAnsi="Tahoma" w:cs="Tahoma"/>
          <w:sz w:val="24"/>
          <w:szCs w:val="24"/>
        </w:rPr>
      </w:pPr>
    </w:p>
    <w:p w14:paraId="51B44F1A" w14:textId="77777777" w:rsidR="0061442D" w:rsidRPr="0061442D" w:rsidRDefault="005844C7" w:rsidP="0061442D">
      <w:pPr>
        <w:pStyle w:val="ListParagraph"/>
        <w:numPr>
          <w:ilvl w:val="0"/>
          <w:numId w:val="7"/>
        </w:numPr>
        <w:spacing w:after="160" w:line="259" w:lineRule="auto"/>
        <w:rPr>
          <w:rFonts w:ascii="Tahoma" w:hAnsi="Tahoma" w:cs="Tahoma"/>
          <w:sz w:val="24"/>
          <w:szCs w:val="24"/>
        </w:rPr>
      </w:pPr>
      <w:r w:rsidRPr="007940BE">
        <w:rPr>
          <w:rFonts w:ascii="Tahoma" w:hAnsi="Tahoma" w:cs="Tahoma"/>
          <w:sz w:val="24"/>
          <w:szCs w:val="24"/>
        </w:rPr>
        <w:t>If the search firm is responsible for drafting or writing the position announcement</w:t>
      </w:r>
      <w:r w:rsidR="00F0180F">
        <w:rPr>
          <w:rFonts w:ascii="Tahoma" w:hAnsi="Tahoma" w:cs="Tahoma"/>
          <w:sz w:val="24"/>
          <w:szCs w:val="24"/>
        </w:rPr>
        <w:t xml:space="preserve"> and/or job description</w:t>
      </w:r>
      <w:r w:rsidRPr="007940BE">
        <w:rPr>
          <w:rFonts w:ascii="Tahoma" w:hAnsi="Tahoma" w:cs="Tahoma"/>
          <w:sz w:val="24"/>
          <w:szCs w:val="24"/>
        </w:rPr>
        <w:t>, the hiring department must make sure that the faculty advertisement includes all required university elements and meets university standards.</w:t>
      </w:r>
      <w:r w:rsidR="0061442D">
        <w:t xml:space="preserve"> </w:t>
      </w:r>
      <w:r w:rsidR="0061442D">
        <w:rPr>
          <w:rFonts w:ascii="Tahoma" w:hAnsi="Tahoma" w:cs="Tahoma"/>
          <w:sz w:val="24"/>
        </w:rPr>
        <w:t>Fa</w:t>
      </w:r>
      <w:r w:rsidR="0061442D" w:rsidRPr="0061442D">
        <w:rPr>
          <w:rFonts w:ascii="Tahoma" w:hAnsi="Tahoma" w:cs="Tahoma"/>
          <w:sz w:val="24"/>
        </w:rPr>
        <w:t>culty advertisement</w:t>
      </w:r>
      <w:r w:rsidR="0061442D">
        <w:rPr>
          <w:rFonts w:ascii="Tahoma" w:hAnsi="Tahoma" w:cs="Tahoma"/>
          <w:sz w:val="24"/>
        </w:rPr>
        <w:t xml:space="preserve"> guidelines and requirements</w:t>
      </w:r>
      <w:r w:rsidR="0061442D" w:rsidRPr="0061442D">
        <w:rPr>
          <w:rFonts w:ascii="Tahoma" w:hAnsi="Tahoma" w:cs="Tahoma"/>
          <w:sz w:val="24"/>
        </w:rPr>
        <w:t xml:space="preserve"> can be found </w:t>
      </w:r>
      <w:hyperlink r:id="rId8" w:history="1">
        <w:r w:rsidR="0061442D" w:rsidRPr="0061442D">
          <w:rPr>
            <w:rStyle w:val="Hyperlink"/>
            <w:rFonts w:ascii="Tahoma" w:hAnsi="Tahoma" w:cs="Tahoma"/>
            <w:sz w:val="24"/>
          </w:rPr>
          <w:t>here</w:t>
        </w:r>
      </w:hyperlink>
      <w:r w:rsidR="0061442D" w:rsidRPr="0061442D">
        <w:rPr>
          <w:rFonts w:ascii="Tahoma" w:hAnsi="Tahoma" w:cs="Tahoma"/>
          <w:sz w:val="24"/>
        </w:rPr>
        <w:t>.</w:t>
      </w:r>
    </w:p>
    <w:p w14:paraId="0D4B6E9E" w14:textId="77777777" w:rsidR="007C7116" w:rsidRPr="007940BE" w:rsidRDefault="007C7116" w:rsidP="007C7116">
      <w:pPr>
        <w:pStyle w:val="ListParagraph"/>
        <w:spacing w:after="160" w:line="259" w:lineRule="auto"/>
        <w:ind w:left="1440"/>
        <w:rPr>
          <w:rFonts w:ascii="Tahoma" w:hAnsi="Tahoma" w:cs="Tahoma"/>
          <w:sz w:val="24"/>
          <w:szCs w:val="24"/>
        </w:rPr>
      </w:pPr>
    </w:p>
    <w:p w14:paraId="21DF5288" w14:textId="77777777" w:rsidR="005844C7" w:rsidRPr="007940BE" w:rsidRDefault="005844C7" w:rsidP="005844C7">
      <w:pPr>
        <w:pStyle w:val="ListParagraph"/>
        <w:numPr>
          <w:ilvl w:val="0"/>
          <w:numId w:val="7"/>
        </w:numPr>
        <w:spacing w:after="160" w:line="259" w:lineRule="auto"/>
        <w:rPr>
          <w:rFonts w:ascii="Tahoma" w:hAnsi="Tahoma" w:cs="Tahoma"/>
          <w:sz w:val="24"/>
          <w:szCs w:val="24"/>
        </w:rPr>
      </w:pPr>
      <w:r w:rsidRPr="007940BE">
        <w:rPr>
          <w:rFonts w:ascii="Tahoma" w:hAnsi="Tahoma" w:cs="Tahoma"/>
          <w:sz w:val="24"/>
          <w:szCs w:val="24"/>
        </w:rPr>
        <w:t>The advertisement must still be approved using the university’s process for faculty recruitment (submission of faculty requisition through UAB PeopleAdmin).</w:t>
      </w:r>
    </w:p>
    <w:p w14:paraId="0F6DE88D" w14:textId="77777777" w:rsidR="005844C7" w:rsidRPr="007940BE" w:rsidRDefault="005844C7" w:rsidP="005844C7">
      <w:pPr>
        <w:pStyle w:val="ListParagraph"/>
        <w:rPr>
          <w:rFonts w:ascii="Tahoma" w:hAnsi="Tahoma" w:cs="Tahoma"/>
          <w:sz w:val="24"/>
          <w:szCs w:val="24"/>
        </w:rPr>
      </w:pPr>
    </w:p>
    <w:p w14:paraId="067F2518" w14:textId="77777777" w:rsidR="00352654" w:rsidRPr="007940BE" w:rsidRDefault="0094063B" w:rsidP="0094063B">
      <w:pPr>
        <w:pStyle w:val="ListParagraph"/>
        <w:numPr>
          <w:ilvl w:val="0"/>
          <w:numId w:val="3"/>
        </w:numPr>
        <w:spacing w:after="160" w:line="259" w:lineRule="auto"/>
        <w:rPr>
          <w:rFonts w:ascii="Tahoma" w:hAnsi="Tahoma" w:cs="Tahoma"/>
          <w:sz w:val="24"/>
          <w:szCs w:val="24"/>
        </w:rPr>
      </w:pPr>
      <w:r w:rsidRPr="007940BE">
        <w:rPr>
          <w:rFonts w:ascii="Tahoma" w:hAnsi="Tahoma" w:cs="Tahoma"/>
          <w:sz w:val="24"/>
          <w:szCs w:val="24"/>
        </w:rPr>
        <w:t xml:space="preserve">The hiring department must </w:t>
      </w:r>
      <w:r w:rsidRPr="007940BE">
        <w:rPr>
          <w:rFonts w:ascii="Tahoma" w:hAnsi="Tahoma" w:cs="Tahoma"/>
          <w:b/>
          <w:sz w:val="24"/>
          <w:szCs w:val="24"/>
        </w:rPr>
        <w:t xml:space="preserve">communicate with </w:t>
      </w:r>
      <w:r w:rsidR="00352654" w:rsidRPr="007940BE">
        <w:rPr>
          <w:rFonts w:ascii="Tahoma" w:hAnsi="Tahoma" w:cs="Tahoma"/>
          <w:b/>
          <w:sz w:val="24"/>
          <w:szCs w:val="24"/>
        </w:rPr>
        <w:t>the search firm</w:t>
      </w:r>
      <w:r w:rsidR="00352654" w:rsidRPr="007940BE">
        <w:rPr>
          <w:rFonts w:ascii="Tahoma" w:hAnsi="Tahoma" w:cs="Tahoma"/>
          <w:sz w:val="24"/>
          <w:szCs w:val="24"/>
        </w:rPr>
        <w:t xml:space="preserve"> that </w:t>
      </w:r>
      <w:r w:rsidR="003B0AAA" w:rsidRPr="007940BE">
        <w:rPr>
          <w:rFonts w:ascii="Tahoma" w:hAnsi="Tahoma" w:cs="Tahoma"/>
          <w:sz w:val="24"/>
          <w:szCs w:val="24"/>
        </w:rPr>
        <w:t xml:space="preserve">faculty </w:t>
      </w:r>
      <w:r w:rsidR="00352654" w:rsidRPr="007940BE">
        <w:rPr>
          <w:rFonts w:ascii="Tahoma" w:hAnsi="Tahoma" w:cs="Tahoma"/>
          <w:sz w:val="24"/>
          <w:szCs w:val="24"/>
        </w:rPr>
        <w:t xml:space="preserve">applicants must apply through </w:t>
      </w:r>
      <w:r w:rsidR="003B0AAA" w:rsidRPr="007940BE">
        <w:rPr>
          <w:rFonts w:ascii="Tahoma" w:hAnsi="Tahoma" w:cs="Tahoma"/>
          <w:sz w:val="24"/>
          <w:szCs w:val="24"/>
        </w:rPr>
        <w:t>UAB</w:t>
      </w:r>
      <w:r w:rsidR="00352654" w:rsidRPr="007940BE">
        <w:rPr>
          <w:rFonts w:ascii="Tahoma" w:hAnsi="Tahoma" w:cs="Tahoma"/>
          <w:sz w:val="24"/>
          <w:szCs w:val="24"/>
        </w:rPr>
        <w:t xml:space="preserve"> PeopleAdmin. Although</w:t>
      </w:r>
      <w:r w:rsidR="003B0AAA" w:rsidRPr="007940BE">
        <w:rPr>
          <w:rFonts w:ascii="Tahoma" w:hAnsi="Tahoma" w:cs="Tahoma"/>
          <w:sz w:val="24"/>
          <w:szCs w:val="24"/>
        </w:rPr>
        <w:t xml:space="preserve"> the search firm may </w:t>
      </w:r>
      <w:r w:rsidR="00352654" w:rsidRPr="007940BE">
        <w:rPr>
          <w:rFonts w:ascii="Tahoma" w:hAnsi="Tahoma" w:cs="Tahoma"/>
          <w:sz w:val="24"/>
          <w:szCs w:val="24"/>
        </w:rPr>
        <w:t xml:space="preserve">do the leg work of finding candidates for the position, </w:t>
      </w:r>
      <w:r w:rsidR="006A4462" w:rsidRPr="007940BE">
        <w:rPr>
          <w:rFonts w:ascii="Tahoma" w:hAnsi="Tahoma" w:cs="Tahoma"/>
          <w:sz w:val="24"/>
          <w:szCs w:val="24"/>
        </w:rPr>
        <w:t xml:space="preserve">the </w:t>
      </w:r>
      <w:r w:rsidR="00073F69" w:rsidRPr="007940BE">
        <w:rPr>
          <w:rFonts w:ascii="Tahoma" w:hAnsi="Tahoma" w:cs="Tahoma"/>
          <w:sz w:val="24"/>
          <w:szCs w:val="24"/>
        </w:rPr>
        <w:t>s</w:t>
      </w:r>
      <w:r w:rsidR="006A4462" w:rsidRPr="007940BE">
        <w:rPr>
          <w:rFonts w:ascii="Tahoma" w:hAnsi="Tahoma" w:cs="Tahoma"/>
          <w:sz w:val="24"/>
          <w:szCs w:val="24"/>
        </w:rPr>
        <w:t xml:space="preserve">earch </w:t>
      </w:r>
      <w:r w:rsidR="00073F69" w:rsidRPr="007940BE">
        <w:rPr>
          <w:rFonts w:ascii="Tahoma" w:hAnsi="Tahoma" w:cs="Tahoma"/>
          <w:sz w:val="24"/>
          <w:szCs w:val="24"/>
        </w:rPr>
        <w:t>f</w:t>
      </w:r>
      <w:r w:rsidR="006A4462" w:rsidRPr="007940BE">
        <w:rPr>
          <w:rFonts w:ascii="Tahoma" w:hAnsi="Tahoma" w:cs="Tahoma"/>
          <w:sz w:val="24"/>
          <w:szCs w:val="24"/>
        </w:rPr>
        <w:t>irm should</w:t>
      </w:r>
      <w:r w:rsidR="00352654" w:rsidRPr="007940BE">
        <w:rPr>
          <w:rFonts w:ascii="Tahoma" w:hAnsi="Tahoma" w:cs="Tahoma"/>
          <w:sz w:val="24"/>
          <w:szCs w:val="24"/>
        </w:rPr>
        <w:t xml:space="preserve"> ultimately ask candidates to apply directly in </w:t>
      </w:r>
      <w:r w:rsidR="003B0AAA" w:rsidRPr="007940BE">
        <w:rPr>
          <w:rFonts w:ascii="Tahoma" w:hAnsi="Tahoma" w:cs="Tahoma"/>
          <w:sz w:val="24"/>
          <w:szCs w:val="24"/>
        </w:rPr>
        <w:t xml:space="preserve">the university’s </w:t>
      </w:r>
      <w:r w:rsidR="006A4462" w:rsidRPr="007940BE">
        <w:rPr>
          <w:rFonts w:ascii="Tahoma" w:hAnsi="Tahoma" w:cs="Tahoma"/>
          <w:sz w:val="24"/>
          <w:szCs w:val="24"/>
        </w:rPr>
        <w:t xml:space="preserve">electronic </w:t>
      </w:r>
      <w:r w:rsidR="00352654" w:rsidRPr="007940BE">
        <w:rPr>
          <w:rFonts w:ascii="Tahoma" w:hAnsi="Tahoma" w:cs="Tahoma"/>
          <w:sz w:val="24"/>
          <w:szCs w:val="24"/>
        </w:rPr>
        <w:t>system.</w:t>
      </w:r>
    </w:p>
    <w:p w14:paraId="56BEC237" w14:textId="77777777" w:rsidR="003B0AAA" w:rsidRPr="007940BE" w:rsidRDefault="003B0AAA" w:rsidP="003B0AAA">
      <w:pPr>
        <w:pStyle w:val="ListParagraph"/>
        <w:rPr>
          <w:rFonts w:ascii="Tahoma" w:hAnsi="Tahoma" w:cs="Tahoma"/>
          <w:sz w:val="24"/>
          <w:szCs w:val="24"/>
        </w:rPr>
      </w:pPr>
    </w:p>
    <w:p w14:paraId="6F2D902B" w14:textId="77777777" w:rsidR="0094063B" w:rsidRPr="007940BE" w:rsidRDefault="006A4462" w:rsidP="00A5671F">
      <w:pPr>
        <w:pStyle w:val="ListParagraph"/>
        <w:numPr>
          <w:ilvl w:val="0"/>
          <w:numId w:val="4"/>
        </w:numPr>
        <w:rPr>
          <w:rFonts w:ascii="Tahoma" w:hAnsi="Tahoma" w:cs="Tahoma"/>
          <w:sz w:val="24"/>
          <w:szCs w:val="24"/>
        </w:rPr>
      </w:pPr>
      <w:r w:rsidRPr="007940BE">
        <w:rPr>
          <w:rFonts w:ascii="Tahoma" w:hAnsi="Tahoma" w:cs="Tahoma"/>
          <w:sz w:val="24"/>
          <w:szCs w:val="24"/>
        </w:rPr>
        <w:lastRenderedPageBreak/>
        <w:t xml:space="preserve">To </w:t>
      </w:r>
      <w:r w:rsidR="00A504C3">
        <w:rPr>
          <w:rFonts w:ascii="Tahoma" w:hAnsi="Tahoma" w:cs="Tahoma"/>
          <w:sz w:val="24"/>
          <w:szCs w:val="24"/>
        </w:rPr>
        <w:t xml:space="preserve">help </w:t>
      </w:r>
      <w:r w:rsidRPr="007940BE">
        <w:rPr>
          <w:rFonts w:ascii="Tahoma" w:hAnsi="Tahoma" w:cs="Tahoma"/>
          <w:sz w:val="24"/>
          <w:szCs w:val="24"/>
        </w:rPr>
        <w:t xml:space="preserve">facilitate </w:t>
      </w:r>
      <w:r w:rsidR="004707D3" w:rsidRPr="007940BE">
        <w:rPr>
          <w:rFonts w:ascii="Tahoma" w:hAnsi="Tahoma" w:cs="Tahoma"/>
          <w:sz w:val="24"/>
          <w:szCs w:val="24"/>
        </w:rPr>
        <w:t>this</w:t>
      </w:r>
      <w:r w:rsidRPr="007940BE">
        <w:rPr>
          <w:rFonts w:ascii="Tahoma" w:hAnsi="Tahoma" w:cs="Tahoma"/>
          <w:sz w:val="24"/>
          <w:szCs w:val="24"/>
        </w:rPr>
        <w:t xml:space="preserve"> process, the </w:t>
      </w:r>
      <w:r w:rsidR="004707D3" w:rsidRPr="007940BE">
        <w:rPr>
          <w:rFonts w:ascii="Tahoma" w:hAnsi="Tahoma" w:cs="Tahoma"/>
          <w:b/>
          <w:sz w:val="24"/>
          <w:szCs w:val="24"/>
        </w:rPr>
        <w:t>s</w:t>
      </w:r>
      <w:r w:rsidRPr="007940BE">
        <w:rPr>
          <w:rFonts w:ascii="Tahoma" w:hAnsi="Tahoma" w:cs="Tahoma"/>
          <w:b/>
          <w:sz w:val="24"/>
          <w:szCs w:val="24"/>
        </w:rPr>
        <w:t xml:space="preserve">earch </w:t>
      </w:r>
      <w:r w:rsidR="004707D3" w:rsidRPr="007940BE">
        <w:rPr>
          <w:rFonts w:ascii="Tahoma" w:hAnsi="Tahoma" w:cs="Tahoma"/>
          <w:b/>
          <w:sz w:val="24"/>
          <w:szCs w:val="24"/>
        </w:rPr>
        <w:t>f</w:t>
      </w:r>
      <w:r w:rsidRPr="007940BE">
        <w:rPr>
          <w:rFonts w:ascii="Tahoma" w:hAnsi="Tahoma" w:cs="Tahoma"/>
          <w:b/>
          <w:sz w:val="24"/>
          <w:szCs w:val="24"/>
        </w:rPr>
        <w:t>irm representative is given “guest user” access</w:t>
      </w:r>
      <w:r w:rsidRPr="007940BE">
        <w:rPr>
          <w:rFonts w:ascii="Tahoma" w:hAnsi="Tahoma" w:cs="Tahoma"/>
          <w:sz w:val="24"/>
          <w:szCs w:val="24"/>
        </w:rPr>
        <w:t xml:space="preserve"> to UAB PeopleAdmin for the speci</w:t>
      </w:r>
      <w:r w:rsidR="004707D3" w:rsidRPr="007940BE">
        <w:rPr>
          <w:rFonts w:ascii="Tahoma" w:hAnsi="Tahoma" w:cs="Tahoma"/>
          <w:sz w:val="24"/>
          <w:szCs w:val="24"/>
        </w:rPr>
        <w:t>fic requisition/recruitment only:</w:t>
      </w:r>
      <w:r w:rsidRPr="007940BE">
        <w:rPr>
          <w:rFonts w:ascii="Tahoma" w:hAnsi="Tahoma" w:cs="Tahoma"/>
          <w:sz w:val="24"/>
          <w:szCs w:val="24"/>
        </w:rPr>
        <w:t xml:space="preserve"> </w:t>
      </w:r>
    </w:p>
    <w:p w14:paraId="4200B9CE" w14:textId="1CED1031" w:rsidR="006A4462" w:rsidRPr="007940BE" w:rsidRDefault="004707D3" w:rsidP="00A5671F">
      <w:pPr>
        <w:pStyle w:val="ListParagraph"/>
        <w:numPr>
          <w:ilvl w:val="1"/>
          <w:numId w:val="4"/>
        </w:numPr>
        <w:rPr>
          <w:rFonts w:ascii="Tahoma" w:hAnsi="Tahoma" w:cs="Tahoma"/>
          <w:sz w:val="24"/>
          <w:szCs w:val="24"/>
        </w:rPr>
      </w:pPr>
      <w:r w:rsidRPr="007940BE">
        <w:rPr>
          <w:rFonts w:ascii="Tahoma" w:hAnsi="Tahoma" w:cs="Tahoma"/>
          <w:sz w:val="24"/>
          <w:szCs w:val="24"/>
        </w:rPr>
        <w:t xml:space="preserve">Which </w:t>
      </w:r>
      <w:r w:rsidR="00A5671F" w:rsidRPr="007940BE">
        <w:rPr>
          <w:rFonts w:ascii="Tahoma" w:hAnsi="Tahoma" w:cs="Tahoma"/>
          <w:sz w:val="24"/>
          <w:szCs w:val="24"/>
        </w:rPr>
        <w:t>a</w:t>
      </w:r>
      <w:r w:rsidR="006A4462" w:rsidRPr="007940BE">
        <w:rPr>
          <w:rFonts w:ascii="Tahoma" w:hAnsi="Tahoma" w:cs="Tahoma"/>
          <w:sz w:val="24"/>
          <w:szCs w:val="24"/>
        </w:rPr>
        <w:t xml:space="preserve">llows the </w:t>
      </w:r>
      <w:r w:rsidR="00A5671F" w:rsidRPr="007940BE">
        <w:rPr>
          <w:rFonts w:ascii="Tahoma" w:hAnsi="Tahoma" w:cs="Tahoma"/>
          <w:sz w:val="24"/>
          <w:szCs w:val="24"/>
        </w:rPr>
        <w:t>s</w:t>
      </w:r>
      <w:r w:rsidR="006A4462" w:rsidRPr="007940BE">
        <w:rPr>
          <w:rFonts w:ascii="Tahoma" w:hAnsi="Tahoma" w:cs="Tahoma"/>
          <w:sz w:val="24"/>
          <w:szCs w:val="24"/>
        </w:rPr>
        <w:t xml:space="preserve">earch </w:t>
      </w:r>
      <w:r w:rsidR="00A5671F" w:rsidRPr="007940BE">
        <w:rPr>
          <w:rFonts w:ascii="Tahoma" w:hAnsi="Tahoma" w:cs="Tahoma"/>
          <w:sz w:val="24"/>
          <w:szCs w:val="24"/>
        </w:rPr>
        <w:t>f</w:t>
      </w:r>
      <w:r w:rsidR="006A4462" w:rsidRPr="007940BE">
        <w:rPr>
          <w:rFonts w:ascii="Tahoma" w:hAnsi="Tahoma" w:cs="Tahoma"/>
          <w:sz w:val="24"/>
          <w:szCs w:val="24"/>
        </w:rPr>
        <w:t xml:space="preserve">irm representative to review applicants as they </w:t>
      </w:r>
      <w:r w:rsidR="009864C9" w:rsidRPr="007940BE">
        <w:rPr>
          <w:rFonts w:ascii="Tahoma" w:hAnsi="Tahoma" w:cs="Tahoma"/>
          <w:sz w:val="24"/>
          <w:szCs w:val="24"/>
        </w:rPr>
        <w:t>apply.</w:t>
      </w:r>
    </w:p>
    <w:p w14:paraId="30E4FB2A" w14:textId="77777777" w:rsidR="006A4462" w:rsidRPr="007940BE" w:rsidRDefault="00A5671F" w:rsidP="00A5671F">
      <w:pPr>
        <w:pStyle w:val="ListParagraph"/>
        <w:numPr>
          <w:ilvl w:val="1"/>
          <w:numId w:val="4"/>
        </w:numPr>
        <w:rPr>
          <w:rFonts w:ascii="Tahoma" w:hAnsi="Tahoma" w:cs="Tahoma"/>
          <w:sz w:val="24"/>
          <w:szCs w:val="24"/>
        </w:rPr>
      </w:pPr>
      <w:r w:rsidRPr="007940BE">
        <w:rPr>
          <w:rFonts w:ascii="Tahoma" w:hAnsi="Tahoma" w:cs="Tahoma"/>
          <w:sz w:val="24"/>
          <w:szCs w:val="24"/>
        </w:rPr>
        <w:t>T</w:t>
      </w:r>
      <w:r w:rsidR="006A4462" w:rsidRPr="007940BE">
        <w:rPr>
          <w:rFonts w:ascii="Tahoma" w:hAnsi="Tahoma" w:cs="Tahoma"/>
          <w:sz w:val="24"/>
          <w:szCs w:val="24"/>
        </w:rPr>
        <w:t xml:space="preserve">he Search Firm </w:t>
      </w:r>
      <w:r w:rsidRPr="007940BE">
        <w:rPr>
          <w:rFonts w:ascii="Tahoma" w:hAnsi="Tahoma" w:cs="Tahoma"/>
          <w:sz w:val="24"/>
          <w:szCs w:val="24"/>
        </w:rPr>
        <w:t>provides</w:t>
      </w:r>
      <w:r w:rsidR="006A4462" w:rsidRPr="007940BE">
        <w:rPr>
          <w:rFonts w:ascii="Tahoma" w:hAnsi="Tahoma" w:cs="Tahoma"/>
          <w:sz w:val="24"/>
          <w:szCs w:val="24"/>
        </w:rPr>
        <w:t xml:space="preserve"> </w:t>
      </w:r>
      <w:r w:rsidR="006A4462" w:rsidRPr="007940BE">
        <w:rPr>
          <w:rFonts w:ascii="Tahoma" w:hAnsi="Tahoma" w:cs="Tahoma"/>
          <w:b/>
          <w:sz w:val="24"/>
          <w:szCs w:val="24"/>
        </w:rPr>
        <w:t>candidates with a direct link</w:t>
      </w:r>
      <w:r w:rsidR="006A4462" w:rsidRPr="007940BE">
        <w:rPr>
          <w:rFonts w:ascii="Tahoma" w:hAnsi="Tahoma" w:cs="Tahoma"/>
          <w:sz w:val="24"/>
          <w:szCs w:val="24"/>
        </w:rPr>
        <w:t xml:space="preserve"> to the position posting at UAB Faculty Jobs</w:t>
      </w:r>
      <w:r w:rsidRPr="007940BE">
        <w:rPr>
          <w:rFonts w:ascii="Tahoma" w:hAnsi="Tahoma" w:cs="Tahoma"/>
          <w:sz w:val="24"/>
          <w:szCs w:val="24"/>
        </w:rPr>
        <w:t xml:space="preserve"> to make for easier application.</w:t>
      </w:r>
    </w:p>
    <w:p w14:paraId="5B84403D" w14:textId="77777777" w:rsidR="00822851" w:rsidRPr="007940BE" w:rsidRDefault="00822851" w:rsidP="00822851">
      <w:pPr>
        <w:pStyle w:val="ListParagraph"/>
        <w:ind w:left="2160"/>
        <w:rPr>
          <w:rFonts w:ascii="Tahoma" w:hAnsi="Tahoma" w:cs="Tahoma"/>
          <w:sz w:val="24"/>
          <w:szCs w:val="24"/>
        </w:rPr>
      </w:pPr>
    </w:p>
    <w:p w14:paraId="7BA15706" w14:textId="77777777" w:rsidR="00822851" w:rsidRPr="00D920E9" w:rsidRDefault="00822851" w:rsidP="00822851">
      <w:pPr>
        <w:pStyle w:val="ListParagraph"/>
        <w:numPr>
          <w:ilvl w:val="0"/>
          <w:numId w:val="4"/>
        </w:numPr>
        <w:rPr>
          <w:rFonts w:ascii="Tahoma" w:hAnsi="Tahoma" w:cs="Tahoma"/>
          <w:sz w:val="24"/>
          <w:szCs w:val="24"/>
        </w:rPr>
      </w:pPr>
      <w:r w:rsidRPr="00D920E9">
        <w:rPr>
          <w:rFonts w:ascii="Tahoma" w:hAnsi="Tahoma" w:cs="Tahoma"/>
          <w:sz w:val="24"/>
          <w:szCs w:val="24"/>
        </w:rPr>
        <w:t>Additionally, when the search firm is given “guest access” to UAB PeopleAdmin, it allows the search firm to:</w:t>
      </w:r>
    </w:p>
    <w:p w14:paraId="77946C79" w14:textId="77777777" w:rsidR="00822851" w:rsidRPr="00D920E9" w:rsidRDefault="00822851" w:rsidP="00822851">
      <w:pPr>
        <w:pStyle w:val="ListParagraph"/>
        <w:numPr>
          <w:ilvl w:val="1"/>
          <w:numId w:val="4"/>
        </w:numPr>
        <w:rPr>
          <w:rFonts w:ascii="Tahoma" w:hAnsi="Tahoma" w:cs="Tahoma"/>
          <w:sz w:val="24"/>
          <w:szCs w:val="24"/>
        </w:rPr>
      </w:pPr>
      <w:r w:rsidRPr="00D920E9">
        <w:rPr>
          <w:rFonts w:ascii="Tahoma" w:hAnsi="Tahoma" w:cs="Tahoma"/>
          <w:sz w:val="24"/>
          <w:szCs w:val="24"/>
        </w:rPr>
        <w:t>Ensure that the applicant list is complete,</w:t>
      </w:r>
    </w:p>
    <w:p w14:paraId="1412625C" w14:textId="77777777" w:rsidR="00822851" w:rsidRPr="00D920E9" w:rsidRDefault="00822851" w:rsidP="00822851">
      <w:pPr>
        <w:pStyle w:val="ListParagraph"/>
        <w:numPr>
          <w:ilvl w:val="1"/>
          <w:numId w:val="4"/>
        </w:numPr>
        <w:rPr>
          <w:rFonts w:ascii="Tahoma" w:hAnsi="Tahoma" w:cs="Tahoma"/>
          <w:sz w:val="24"/>
          <w:szCs w:val="24"/>
        </w:rPr>
      </w:pPr>
      <w:r w:rsidRPr="00D920E9">
        <w:rPr>
          <w:rFonts w:ascii="Tahoma" w:hAnsi="Tahoma" w:cs="Tahoma"/>
          <w:sz w:val="24"/>
          <w:szCs w:val="24"/>
        </w:rPr>
        <w:t>Manage the status of each applicant,</w:t>
      </w:r>
    </w:p>
    <w:p w14:paraId="20541567" w14:textId="77777777" w:rsidR="00822851" w:rsidRPr="00D920E9" w:rsidRDefault="00822851" w:rsidP="00822851">
      <w:pPr>
        <w:pStyle w:val="ListParagraph"/>
        <w:numPr>
          <w:ilvl w:val="1"/>
          <w:numId w:val="4"/>
        </w:numPr>
        <w:rPr>
          <w:rFonts w:ascii="Tahoma" w:hAnsi="Tahoma" w:cs="Tahoma"/>
          <w:sz w:val="24"/>
          <w:szCs w:val="24"/>
        </w:rPr>
      </w:pPr>
      <w:r w:rsidRPr="00D920E9">
        <w:rPr>
          <w:rFonts w:ascii="Tahoma" w:hAnsi="Tahoma" w:cs="Tahoma"/>
          <w:sz w:val="24"/>
          <w:szCs w:val="24"/>
        </w:rPr>
        <w:t>Report all efforts of recruitment activity, and</w:t>
      </w:r>
    </w:p>
    <w:p w14:paraId="54C5C9D0" w14:textId="77777777" w:rsidR="00822851" w:rsidRPr="00D920E9" w:rsidRDefault="00822851" w:rsidP="00822851">
      <w:pPr>
        <w:pStyle w:val="ListParagraph"/>
        <w:numPr>
          <w:ilvl w:val="1"/>
          <w:numId w:val="4"/>
        </w:numPr>
        <w:rPr>
          <w:rFonts w:ascii="Tahoma" w:hAnsi="Tahoma" w:cs="Tahoma"/>
          <w:sz w:val="24"/>
          <w:szCs w:val="24"/>
        </w:rPr>
      </w:pPr>
      <w:r w:rsidRPr="00D920E9">
        <w:rPr>
          <w:rFonts w:ascii="Tahoma" w:hAnsi="Tahoma" w:cs="Tahoma"/>
          <w:sz w:val="24"/>
          <w:szCs w:val="24"/>
        </w:rPr>
        <w:t>Report the process used to determine who would be interviewed.</w:t>
      </w:r>
    </w:p>
    <w:p w14:paraId="42DC0FA6" w14:textId="77777777" w:rsidR="00822851" w:rsidRPr="00D920E9" w:rsidRDefault="00822851" w:rsidP="00822851">
      <w:pPr>
        <w:pStyle w:val="ListParagraph"/>
        <w:ind w:left="2160"/>
        <w:rPr>
          <w:rFonts w:ascii="Tahoma" w:hAnsi="Tahoma" w:cs="Tahoma"/>
          <w:sz w:val="24"/>
          <w:szCs w:val="24"/>
        </w:rPr>
      </w:pPr>
    </w:p>
    <w:p w14:paraId="0F511A0A" w14:textId="1F37D1BF" w:rsidR="006A4462" w:rsidRPr="00D920E9" w:rsidRDefault="004707D3" w:rsidP="006A4462">
      <w:pPr>
        <w:pStyle w:val="ListParagraph"/>
        <w:numPr>
          <w:ilvl w:val="0"/>
          <w:numId w:val="4"/>
        </w:numPr>
        <w:rPr>
          <w:rFonts w:ascii="Tahoma" w:hAnsi="Tahoma" w:cs="Tahoma"/>
          <w:sz w:val="24"/>
          <w:szCs w:val="24"/>
        </w:rPr>
      </w:pPr>
      <w:r w:rsidRPr="00D920E9">
        <w:rPr>
          <w:rFonts w:ascii="Tahoma" w:hAnsi="Tahoma" w:cs="Tahoma"/>
          <w:sz w:val="24"/>
          <w:szCs w:val="24"/>
        </w:rPr>
        <w:t>Faculty Affairs</w:t>
      </w:r>
      <w:r w:rsidR="006A4462" w:rsidRPr="00D920E9">
        <w:rPr>
          <w:rFonts w:ascii="Tahoma" w:hAnsi="Tahoma" w:cs="Tahoma"/>
          <w:sz w:val="24"/>
          <w:szCs w:val="24"/>
        </w:rPr>
        <w:t xml:space="preserve"> can establish a </w:t>
      </w:r>
      <w:r w:rsidRPr="00D920E9">
        <w:rPr>
          <w:rFonts w:ascii="Tahoma" w:hAnsi="Tahoma" w:cs="Tahoma"/>
          <w:sz w:val="24"/>
          <w:szCs w:val="24"/>
        </w:rPr>
        <w:t xml:space="preserve">“How did you hear about this faculty employment opportunity?” using </w:t>
      </w:r>
      <w:r w:rsidR="00D920E9" w:rsidRPr="00D920E9">
        <w:rPr>
          <w:rFonts w:ascii="Tahoma" w:hAnsi="Tahoma" w:cs="Tahoma"/>
          <w:sz w:val="24"/>
          <w:szCs w:val="24"/>
        </w:rPr>
        <w:t xml:space="preserve">the </w:t>
      </w:r>
      <w:r w:rsidRPr="00D920E9">
        <w:rPr>
          <w:rFonts w:ascii="Tahoma" w:hAnsi="Tahoma" w:cs="Tahoma"/>
          <w:sz w:val="24"/>
          <w:szCs w:val="24"/>
        </w:rPr>
        <w:t>Supplemental Questions Tool within UAB PeopleAdmin that will allow for tracking of candidates from the search firm.</w:t>
      </w:r>
    </w:p>
    <w:p w14:paraId="3560B718" w14:textId="77777777" w:rsidR="004707D3" w:rsidRPr="007940BE" w:rsidRDefault="004707D3" w:rsidP="004707D3">
      <w:pPr>
        <w:pStyle w:val="ListParagraph"/>
        <w:ind w:left="1440"/>
        <w:rPr>
          <w:rFonts w:ascii="Tahoma" w:hAnsi="Tahoma" w:cs="Tahoma"/>
          <w:sz w:val="24"/>
          <w:szCs w:val="24"/>
        </w:rPr>
      </w:pPr>
    </w:p>
    <w:p w14:paraId="5A5CD5CE" w14:textId="6803CDA5" w:rsidR="0094063B" w:rsidRDefault="00A5671F" w:rsidP="0094063B">
      <w:pPr>
        <w:pStyle w:val="ListParagraph"/>
        <w:numPr>
          <w:ilvl w:val="0"/>
          <w:numId w:val="3"/>
        </w:numPr>
        <w:spacing w:after="160" w:line="259" w:lineRule="auto"/>
        <w:rPr>
          <w:rFonts w:ascii="Tahoma" w:hAnsi="Tahoma" w:cs="Tahoma"/>
          <w:sz w:val="24"/>
          <w:szCs w:val="24"/>
        </w:rPr>
      </w:pPr>
      <w:r w:rsidRPr="007940BE">
        <w:rPr>
          <w:rFonts w:ascii="Tahoma" w:hAnsi="Tahoma" w:cs="Tahoma"/>
          <w:sz w:val="24"/>
          <w:szCs w:val="24"/>
        </w:rPr>
        <w:t>In some instances, t</w:t>
      </w:r>
      <w:r w:rsidR="006A4462" w:rsidRPr="007940BE">
        <w:rPr>
          <w:rFonts w:ascii="Tahoma" w:hAnsi="Tahoma" w:cs="Tahoma"/>
          <w:sz w:val="24"/>
          <w:szCs w:val="24"/>
        </w:rPr>
        <w:t xml:space="preserve">he </w:t>
      </w:r>
      <w:r w:rsidR="00822851" w:rsidRPr="007940BE">
        <w:rPr>
          <w:rFonts w:ascii="Tahoma" w:hAnsi="Tahoma" w:cs="Tahoma"/>
          <w:sz w:val="24"/>
          <w:szCs w:val="24"/>
        </w:rPr>
        <w:t>s</w:t>
      </w:r>
      <w:r w:rsidR="006A4462" w:rsidRPr="007940BE">
        <w:rPr>
          <w:rFonts w:ascii="Tahoma" w:hAnsi="Tahoma" w:cs="Tahoma"/>
          <w:sz w:val="24"/>
          <w:szCs w:val="24"/>
        </w:rPr>
        <w:t xml:space="preserve">earch </w:t>
      </w:r>
      <w:r w:rsidR="00822851" w:rsidRPr="007940BE">
        <w:rPr>
          <w:rFonts w:ascii="Tahoma" w:hAnsi="Tahoma" w:cs="Tahoma"/>
          <w:sz w:val="24"/>
          <w:szCs w:val="24"/>
        </w:rPr>
        <w:t>f</w:t>
      </w:r>
      <w:r w:rsidR="006A4462" w:rsidRPr="007940BE">
        <w:rPr>
          <w:rFonts w:ascii="Tahoma" w:hAnsi="Tahoma" w:cs="Tahoma"/>
          <w:sz w:val="24"/>
          <w:szCs w:val="24"/>
        </w:rPr>
        <w:t>irm will post the faculty position on their</w:t>
      </w:r>
      <w:r w:rsidRPr="007940BE">
        <w:rPr>
          <w:rFonts w:ascii="Tahoma" w:hAnsi="Tahoma" w:cs="Tahoma"/>
          <w:sz w:val="24"/>
          <w:szCs w:val="24"/>
        </w:rPr>
        <w:t xml:space="preserve"> company Web site</w:t>
      </w:r>
      <w:r w:rsidR="00822851" w:rsidRPr="007940BE">
        <w:rPr>
          <w:rFonts w:ascii="Tahoma" w:hAnsi="Tahoma" w:cs="Tahoma"/>
          <w:sz w:val="24"/>
          <w:szCs w:val="24"/>
        </w:rPr>
        <w:t xml:space="preserve">.  The hiring department should work with the search firm to make sure that the advertisement meets university guidelines and requirements. </w:t>
      </w:r>
    </w:p>
    <w:p w14:paraId="7B060326" w14:textId="77777777" w:rsidR="000C45DE" w:rsidRPr="000C45DE" w:rsidRDefault="000C45DE" w:rsidP="000C45DE">
      <w:pPr>
        <w:pStyle w:val="ListParagraph"/>
        <w:ind w:left="360"/>
        <w:rPr>
          <w:rFonts w:ascii="Tahoma" w:hAnsi="Tahoma" w:cs="Tahoma"/>
          <w:sz w:val="24"/>
          <w:szCs w:val="24"/>
        </w:rPr>
      </w:pPr>
    </w:p>
    <w:p w14:paraId="30B3C051" w14:textId="5A617049" w:rsidR="000C45DE" w:rsidRPr="000C45DE" w:rsidRDefault="000C45DE" w:rsidP="000C45DE">
      <w:pPr>
        <w:pStyle w:val="ListParagraph"/>
        <w:numPr>
          <w:ilvl w:val="0"/>
          <w:numId w:val="3"/>
        </w:numPr>
        <w:rPr>
          <w:rFonts w:ascii="Tahoma" w:hAnsi="Tahoma" w:cs="Tahoma"/>
          <w:sz w:val="24"/>
          <w:szCs w:val="24"/>
        </w:rPr>
      </w:pPr>
      <w:r>
        <w:rPr>
          <w:rFonts w:ascii="Tahoma" w:hAnsi="Tahoma" w:cs="Tahoma"/>
          <w:sz w:val="24"/>
          <w:szCs w:val="24"/>
        </w:rPr>
        <w:t xml:space="preserve">Representatives from the executive search firm can be given guest or temporary access to a faculty recruitment requisition in UAB PeopleAdmin for the purpose of viewing and managing applicants. Please contact Faculty Affairs at </w:t>
      </w:r>
      <w:hyperlink r:id="rId9" w:history="1">
        <w:r w:rsidRPr="00F17F87">
          <w:rPr>
            <w:rStyle w:val="Hyperlink"/>
            <w:rFonts w:ascii="Tahoma" w:hAnsi="Tahoma" w:cs="Tahoma"/>
            <w:sz w:val="24"/>
            <w:szCs w:val="24"/>
          </w:rPr>
          <w:t>facultyaffairs@uab.edu</w:t>
        </w:r>
      </w:hyperlink>
      <w:r>
        <w:rPr>
          <w:rFonts w:ascii="Tahoma" w:hAnsi="Tahoma" w:cs="Tahoma"/>
          <w:sz w:val="24"/>
          <w:szCs w:val="24"/>
        </w:rPr>
        <w:t xml:space="preserve"> for additional guidance.</w:t>
      </w:r>
    </w:p>
    <w:p w14:paraId="74F52128" w14:textId="77777777" w:rsidR="000C45DE" w:rsidRPr="007940BE" w:rsidRDefault="000C45DE" w:rsidP="000C45DE">
      <w:pPr>
        <w:pStyle w:val="ListParagraph"/>
        <w:spacing w:after="160" w:line="259" w:lineRule="auto"/>
        <w:ind w:left="360"/>
        <w:rPr>
          <w:rFonts w:ascii="Tahoma" w:hAnsi="Tahoma" w:cs="Tahoma"/>
          <w:sz w:val="24"/>
          <w:szCs w:val="24"/>
        </w:rPr>
      </w:pPr>
    </w:p>
    <w:p w14:paraId="3683219E" w14:textId="77777777" w:rsidR="00822851" w:rsidRPr="007940BE" w:rsidRDefault="00822851" w:rsidP="00822851">
      <w:pPr>
        <w:pStyle w:val="ListParagraph"/>
        <w:spacing w:after="160" w:line="259" w:lineRule="auto"/>
        <w:ind w:left="1080"/>
        <w:rPr>
          <w:rFonts w:ascii="Tahoma" w:hAnsi="Tahoma" w:cs="Tahoma"/>
          <w:sz w:val="24"/>
          <w:szCs w:val="24"/>
        </w:rPr>
      </w:pPr>
    </w:p>
    <w:p w14:paraId="5FAD85CF" w14:textId="77777777" w:rsidR="0026597A" w:rsidRPr="007940BE" w:rsidRDefault="00B607CF" w:rsidP="0026597A">
      <w:pPr>
        <w:pStyle w:val="ListParagraph"/>
        <w:numPr>
          <w:ilvl w:val="0"/>
          <w:numId w:val="3"/>
        </w:numPr>
        <w:rPr>
          <w:rFonts w:ascii="Tahoma" w:hAnsi="Tahoma" w:cs="Tahoma"/>
          <w:sz w:val="24"/>
          <w:szCs w:val="24"/>
        </w:rPr>
      </w:pPr>
      <w:r w:rsidRPr="007940BE">
        <w:rPr>
          <w:rFonts w:ascii="Tahoma" w:hAnsi="Tahoma" w:cs="Tahoma"/>
          <w:b/>
          <w:sz w:val="24"/>
          <w:szCs w:val="24"/>
        </w:rPr>
        <w:t>OTHER CONSIDERATIONS</w:t>
      </w:r>
      <w:r w:rsidR="0026597A" w:rsidRPr="007940BE">
        <w:rPr>
          <w:rFonts w:ascii="Tahoma" w:hAnsi="Tahoma" w:cs="Tahoma"/>
          <w:sz w:val="24"/>
          <w:szCs w:val="24"/>
        </w:rPr>
        <w:t>:</w:t>
      </w:r>
    </w:p>
    <w:p w14:paraId="1EF3471E" w14:textId="77777777" w:rsidR="00A20747" w:rsidRPr="007940BE" w:rsidRDefault="00A20747" w:rsidP="00A20747">
      <w:pPr>
        <w:pStyle w:val="ListParagraph"/>
        <w:rPr>
          <w:rFonts w:ascii="Tahoma" w:hAnsi="Tahoma" w:cs="Tahoma"/>
          <w:sz w:val="24"/>
          <w:szCs w:val="24"/>
        </w:rPr>
      </w:pPr>
    </w:p>
    <w:p w14:paraId="75FC1978" w14:textId="77777777" w:rsidR="0026597A" w:rsidRPr="007940BE" w:rsidRDefault="0026597A" w:rsidP="0026597A">
      <w:pPr>
        <w:pStyle w:val="ListParagraph"/>
        <w:numPr>
          <w:ilvl w:val="0"/>
          <w:numId w:val="5"/>
        </w:numPr>
        <w:rPr>
          <w:rFonts w:ascii="Tahoma" w:hAnsi="Tahoma" w:cs="Tahoma"/>
          <w:sz w:val="24"/>
          <w:szCs w:val="24"/>
        </w:rPr>
      </w:pPr>
      <w:r w:rsidRPr="007940BE">
        <w:rPr>
          <w:rFonts w:ascii="Tahoma" w:hAnsi="Tahoma" w:cs="Tahoma"/>
          <w:sz w:val="24"/>
          <w:szCs w:val="24"/>
        </w:rPr>
        <w:t xml:space="preserve">A </w:t>
      </w:r>
      <w:r w:rsidRPr="007940BE">
        <w:rPr>
          <w:rFonts w:ascii="Tahoma" w:hAnsi="Tahoma" w:cs="Tahoma"/>
          <w:b/>
          <w:sz w:val="24"/>
          <w:szCs w:val="24"/>
        </w:rPr>
        <w:t>Hiring Proposal must be initiated</w:t>
      </w:r>
      <w:r w:rsidRPr="007940BE">
        <w:rPr>
          <w:rFonts w:ascii="Tahoma" w:hAnsi="Tahoma" w:cs="Tahoma"/>
          <w:sz w:val="24"/>
          <w:szCs w:val="24"/>
        </w:rPr>
        <w:t xml:space="preserve"> by the Search Chair/Hiring Manager within UAB PeopleAdmin before a formal offer of employment can be extended to </w:t>
      </w:r>
      <w:r w:rsidR="0065627C" w:rsidRPr="007940BE">
        <w:rPr>
          <w:rFonts w:ascii="Tahoma" w:hAnsi="Tahoma" w:cs="Tahoma"/>
          <w:sz w:val="24"/>
          <w:szCs w:val="24"/>
        </w:rPr>
        <w:t xml:space="preserve">the </w:t>
      </w:r>
      <w:r w:rsidRPr="007940BE">
        <w:rPr>
          <w:rFonts w:ascii="Tahoma" w:hAnsi="Tahoma" w:cs="Tahoma"/>
          <w:sz w:val="24"/>
          <w:szCs w:val="24"/>
        </w:rPr>
        <w:t>finalist candidate.</w:t>
      </w:r>
    </w:p>
    <w:p w14:paraId="636A0D0C" w14:textId="77777777" w:rsidR="0026597A" w:rsidRPr="007940BE" w:rsidRDefault="0026597A" w:rsidP="0026597A">
      <w:pPr>
        <w:pStyle w:val="ListParagraph"/>
        <w:rPr>
          <w:rFonts w:ascii="Tahoma" w:hAnsi="Tahoma" w:cs="Tahoma"/>
          <w:sz w:val="24"/>
          <w:szCs w:val="24"/>
        </w:rPr>
      </w:pPr>
    </w:p>
    <w:p w14:paraId="76837A52" w14:textId="77777777" w:rsidR="00352654" w:rsidRPr="007940BE" w:rsidRDefault="0026597A" w:rsidP="0026597A">
      <w:pPr>
        <w:pStyle w:val="ListParagraph"/>
        <w:numPr>
          <w:ilvl w:val="0"/>
          <w:numId w:val="5"/>
        </w:numPr>
        <w:rPr>
          <w:rFonts w:ascii="Tahoma" w:hAnsi="Tahoma" w:cs="Tahoma"/>
          <w:sz w:val="24"/>
          <w:szCs w:val="24"/>
        </w:rPr>
      </w:pPr>
      <w:r w:rsidRPr="007940BE">
        <w:rPr>
          <w:rFonts w:ascii="Tahoma" w:hAnsi="Tahoma" w:cs="Tahoma"/>
          <w:sz w:val="24"/>
          <w:szCs w:val="24"/>
        </w:rPr>
        <w:lastRenderedPageBreak/>
        <w:t>After the finalist candidate accepts the employment offer,</w:t>
      </w:r>
      <w:r w:rsidR="00352654" w:rsidRPr="007940BE">
        <w:rPr>
          <w:rFonts w:ascii="Tahoma" w:hAnsi="Tahoma" w:cs="Tahoma"/>
          <w:sz w:val="24"/>
          <w:szCs w:val="24"/>
        </w:rPr>
        <w:t xml:space="preserve"> the hiring department must ensure that all recruitment/search records for</w:t>
      </w:r>
      <w:r w:rsidRPr="007940BE">
        <w:rPr>
          <w:rFonts w:ascii="Tahoma" w:hAnsi="Tahoma" w:cs="Tahoma"/>
          <w:sz w:val="24"/>
          <w:szCs w:val="24"/>
        </w:rPr>
        <w:t xml:space="preserve"> all</w:t>
      </w:r>
      <w:r w:rsidR="00352654" w:rsidRPr="007940BE">
        <w:rPr>
          <w:rFonts w:ascii="Tahoma" w:hAnsi="Tahoma" w:cs="Tahoma"/>
          <w:sz w:val="24"/>
          <w:szCs w:val="24"/>
        </w:rPr>
        <w:t xml:space="preserve"> candidates have been managed/closed out properly in UAB PeopleAdmin; </w:t>
      </w:r>
    </w:p>
    <w:p w14:paraId="2CF88A62" w14:textId="77777777" w:rsidR="00352654" w:rsidRPr="00B642B9" w:rsidRDefault="00352654" w:rsidP="00B642B9">
      <w:pPr>
        <w:pStyle w:val="ListParagraph"/>
        <w:numPr>
          <w:ilvl w:val="3"/>
          <w:numId w:val="4"/>
        </w:numPr>
        <w:rPr>
          <w:rFonts w:ascii="Tahoma" w:hAnsi="Tahoma" w:cs="Tahoma"/>
          <w:sz w:val="24"/>
          <w:szCs w:val="24"/>
        </w:rPr>
      </w:pPr>
      <w:r w:rsidRPr="00B642B9">
        <w:rPr>
          <w:rFonts w:ascii="Tahoma" w:hAnsi="Tahoma" w:cs="Tahoma"/>
          <w:sz w:val="24"/>
          <w:szCs w:val="24"/>
        </w:rPr>
        <w:t>E</w:t>
      </w:r>
      <w:r w:rsidR="0065627C" w:rsidRPr="00B642B9">
        <w:rPr>
          <w:rFonts w:ascii="Tahoma" w:hAnsi="Tahoma" w:cs="Tahoma"/>
          <w:sz w:val="24"/>
          <w:szCs w:val="24"/>
        </w:rPr>
        <w:t>nsure that the EEO Reporting is complete</w:t>
      </w:r>
      <w:r w:rsidR="00B642B9">
        <w:rPr>
          <w:rFonts w:ascii="Tahoma" w:hAnsi="Tahoma" w:cs="Tahoma"/>
          <w:sz w:val="24"/>
          <w:szCs w:val="24"/>
        </w:rPr>
        <w:t>.</w:t>
      </w:r>
    </w:p>
    <w:p w14:paraId="55E1AF56" w14:textId="77777777" w:rsidR="0065627C" w:rsidRPr="007940BE" w:rsidRDefault="0065627C" w:rsidP="0065627C">
      <w:pPr>
        <w:pStyle w:val="ListParagraph"/>
        <w:ind w:left="2880"/>
        <w:rPr>
          <w:rFonts w:ascii="Tahoma" w:hAnsi="Tahoma" w:cs="Tahoma"/>
          <w:sz w:val="24"/>
          <w:szCs w:val="24"/>
        </w:rPr>
      </w:pPr>
    </w:p>
    <w:p w14:paraId="4E1058FF" w14:textId="76D2F380" w:rsidR="00352654" w:rsidRPr="007940BE" w:rsidRDefault="00352654" w:rsidP="00B642B9">
      <w:pPr>
        <w:pStyle w:val="ListParagraph"/>
        <w:numPr>
          <w:ilvl w:val="0"/>
          <w:numId w:val="4"/>
        </w:numPr>
        <w:tabs>
          <w:tab w:val="left" w:pos="1215"/>
        </w:tabs>
        <w:rPr>
          <w:rFonts w:ascii="Tahoma" w:hAnsi="Tahoma" w:cs="Tahoma"/>
          <w:sz w:val="24"/>
          <w:szCs w:val="24"/>
        </w:rPr>
      </w:pPr>
      <w:r w:rsidRPr="007940BE">
        <w:rPr>
          <w:rFonts w:ascii="Tahoma" w:hAnsi="Tahoma" w:cs="Tahoma"/>
          <w:sz w:val="24"/>
          <w:szCs w:val="24"/>
        </w:rPr>
        <w:t>In some instances, search firms may wish to collect all applicant materials initially and direct only qualified and considered individuals to submit an online application</w:t>
      </w:r>
      <w:r w:rsidR="00D920E9">
        <w:rPr>
          <w:rFonts w:ascii="Tahoma" w:hAnsi="Tahoma" w:cs="Tahoma"/>
          <w:sz w:val="24"/>
          <w:szCs w:val="24"/>
        </w:rPr>
        <w:t xml:space="preserve">. </w:t>
      </w:r>
    </w:p>
    <w:p w14:paraId="643317E9" w14:textId="77777777" w:rsidR="00352654" w:rsidRPr="007940BE" w:rsidRDefault="00352654" w:rsidP="00B642B9">
      <w:pPr>
        <w:pStyle w:val="ListParagraph"/>
        <w:numPr>
          <w:ilvl w:val="2"/>
          <w:numId w:val="4"/>
        </w:numPr>
        <w:ind w:left="1800"/>
        <w:rPr>
          <w:rFonts w:ascii="Tahoma" w:hAnsi="Tahoma" w:cs="Tahoma"/>
          <w:sz w:val="24"/>
          <w:szCs w:val="24"/>
        </w:rPr>
      </w:pPr>
      <w:r w:rsidRPr="007940BE">
        <w:rPr>
          <w:rFonts w:ascii="Tahoma" w:hAnsi="Tahoma" w:cs="Tahoma"/>
          <w:sz w:val="24"/>
          <w:szCs w:val="24"/>
        </w:rPr>
        <w:t>The search firm representative can retrieve the unique posting link from UAB PeopleAdmin to provide to candidates.</w:t>
      </w:r>
    </w:p>
    <w:p w14:paraId="1729275B" w14:textId="77777777" w:rsidR="0065627C" w:rsidRPr="007940BE" w:rsidRDefault="0065627C" w:rsidP="00B642B9">
      <w:pPr>
        <w:pStyle w:val="ListParagraph"/>
        <w:numPr>
          <w:ilvl w:val="2"/>
          <w:numId w:val="4"/>
        </w:numPr>
        <w:ind w:left="1800"/>
        <w:rPr>
          <w:rFonts w:ascii="Tahoma" w:hAnsi="Tahoma" w:cs="Tahoma"/>
          <w:sz w:val="24"/>
          <w:szCs w:val="24"/>
        </w:rPr>
      </w:pPr>
      <w:r w:rsidRPr="007940BE">
        <w:rPr>
          <w:rFonts w:ascii="Tahoma" w:hAnsi="Tahoma" w:cs="Tahoma"/>
          <w:sz w:val="24"/>
          <w:szCs w:val="24"/>
        </w:rPr>
        <w:t xml:space="preserve">Items </w:t>
      </w:r>
      <w:r w:rsidRPr="00CA590B">
        <w:rPr>
          <w:rFonts w:ascii="Tahoma" w:hAnsi="Tahoma" w:cs="Tahoma"/>
          <w:b/>
          <w:sz w:val="24"/>
          <w:szCs w:val="24"/>
        </w:rPr>
        <w:t>A</w:t>
      </w:r>
      <w:r w:rsidRPr="007940BE">
        <w:rPr>
          <w:rFonts w:ascii="Tahoma" w:hAnsi="Tahoma" w:cs="Tahoma"/>
          <w:sz w:val="24"/>
          <w:szCs w:val="24"/>
        </w:rPr>
        <w:t xml:space="preserve"> and </w:t>
      </w:r>
      <w:r w:rsidRPr="00CA590B">
        <w:rPr>
          <w:rFonts w:ascii="Tahoma" w:hAnsi="Tahoma" w:cs="Tahoma"/>
          <w:b/>
          <w:sz w:val="24"/>
          <w:szCs w:val="24"/>
        </w:rPr>
        <w:t>B</w:t>
      </w:r>
      <w:r w:rsidRPr="007940BE">
        <w:rPr>
          <w:rFonts w:ascii="Tahoma" w:hAnsi="Tahoma" w:cs="Tahoma"/>
          <w:sz w:val="24"/>
          <w:szCs w:val="24"/>
        </w:rPr>
        <w:t xml:space="preserve"> also apply in this scenario.</w:t>
      </w:r>
    </w:p>
    <w:p w14:paraId="20D77C24" w14:textId="77777777" w:rsidR="00B607CF" w:rsidRDefault="00B607CF" w:rsidP="00B607CF">
      <w:pPr>
        <w:pStyle w:val="ListParagraph"/>
        <w:ind w:left="2160"/>
        <w:rPr>
          <w:rFonts w:ascii="Tahoma" w:hAnsi="Tahoma" w:cs="Tahoma"/>
          <w:sz w:val="24"/>
          <w:szCs w:val="24"/>
        </w:rPr>
      </w:pPr>
    </w:p>
    <w:p w14:paraId="1A0A3CAE" w14:textId="77777777" w:rsidR="00C42CB9" w:rsidRPr="007940BE" w:rsidRDefault="00C42CB9" w:rsidP="00B607CF">
      <w:pPr>
        <w:pStyle w:val="ListParagraph"/>
        <w:ind w:left="2160"/>
        <w:rPr>
          <w:rFonts w:ascii="Tahoma" w:hAnsi="Tahoma" w:cs="Tahoma"/>
          <w:sz w:val="24"/>
          <w:szCs w:val="24"/>
        </w:rPr>
      </w:pPr>
    </w:p>
    <w:p w14:paraId="15C69BFB" w14:textId="77777777" w:rsidR="007F5841" w:rsidRPr="007940BE" w:rsidRDefault="007F5841" w:rsidP="007F5841">
      <w:pPr>
        <w:rPr>
          <w:rFonts w:ascii="Tahoma" w:hAnsi="Tahoma" w:cs="Tahoma"/>
          <w:b/>
          <w:sz w:val="24"/>
          <w:szCs w:val="24"/>
        </w:rPr>
      </w:pPr>
      <w:r w:rsidRPr="007940BE">
        <w:rPr>
          <w:rFonts w:ascii="Tahoma" w:hAnsi="Tahoma" w:cs="Tahoma"/>
          <w:b/>
          <w:sz w:val="24"/>
          <w:szCs w:val="24"/>
        </w:rPr>
        <w:t>FACULTY RECRUITMENTS WITH TENURE OR AT RANK OF PROFESSOR</w:t>
      </w:r>
    </w:p>
    <w:p w14:paraId="7F5AAB92" w14:textId="77777777" w:rsidR="009B434D" w:rsidRPr="00C42CB9" w:rsidRDefault="00F1196B" w:rsidP="00F1196B">
      <w:pPr>
        <w:rPr>
          <w:rFonts w:ascii="Tahoma" w:hAnsi="Tahoma" w:cs="Tahoma"/>
          <w:b/>
          <w:sz w:val="24"/>
          <w:szCs w:val="24"/>
        </w:rPr>
      </w:pPr>
      <w:r>
        <w:rPr>
          <w:rFonts w:ascii="Tahoma" w:hAnsi="Tahoma" w:cs="Tahoma"/>
          <w:sz w:val="24"/>
          <w:szCs w:val="24"/>
        </w:rPr>
        <w:t>F</w:t>
      </w:r>
      <w:r w:rsidR="009B434D" w:rsidRPr="0062348B">
        <w:rPr>
          <w:rFonts w:ascii="Tahoma" w:hAnsi="Tahoma" w:cs="Tahoma"/>
          <w:sz w:val="24"/>
          <w:szCs w:val="24"/>
        </w:rPr>
        <w:t>aculty appointments that include tenure or</w:t>
      </w:r>
      <w:r w:rsidR="00177FD8">
        <w:rPr>
          <w:rFonts w:ascii="Tahoma" w:hAnsi="Tahoma" w:cs="Tahoma"/>
          <w:sz w:val="24"/>
          <w:szCs w:val="24"/>
        </w:rPr>
        <w:t xml:space="preserve"> are at the </w:t>
      </w:r>
      <w:r w:rsidR="009B434D" w:rsidRPr="0062348B">
        <w:rPr>
          <w:rFonts w:ascii="Tahoma" w:hAnsi="Tahoma" w:cs="Tahoma"/>
          <w:sz w:val="24"/>
          <w:szCs w:val="24"/>
        </w:rPr>
        <w:t>rank of Professor</w:t>
      </w:r>
      <w:r w:rsidR="00177FD8">
        <w:rPr>
          <w:rFonts w:ascii="Tahoma" w:hAnsi="Tahoma" w:cs="Tahoma"/>
          <w:sz w:val="24"/>
          <w:szCs w:val="24"/>
        </w:rPr>
        <w:t xml:space="preserve"> with or with</w:t>
      </w:r>
      <w:r>
        <w:rPr>
          <w:rFonts w:ascii="Tahoma" w:hAnsi="Tahoma" w:cs="Tahoma"/>
          <w:sz w:val="24"/>
          <w:szCs w:val="24"/>
        </w:rPr>
        <w:t>out tenure, even when a search firm is employed to assist in the recruitment process</w:t>
      </w:r>
      <w:r w:rsidRPr="00C42CB9">
        <w:rPr>
          <w:rFonts w:ascii="Tahoma" w:hAnsi="Tahoma" w:cs="Tahoma"/>
          <w:b/>
          <w:sz w:val="24"/>
          <w:szCs w:val="24"/>
        </w:rPr>
        <w:t>, must adhere to the Faculty Handbook, as well as, university, school, college and departmental guidelines with regard to review and award of tenure and appointment to the rank of Professor.</w:t>
      </w:r>
    </w:p>
    <w:p w14:paraId="5474F381" w14:textId="77777777" w:rsidR="00F1196B" w:rsidRDefault="00F1196B" w:rsidP="00F1196B">
      <w:pPr>
        <w:rPr>
          <w:rFonts w:ascii="Tahoma" w:hAnsi="Tahoma" w:cs="Tahoma"/>
          <w:sz w:val="24"/>
          <w:szCs w:val="24"/>
        </w:rPr>
      </w:pPr>
      <w:r>
        <w:rPr>
          <w:rFonts w:ascii="Tahoma" w:hAnsi="Tahoma" w:cs="Tahoma"/>
          <w:sz w:val="24"/>
          <w:szCs w:val="24"/>
        </w:rPr>
        <w:t>Hiring departments should seek advisement and guidance from their respective Dean’s office and or Faculty Affairs Committee to ensure that the proper procedure is followed when a search firm is employed for this type of faculty search.</w:t>
      </w:r>
    </w:p>
    <w:p w14:paraId="25AE7242" w14:textId="4D8B2181" w:rsidR="00BE40FB" w:rsidRDefault="00BE40FB" w:rsidP="00BE40FB">
      <w:pPr>
        <w:rPr>
          <w:rFonts w:ascii="Tahoma" w:hAnsi="Tahoma" w:cs="Tahoma"/>
          <w:sz w:val="24"/>
          <w:szCs w:val="24"/>
        </w:rPr>
      </w:pPr>
      <w:r w:rsidRPr="007940BE">
        <w:rPr>
          <w:rFonts w:ascii="Tahoma" w:hAnsi="Tahoma" w:cs="Tahoma"/>
          <w:sz w:val="24"/>
          <w:szCs w:val="24"/>
        </w:rPr>
        <w:t xml:space="preserve">Please contact </w:t>
      </w:r>
      <w:r w:rsidRPr="007940BE">
        <w:rPr>
          <w:rFonts w:ascii="Tahoma" w:hAnsi="Tahoma" w:cs="Tahoma"/>
          <w:b/>
          <w:sz w:val="24"/>
          <w:szCs w:val="24"/>
        </w:rPr>
        <w:t>Faculty Affairs of the Office of the Provost (</w:t>
      </w:r>
      <w:r w:rsidR="00B0621D" w:rsidRPr="007940BE">
        <w:rPr>
          <w:rFonts w:ascii="Tahoma" w:hAnsi="Tahoma" w:cs="Tahoma"/>
          <w:b/>
          <w:sz w:val="24"/>
          <w:szCs w:val="24"/>
        </w:rPr>
        <w:t>205-934</w:t>
      </w:r>
      <w:r w:rsidRPr="007940BE">
        <w:rPr>
          <w:rFonts w:ascii="Tahoma" w:hAnsi="Tahoma" w:cs="Tahoma"/>
          <w:b/>
          <w:sz w:val="24"/>
          <w:szCs w:val="24"/>
        </w:rPr>
        <w:t>-0513)</w:t>
      </w:r>
      <w:r w:rsidRPr="007940BE">
        <w:rPr>
          <w:rFonts w:ascii="Tahoma" w:hAnsi="Tahoma" w:cs="Tahoma"/>
          <w:sz w:val="24"/>
          <w:szCs w:val="24"/>
        </w:rPr>
        <w:t xml:space="preserve"> with any questions regarding the process, procedures</w:t>
      </w:r>
      <w:r w:rsidR="00D920E9">
        <w:rPr>
          <w:rFonts w:ascii="Tahoma" w:hAnsi="Tahoma" w:cs="Tahoma"/>
          <w:sz w:val="24"/>
          <w:szCs w:val="24"/>
        </w:rPr>
        <w:t xml:space="preserve">, </w:t>
      </w:r>
      <w:r w:rsidRPr="007940BE">
        <w:rPr>
          <w:rFonts w:ascii="Tahoma" w:hAnsi="Tahoma" w:cs="Tahoma"/>
          <w:sz w:val="24"/>
          <w:szCs w:val="24"/>
        </w:rPr>
        <w:t>or guidelines for employing an executive search firm for faculty recruitment.</w:t>
      </w:r>
      <w:r w:rsidR="00073F69" w:rsidRPr="007940BE">
        <w:rPr>
          <w:rFonts w:ascii="Tahoma" w:hAnsi="Tahoma" w:cs="Tahoma"/>
          <w:sz w:val="24"/>
          <w:szCs w:val="24"/>
        </w:rPr>
        <w:t xml:space="preserve">  Additionally, Faculty Affairs can assist departments and faculty search committees with identifying executive search firms.</w:t>
      </w:r>
    </w:p>
    <w:p w14:paraId="30621203" w14:textId="77777777" w:rsidR="00102996" w:rsidRPr="007940BE" w:rsidRDefault="00102996" w:rsidP="00BE40FB">
      <w:pPr>
        <w:rPr>
          <w:rFonts w:ascii="Tahoma" w:hAnsi="Tahoma" w:cs="Tahoma"/>
          <w:sz w:val="24"/>
          <w:szCs w:val="24"/>
        </w:rPr>
      </w:pPr>
    </w:p>
    <w:p w14:paraId="3D59D43B" w14:textId="77777777" w:rsidR="009B434D" w:rsidRPr="00102996" w:rsidRDefault="00102996" w:rsidP="00BE40FB">
      <w:pPr>
        <w:rPr>
          <w:rFonts w:ascii="Tahoma" w:hAnsi="Tahoma" w:cs="Tahoma"/>
          <w:b/>
          <w:sz w:val="24"/>
          <w:szCs w:val="24"/>
        </w:rPr>
      </w:pPr>
      <w:r w:rsidRPr="00102996">
        <w:rPr>
          <w:rFonts w:ascii="Tahoma" w:hAnsi="Tahoma" w:cs="Tahoma"/>
          <w:b/>
          <w:sz w:val="24"/>
          <w:szCs w:val="24"/>
        </w:rPr>
        <w:t>SAMPLE SEARCH FIRM CONTRACT LANGUAGE</w:t>
      </w:r>
    </w:p>
    <w:p w14:paraId="3A2FBECA" w14:textId="77777777" w:rsidR="00102996" w:rsidRPr="00102996" w:rsidRDefault="00102996" w:rsidP="00102996">
      <w:pPr>
        <w:rPr>
          <w:rFonts w:ascii="Arial" w:hAnsi="Arial" w:cs="Arial"/>
          <w:i/>
          <w:sz w:val="24"/>
        </w:rPr>
      </w:pPr>
      <w:r w:rsidRPr="00102996">
        <w:rPr>
          <w:rFonts w:ascii="Arial" w:hAnsi="Arial" w:cs="Arial"/>
          <w:i/>
          <w:sz w:val="24"/>
        </w:rPr>
        <w:t xml:space="preserve">[UAB – use whatever term is in contract for UAB] utilizes an electronic tracking system (the” ATS”) for all faculty applications. Currently, the ATS is PeopleAdmin. [Contractor – use whatever term is in contract for the search firm] will require that all applicants for the position(s) covered by this agreement apply to the ATS, utilizing a direct portal to the ATS provided by the hiring department or other unit of [UAB]. [UAB] will provide limited </w:t>
      </w:r>
      <w:r w:rsidRPr="00102996">
        <w:rPr>
          <w:rFonts w:ascii="Arial" w:hAnsi="Arial" w:cs="Arial"/>
          <w:i/>
          <w:sz w:val="24"/>
        </w:rPr>
        <w:lastRenderedPageBreak/>
        <w:t xml:space="preserve">access for authorized representatives of [Contractor] to the ATS as guest users solely for the purpose of, and limited to the period of time of, reviewing applications and related applicant data for the search covered by this agreement. [Contractor] will cause </w:t>
      </w:r>
      <w:proofErr w:type="gramStart"/>
      <w:r w:rsidRPr="00102996">
        <w:rPr>
          <w:rFonts w:ascii="Arial" w:hAnsi="Arial" w:cs="Arial"/>
          <w:i/>
          <w:sz w:val="24"/>
        </w:rPr>
        <w:t>all of</w:t>
      </w:r>
      <w:proofErr w:type="gramEnd"/>
      <w:r w:rsidRPr="00102996">
        <w:rPr>
          <w:rFonts w:ascii="Arial" w:hAnsi="Arial" w:cs="Arial"/>
          <w:i/>
          <w:sz w:val="24"/>
        </w:rPr>
        <w:t xml:space="preserve"> its authorized representatives utilizing the ATS to comply with all security procedures for the ATS.</w:t>
      </w:r>
    </w:p>
    <w:p w14:paraId="54B71FAD" w14:textId="77777777" w:rsidR="00102996" w:rsidRPr="00102996" w:rsidRDefault="00102996" w:rsidP="00102996">
      <w:pPr>
        <w:rPr>
          <w:rFonts w:ascii="Arial" w:hAnsi="Arial" w:cs="Arial"/>
          <w:i/>
          <w:sz w:val="24"/>
        </w:rPr>
      </w:pPr>
      <w:r w:rsidRPr="00102996">
        <w:rPr>
          <w:rFonts w:ascii="Arial" w:hAnsi="Arial" w:cs="Arial"/>
          <w:i/>
          <w:sz w:val="24"/>
        </w:rPr>
        <w:t>The ATS provides a system for applicants voluntarily to self-identify race, ethnicity, gender, and certain other information. [Contractor] will provide notice to all applicants that such system is voluntary and will be used only in accordance with applicable law, including that failure to so report will not subject any applicant to adverse employment action.</w:t>
      </w:r>
    </w:p>
    <w:p w14:paraId="104716F4" w14:textId="77777777" w:rsidR="00102996" w:rsidRPr="00102996" w:rsidRDefault="00102996" w:rsidP="00102996">
      <w:pPr>
        <w:rPr>
          <w:rFonts w:ascii="Arial" w:hAnsi="Arial" w:cs="Arial"/>
          <w:i/>
          <w:sz w:val="24"/>
        </w:rPr>
      </w:pPr>
      <w:r w:rsidRPr="00102996">
        <w:rPr>
          <w:rFonts w:ascii="Arial" w:hAnsi="Arial" w:cs="Arial"/>
          <w:i/>
          <w:sz w:val="24"/>
        </w:rPr>
        <w:t>[Contractor] will include the following language in any advertising, electronic or otherwise, for the position covered by this agreement:</w:t>
      </w:r>
    </w:p>
    <w:p w14:paraId="12483FB9" w14:textId="77777777" w:rsidR="00102996" w:rsidRPr="00102996" w:rsidRDefault="00102996" w:rsidP="00102996">
      <w:pPr>
        <w:ind w:left="720"/>
        <w:rPr>
          <w:rFonts w:ascii="Arial" w:hAnsi="Arial" w:cs="Arial"/>
          <w:i/>
          <w:sz w:val="24"/>
        </w:rPr>
      </w:pPr>
      <w:r w:rsidRPr="00102996">
        <w:rPr>
          <w:rFonts w:ascii="Arial" w:hAnsi="Arial" w:cs="Arial"/>
          <w:i/>
          <w:sz w:val="24"/>
        </w:rPr>
        <w:t>UAB is an Equal Opportunity/Affirmative Action Employer committed to fostering a diverse, equitable and family-friendly environment in which all faculty and staff can excel and achieve work/life balance irrespective of, race, national origin, age, genetic or family medical history, gender, faith, gender identity and expression as well as sexual orientation. UAB also encourages applications from individuals with disabilities, and veterans.</w:t>
      </w:r>
    </w:p>
    <w:p w14:paraId="78C14EB5" w14:textId="77777777" w:rsidR="00102996" w:rsidRPr="00102996" w:rsidRDefault="00102996" w:rsidP="00102996">
      <w:pPr>
        <w:rPr>
          <w:rFonts w:ascii="Arial" w:hAnsi="Arial" w:cs="Arial"/>
          <w:i/>
          <w:sz w:val="24"/>
        </w:rPr>
      </w:pPr>
      <w:r w:rsidRPr="00102996">
        <w:rPr>
          <w:rFonts w:ascii="Arial" w:hAnsi="Arial" w:cs="Arial"/>
          <w:i/>
          <w:sz w:val="24"/>
        </w:rPr>
        <w:t xml:space="preserve">[Contractor] will also advise all applicants that a pre-employment background check investigation will be performed on all candidates selected for employment, the results of which investigation must be satisfactory to [UAB] if an offer of employment is to be effective. </w:t>
      </w:r>
    </w:p>
    <w:p w14:paraId="2AF55FEE" w14:textId="77777777" w:rsidR="0062348B" w:rsidRDefault="0062348B" w:rsidP="00BE40FB">
      <w:pPr>
        <w:rPr>
          <w:rFonts w:ascii="Tahoma" w:hAnsi="Tahoma" w:cs="Tahoma"/>
          <w:sz w:val="24"/>
          <w:szCs w:val="24"/>
        </w:rPr>
      </w:pPr>
    </w:p>
    <w:p w14:paraId="226DEFC6" w14:textId="77777777" w:rsidR="0062348B" w:rsidRDefault="0062348B" w:rsidP="00BE40FB">
      <w:pPr>
        <w:rPr>
          <w:rFonts w:ascii="Tahoma" w:hAnsi="Tahoma" w:cs="Tahoma"/>
          <w:sz w:val="24"/>
          <w:szCs w:val="24"/>
        </w:rPr>
      </w:pPr>
    </w:p>
    <w:p w14:paraId="6E944F40" w14:textId="77777777" w:rsidR="009B434D" w:rsidRPr="007940BE" w:rsidRDefault="009B434D" w:rsidP="00BE40FB">
      <w:pPr>
        <w:rPr>
          <w:rFonts w:ascii="Tahoma" w:hAnsi="Tahoma" w:cs="Tahoma"/>
          <w:sz w:val="24"/>
          <w:szCs w:val="24"/>
        </w:rPr>
      </w:pPr>
      <w:r w:rsidRPr="007940BE">
        <w:rPr>
          <w:rFonts w:ascii="Tahoma" w:hAnsi="Tahoma" w:cs="Tahoma"/>
          <w:b/>
          <w:sz w:val="24"/>
          <w:szCs w:val="24"/>
        </w:rPr>
        <w:t>References</w:t>
      </w:r>
      <w:r w:rsidRPr="007940BE">
        <w:rPr>
          <w:rFonts w:ascii="Tahoma" w:hAnsi="Tahoma" w:cs="Tahoma"/>
          <w:sz w:val="24"/>
          <w:szCs w:val="24"/>
        </w:rPr>
        <w:t>:</w:t>
      </w:r>
    </w:p>
    <w:p w14:paraId="4AB13FAA" w14:textId="77777777" w:rsidR="009B434D" w:rsidRDefault="009B434D" w:rsidP="00BE40FB">
      <w:pPr>
        <w:rPr>
          <w:rFonts w:ascii="Tahoma" w:hAnsi="Tahoma" w:cs="Tahoma"/>
          <w:i/>
          <w:sz w:val="24"/>
          <w:szCs w:val="24"/>
        </w:rPr>
      </w:pPr>
      <w:r w:rsidRPr="007940BE">
        <w:rPr>
          <w:rFonts w:ascii="Tahoma" w:hAnsi="Tahoma" w:cs="Tahoma"/>
          <w:sz w:val="24"/>
          <w:szCs w:val="24"/>
        </w:rPr>
        <w:t xml:space="preserve">Ohio University, </w:t>
      </w:r>
      <w:r w:rsidRPr="007940BE">
        <w:rPr>
          <w:rFonts w:ascii="Tahoma" w:hAnsi="Tahoma" w:cs="Tahoma"/>
          <w:i/>
          <w:sz w:val="24"/>
          <w:szCs w:val="24"/>
        </w:rPr>
        <w:t>Search Firm Guide:  Tips and Techniques for Using Search Firms</w:t>
      </w:r>
      <w:r w:rsidR="00F0180F">
        <w:rPr>
          <w:rFonts w:ascii="Tahoma" w:hAnsi="Tahoma" w:cs="Tahoma"/>
          <w:i/>
          <w:sz w:val="24"/>
          <w:szCs w:val="24"/>
        </w:rPr>
        <w:t>.</w:t>
      </w:r>
    </w:p>
    <w:p w14:paraId="0CE42884" w14:textId="77777777" w:rsidR="00F0180F" w:rsidRDefault="00F0180F" w:rsidP="00BE40FB">
      <w:pPr>
        <w:rPr>
          <w:rFonts w:ascii="Tahoma" w:hAnsi="Tahoma" w:cs="Tahoma"/>
          <w:i/>
          <w:sz w:val="24"/>
          <w:szCs w:val="24"/>
        </w:rPr>
      </w:pPr>
      <w:r w:rsidRPr="00F0180F">
        <w:rPr>
          <w:rFonts w:ascii="Tahoma" w:hAnsi="Tahoma" w:cs="Tahoma"/>
          <w:sz w:val="24"/>
          <w:szCs w:val="24"/>
        </w:rPr>
        <w:t>Wright State University</w:t>
      </w:r>
      <w:r>
        <w:rPr>
          <w:rFonts w:ascii="Tahoma" w:hAnsi="Tahoma" w:cs="Tahoma"/>
          <w:i/>
          <w:sz w:val="24"/>
          <w:szCs w:val="24"/>
        </w:rPr>
        <w:t>, Competitive Search Using Search Firm.</w:t>
      </w:r>
    </w:p>
    <w:p w14:paraId="2EC39C8F" w14:textId="622749F0" w:rsidR="00102996" w:rsidRPr="000C45DE" w:rsidRDefault="00CB70F8" w:rsidP="00BE40FB">
      <w:pPr>
        <w:rPr>
          <w:rFonts w:ascii="Tahoma" w:hAnsi="Tahoma" w:cs="Tahoma"/>
          <w:i/>
          <w:iCs/>
          <w:sz w:val="24"/>
          <w:szCs w:val="24"/>
        </w:rPr>
      </w:pPr>
      <w:r w:rsidRPr="00CB70F8">
        <w:rPr>
          <w:rFonts w:ascii="Tahoma" w:hAnsi="Tahoma" w:cs="Tahoma"/>
          <w:sz w:val="24"/>
          <w:szCs w:val="24"/>
        </w:rPr>
        <w:t>University of Alabama</w:t>
      </w:r>
      <w:r w:rsidR="000C45DE">
        <w:rPr>
          <w:rFonts w:ascii="Tahoma" w:hAnsi="Tahoma" w:cs="Tahoma"/>
          <w:sz w:val="24"/>
          <w:szCs w:val="24"/>
        </w:rPr>
        <w:t xml:space="preserve">, Web site: </w:t>
      </w:r>
      <w:r w:rsidR="000C45DE" w:rsidRPr="000C45DE">
        <w:rPr>
          <w:rFonts w:ascii="Tahoma" w:hAnsi="Tahoma" w:cs="Tahoma"/>
          <w:i/>
          <w:iCs/>
          <w:sz w:val="24"/>
          <w:szCs w:val="24"/>
        </w:rPr>
        <w:t>CONDUCTING EFFECTIVE SEARCHES FOR FACULTY AND STAFF JOB OPENINGS PART TWO</w:t>
      </w:r>
    </w:p>
    <w:p w14:paraId="0E2BA379" w14:textId="3B2B089D" w:rsidR="000C45DE" w:rsidRDefault="000C45DE" w:rsidP="00BE40FB">
      <w:pPr>
        <w:rPr>
          <w:rFonts w:ascii="Tahoma" w:hAnsi="Tahoma" w:cs="Tahoma"/>
          <w:i/>
          <w:sz w:val="24"/>
          <w:szCs w:val="24"/>
        </w:rPr>
      </w:pPr>
    </w:p>
    <w:p w14:paraId="7CF63697" w14:textId="77777777" w:rsidR="000C45DE" w:rsidRDefault="000C45DE" w:rsidP="00BE40FB">
      <w:pPr>
        <w:rPr>
          <w:rFonts w:ascii="Tahoma" w:hAnsi="Tahoma" w:cs="Tahoma"/>
          <w:i/>
          <w:sz w:val="24"/>
          <w:szCs w:val="24"/>
        </w:rPr>
      </w:pPr>
    </w:p>
    <w:p w14:paraId="2159EE78" w14:textId="77777777" w:rsidR="00102996" w:rsidRDefault="00102996">
      <w:pPr>
        <w:spacing w:after="160" w:line="259" w:lineRule="auto"/>
        <w:rPr>
          <w:rFonts w:ascii="Tahoma" w:hAnsi="Tahoma" w:cs="Tahoma"/>
          <w:i/>
          <w:sz w:val="24"/>
          <w:szCs w:val="24"/>
        </w:rPr>
      </w:pPr>
      <w:r>
        <w:rPr>
          <w:rFonts w:ascii="Tahoma" w:hAnsi="Tahoma" w:cs="Tahoma"/>
          <w:i/>
          <w:sz w:val="24"/>
          <w:szCs w:val="24"/>
        </w:rPr>
        <w:lastRenderedPageBreak/>
        <w:br w:type="page"/>
      </w:r>
    </w:p>
    <w:p w14:paraId="121E473D" w14:textId="77777777" w:rsidR="00102996" w:rsidRDefault="00102996" w:rsidP="00102996">
      <w:pPr>
        <w:rPr>
          <w:rFonts w:ascii="Tahoma" w:hAnsi="Tahoma" w:cs="Tahoma"/>
          <w:b/>
          <w:sz w:val="24"/>
          <w:szCs w:val="24"/>
        </w:rPr>
      </w:pPr>
      <w:r>
        <w:rPr>
          <w:rFonts w:ascii="Tahoma" w:hAnsi="Tahoma" w:cs="Tahoma"/>
          <w:b/>
          <w:sz w:val="24"/>
          <w:szCs w:val="24"/>
        </w:rPr>
        <w:lastRenderedPageBreak/>
        <w:t>LIST OF SEARCH FIRMS/VENDORS</w:t>
      </w:r>
    </w:p>
    <w:p w14:paraId="2E9FBA3D" w14:textId="77777777" w:rsidR="00102996" w:rsidRDefault="00102996" w:rsidP="00102996">
      <w:pPr>
        <w:rPr>
          <w:rFonts w:ascii="Tahoma" w:hAnsi="Tahoma" w:cs="Tahoma"/>
          <w:sz w:val="24"/>
          <w:szCs w:val="24"/>
        </w:rPr>
      </w:pPr>
      <w:r>
        <w:rPr>
          <w:rFonts w:ascii="Tahoma" w:hAnsi="Tahoma" w:cs="Tahoma"/>
          <w:sz w:val="24"/>
          <w:szCs w:val="24"/>
        </w:rPr>
        <w:t xml:space="preserve">Note:  This list of executive search firms is presented in no </w:t>
      </w:r>
      <w:proofErr w:type="gramStart"/>
      <w:r>
        <w:rPr>
          <w:rFonts w:ascii="Tahoma" w:hAnsi="Tahoma" w:cs="Tahoma"/>
          <w:sz w:val="24"/>
          <w:szCs w:val="24"/>
        </w:rPr>
        <w:t>particular order</w:t>
      </w:r>
      <w:proofErr w:type="gramEnd"/>
      <w:r>
        <w:rPr>
          <w:rFonts w:ascii="Tahoma" w:hAnsi="Tahoma" w:cs="Tahoma"/>
          <w:sz w:val="24"/>
          <w:szCs w:val="24"/>
        </w:rPr>
        <w:t xml:space="preserve"> of preference, but it represents those firms that have been previously engaged in other faculty searches by departments at UAB.</w:t>
      </w:r>
    </w:p>
    <w:p w14:paraId="40B89026" w14:textId="77777777" w:rsidR="00102996" w:rsidRDefault="00102996" w:rsidP="00102996">
      <w:pPr>
        <w:rPr>
          <w:rFonts w:ascii="Tahoma" w:hAnsi="Tahoma" w:cs="Tahoma"/>
          <w:sz w:val="24"/>
          <w:szCs w:val="24"/>
        </w:rPr>
      </w:pPr>
    </w:p>
    <w:p w14:paraId="037EE16B" w14:textId="77777777" w:rsidR="00102996" w:rsidRDefault="00102996" w:rsidP="00102996">
      <w:pPr>
        <w:rPr>
          <w:rFonts w:ascii="Tahoma" w:hAnsi="Tahoma" w:cs="Tahoma"/>
          <w:sz w:val="24"/>
          <w:szCs w:val="24"/>
        </w:rPr>
      </w:pPr>
      <w:r>
        <w:rPr>
          <w:rFonts w:ascii="Tahoma" w:hAnsi="Tahoma" w:cs="Tahoma"/>
          <w:sz w:val="24"/>
          <w:szCs w:val="24"/>
        </w:rPr>
        <w:t>KORN FERRY</w:t>
      </w:r>
    </w:p>
    <w:p w14:paraId="359A70A8" w14:textId="77777777" w:rsidR="00102996" w:rsidRDefault="00102996" w:rsidP="00102996">
      <w:pPr>
        <w:rPr>
          <w:rFonts w:ascii="Tahoma" w:hAnsi="Tahoma" w:cs="Tahoma"/>
          <w:sz w:val="24"/>
          <w:szCs w:val="24"/>
        </w:rPr>
      </w:pPr>
      <w:r>
        <w:rPr>
          <w:rFonts w:ascii="Tahoma" w:hAnsi="Tahoma" w:cs="Tahoma"/>
          <w:sz w:val="24"/>
          <w:szCs w:val="24"/>
        </w:rPr>
        <w:t>KOYA LEADERSHIP PARTNERS</w:t>
      </w:r>
    </w:p>
    <w:p w14:paraId="00E0AC03" w14:textId="77777777" w:rsidR="00102996" w:rsidRDefault="00102996" w:rsidP="00102996">
      <w:pPr>
        <w:rPr>
          <w:rFonts w:ascii="Tahoma" w:hAnsi="Tahoma" w:cs="Tahoma"/>
          <w:sz w:val="24"/>
          <w:szCs w:val="24"/>
        </w:rPr>
      </w:pPr>
      <w:r>
        <w:rPr>
          <w:rFonts w:ascii="Tahoma" w:hAnsi="Tahoma" w:cs="Tahoma"/>
          <w:sz w:val="24"/>
          <w:szCs w:val="24"/>
        </w:rPr>
        <w:t>ASSURGENT MEDICAL SOLUTIONS, LLC</w:t>
      </w:r>
    </w:p>
    <w:p w14:paraId="46338D70" w14:textId="77777777" w:rsidR="00803085" w:rsidRDefault="00803085" w:rsidP="00102996">
      <w:pPr>
        <w:rPr>
          <w:rFonts w:ascii="Tahoma" w:hAnsi="Tahoma" w:cs="Tahoma"/>
          <w:sz w:val="24"/>
          <w:szCs w:val="24"/>
        </w:rPr>
      </w:pPr>
      <w:r>
        <w:rPr>
          <w:rFonts w:ascii="Tahoma" w:hAnsi="Tahoma" w:cs="Tahoma"/>
          <w:sz w:val="24"/>
          <w:szCs w:val="24"/>
        </w:rPr>
        <w:t>PARKER EXECUTIVE SEARCH</w:t>
      </w:r>
    </w:p>
    <w:p w14:paraId="42C5CAD2" w14:textId="77777777" w:rsidR="00803085" w:rsidRDefault="00803085" w:rsidP="00102996">
      <w:pPr>
        <w:rPr>
          <w:rFonts w:ascii="Tahoma" w:hAnsi="Tahoma" w:cs="Tahoma"/>
          <w:sz w:val="24"/>
          <w:szCs w:val="24"/>
        </w:rPr>
      </w:pPr>
      <w:r>
        <w:rPr>
          <w:rFonts w:ascii="Tahoma" w:hAnsi="Tahoma" w:cs="Tahoma"/>
          <w:sz w:val="24"/>
          <w:szCs w:val="24"/>
        </w:rPr>
        <w:t>GREENWOOD, ASHER &amp; ASSOCIATES</w:t>
      </w:r>
    </w:p>
    <w:p w14:paraId="3902A405" w14:textId="77777777" w:rsidR="00803085" w:rsidRDefault="00803085" w:rsidP="00102996">
      <w:pPr>
        <w:rPr>
          <w:rFonts w:ascii="Tahoma" w:hAnsi="Tahoma" w:cs="Tahoma"/>
          <w:sz w:val="24"/>
          <w:szCs w:val="24"/>
        </w:rPr>
      </w:pPr>
      <w:r>
        <w:rPr>
          <w:rFonts w:ascii="Tahoma" w:hAnsi="Tahoma" w:cs="Tahoma"/>
          <w:sz w:val="24"/>
          <w:szCs w:val="24"/>
        </w:rPr>
        <w:t>WITT-KIEFFER</w:t>
      </w:r>
    </w:p>
    <w:p w14:paraId="355B2377" w14:textId="77777777" w:rsidR="00803085" w:rsidRDefault="00803085" w:rsidP="00102996">
      <w:pPr>
        <w:rPr>
          <w:rFonts w:ascii="Tahoma" w:hAnsi="Tahoma" w:cs="Tahoma"/>
          <w:sz w:val="24"/>
          <w:szCs w:val="24"/>
        </w:rPr>
      </w:pPr>
      <w:r>
        <w:rPr>
          <w:rFonts w:ascii="Tahoma" w:hAnsi="Tahoma" w:cs="Tahoma"/>
          <w:sz w:val="24"/>
          <w:szCs w:val="24"/>
        </w:rPr>
        <w:t>ACADEMIC KEYS</w:t>
      </w:r>
    </w:p>
    <w:p w14:paraId="046C694C" w14:textId="77777777" w:rsidR="00803085" w:rsidRDefault="00803085" w:rsidP="00102996">
      <w:pPr>
        <w:rPr>
          <w:rFonts w:ascii="Tahoma" w:hAnsi="Tahoma" w:cs="Tahoma"/>
          <w:sz w:val="24"/>
          <w:szCs w:val="24"/>
        </w:rPr>
      </w:pPr>
      <w:r>
        <w:rPr>
          <w:rFonts w:ascii="Tahoma" w:hAnsi="Tahoma" w:cs="Tahoma"/>
          <w:sz w:val="24"/>
          <w:szCs w:val="24"/>
        </w:rPr>
        <w:t>RUSSELL REYNOLDS ASSOCIATES</w:t>
      </w:r>
    </w:p>
    <w:p w14:paraId="4E102CA6" w14:textId="77777777" w:rsidR="00803085" w:rsidRDefault="00803085" w:rsidP="00102996">
      <w:pPr>
        <w:rPr>
          <w:rFonts w:ascii="Tahoma" w:hAnsi="Tahoma" w:cs="Tahoma"/>
          <w:sz w:val="24"/>
          <w:szCs w:val="24"/>
        </w:rPr>
      </w:pPr>
      <w:r>
        <w:rPr>
          <w:rFonts w:ascii="Tahoma" w:hAnsi="Tahoma" w:cs="Tahoma"/>
          <w:sz w:val="24"/>
          <w:szCs w:val="24"/>
        </w:rPr>
        <w:t>ACADEMIC CAREER AND EXECUTIVE SEARCH</w:t>
      </w:r>
    </w:p>
    <w:p w14:paraId="5D8DC44E" w14:textId="77777777" w:rsidR="00803085" w:rsidRDefault="00803085" w:rsidP="00102996">
      <w:pPr>
        <w:rPr>
          <w:rFonts w:ascii="Tahoma" w:hAnsi="Tahoma" w:cs="Tahoma"/>
          <w:sz w:val="24"/>
          <w:szCs w:val="24"/>
        </w:rPr>
      </w:pPr>
      <w:r>
        <w:rPr>
          <w:rFonts w:ascii="Tahoma" w:hAnsi="Tahoma" w:cs="Tahoma"/>
          <w:sz w:val="24"/>
          <w:szCs w:val="24"/>
        </w:rPr>
        <w:t>GENTRY</w:t>
      </w:r>
    </w:p>
    <w:p w14:paraId="22B0C2AC" w14:textId="77777777" w:rsidR="00190DAC" w:rsidRDefault="00190DAC" w:rsidP="00102996">
      <w:pPr>
        <w:rPr>
          <w:rFonts w:ascii="Tahoma" w:hAnsi="Tahoma" w:cs="Tahoma"/>
          <w:sz w:val="24"/>
          <w:szCs w:val="24"/>
        </w:rPr>
      </w:pPr>
      <w:r>
        <w:rPr>
          <w:rFonts w:ascii="Tahoma" w:hAnsi="Tahoma" w:cs="Tahoma"/>
          <w:sz w:val="24"/>
          <w:szCs w:val="24"/>
        </w:rPr>
        <w:t>AGB SEARCH</w:t>
      </w:r>
    </w:p>
    <w:p w14:paraId="72290E42" w14:textId="77777777" w:rsidR="00803085" w:rsidRDefault="00803085" w:rsidP="00102996">
      <w:pPr>
        <w:rPr>
          <w:rFonts w:ascii="Tahoma" w:hAnsi="Tahoma" w:cs="Tahoma"/>
          <w:sz w:val="24"/>
          <w:szCs w:val="24"/>
        </w:rPr>
      </w:pPr>
    </w:p>
    <w:p w14:paraId="2C14E8A6" w14:textId="77777777" w:rsidR="00803085" w:rsidRDefault="00803085" w:rsidP="00102996">
      <w:pPr>
        <w:rPr>
          <w:rFonts w:ascii="Tahoma" w:hAnsi="Tahoma" w:cs="Tahoma"/>
          <w:sz w:val="24"/>
          <w:szCs w:val="24"/>
        </w:rPr>
      </w:pPr>
      <w:r>
        <w:rPr>
          <w:rFonts w:ascii="Tahoma" w:hAnsi="Tahoma" w:cs="Tahoma"/>
          <w:sz w:val="24"/>
          <w:szCs w:val="24"/>
        </w:rPr>
        <w:t>Additional resources are available at the American Council on Education:</w:t>
      </w:r>
    </w:p>
    <w:p w14:paraId="392DE6B8" w14:textId="77777777" w:rsidR="00803085" w:rsidRDefault="00CB59B7" w:rsidP="00102996">
      <w:pPr>
        <w:rPr>
          <w:rFonts w:ascii="Tahoma" w:hAnsi="Tahoma" w:cs="Tahoma"/>
          <w:sz w:val="24"/>
          <w:szCs w:val="24"/>
        </w:rPr>
      </w:pPr>
      <w:hyperlink r:id="rId10" w:history="1">
        <w:r w:rsidR="00803085" w:rsidRPr="00BA446E">
          <w:rPr>
            <w:rStyle w:val="Hyperlink"/>
            <w:rFonts w:ascii="Tahoma" w:hAnsi="Tahoma" w:cs="Tahoma"/>
            <w:sz w:val="24"/>
            <w:szCs w:val="24"/>
          </w:rPr>
          <w:t>http://www2.acenet.edu/resources/esr_members/index.cfm?spec=CHAIR</w:t>
        </w:r>
      </w:hyperlink>
    </w:p>
    <w:p w14:paraId="30F90673" w14:textId="77777777" w:rsidR="00803085" w:rsidRPr="00102996" w:rsidRDefault="00803085" w:rsidP="00102996">
      <w:pPr>
        <w:rPr>
          <w:rFonts w:ascii="Tahoma" w:hAnsi="Tahoma" w:cs="Tahoma"/>
          <w:sz w:val="24"/>
          <w:szCs w:val="24"/>
        </w:rPr>
      </w:pPr>
    </w:p>
    <w:sectPr w:rsidR="00803085" w:rsidRPr="00102996" w:rsidSect="004237CA">
      <w:footerReference w:type="default" r:id="rId11"/>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62D7" w14:textId="77777777" w:rsidR="00CB59B7" w:rsidRDefault="00CB59B7" w:rsidP="0075297C">
      <w:pPr>
        <w:spacing w:after="0" w:line="240" w:lineRule="auto"/>
      </w:pPr>
      <w:r>
        <w:separator/>
      </w:r>
    </w:p>
  </w:endnote>
  <w:endnote w:type="continuationSeparator" w:id="0">
    <w:p w14:paraId="6A7CE4DD" w14:textId="77777777" w:rsidR="00CB59B7" w:rsidRDefault="00CB59B7" w:rsidP="0075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A935" w14:textId="77777777" w:rsidR="0075297C" w:rsidRDefault="006A4462">
    <w:pPr>
      <w:pStyle w:val="Footer"/>
      <w:rPr>
        <w:rFonts w:ascii="Arial" w:hAnsi="Arial" w:cs="Arial"/>
        <w:sz w:val="18"/>
      </w:rPr>
    </w:pPr>
    <w:r w:rsidRPr="00D65E19">
      <w:rPr>
        <w:rFonts w:ascii="Arial" w:hAnsi="Arial" w:cs="Arial"/>
        <w:sz w:val="18"/>
      </w:rPr>
      <w:t xml:space="preserve">The Office of the </w:t>
    </w:r>
    <w:r w:rsidR="0075297C">
      <w:rPr>
        <w:rFonts w:ascii="Arial" w:hAnsi="Arial" w:cs="Arial"/>
        <w:sz w:val="18"/>
      </w:rPr>
      <w:t xml:space="preserve">Senior </w:t>
    </w:r>
    <w:r w:rsidRPr="00D65E19">
      <w:rPr>
        <w:rFonts w:ascii="Arial" w:hAnsi="Arial" w:cs="Arial"/>
        <w:sz w:val="18"/>
      </w:rPr>
      <w:t xml:space="preserve">Vice Provost </w:t>
    </w:r>
  </w:p>
  <w:p w14:paraId="02021A5E" w14:textId="77777777" w:rsidR="0076656E" w:rsidRPr="00D65E19" w:rsidRDefault="0075297C">
    <w:pPr>
      <w:pStyle w:val="Footer"/>
      <w:rPr>
        <w:rFonts w:ascii="Arial" w:hAnsi="Arial" w:cs="Arial"/>
        <w:sz w:val="18"/>
      </w:rPr>
    </w:pPr>
    <w:r>
      <w:rPr>
        <w:rFonts w:ascii="Arial" w:hAnsi="Arial" w:cs="Arial"/>
        <w:sz w:val="18"/>
      </w:rPr>
      <w:t xml:space="preserve">Guidelines for Using Search Firms for </w:t>
    </w:r>
    <w:r w:rsidR="006A4462" w:rsidRPr="00D65E19">
      <w:rPr>
        <w:rFonts w:ascii="Arial" w:hAnsi="Arial" w:cs="Arial"/>
        <w:sz w:val="18"/>
      </w:rPr>
      <w:t xml:space="preserve">Faculty Recruitment </w:t>
    </w:r>
    <w:r w:rsidR="006A4462" w:rsidRPr="00D65E19">
      <w:rPr>
        <w:rFonts w:ascii="Arial" w:hAnsi="Arial" w:cs="Arial"/>
        <w:sz w:val="18"/>
      </w:rPr>
      <w:ptab w:relativeTo="margin" w:alignment="center" w:leader="none"/>
    </w:r>
    <w:r w:rsidR="006A4462" w:rsidRPr="00D65E19">
      <w:rPr>
        <w:rFonts w:ascii="Arial" w:hAnsi="Arial" w:cs="Arial"/>
        <w:sz w:val="18"/>
      </w:rPr>
      <w:ptab w:relativeTo="margin" w:alignment="right" w:leader="none"/>
    </w:r>
    <w:r w:rsidR="006A4462" w:rsidRPr="00D65E19">
      <w:rPr>
        <w:rFonts w:ascii="Arial" w:hAnsi="Arial" w:cs="Arial"/>
        <w:sz w:val="18"/>
      </w:rPr>
      <w:fldChar w:fldCharType="begin"/>
    </w:r>
    <w:r w:rsidR="006A4462" w:rsidRPr="00D65E19">
      <w:rPr>
        <w:rFonts w:ascii="Arial" w:hAnsi="Arial" w:cs="Arial"/>
        <w:sz w:val="18"/>
      </w:rPr>
      <w:instrText xml:space="preserve"> DATE \@ "M/d/yyyy" </w:instrText>
    </w:r>
    <w:r w:rsidR="006A4462" w:rsidRPr="00D65E19">
      <w:rPr>
        <w:rFonts w:ascii="Arial" w:hAnsi="Arial" w:cs="Arial"/>
        <w:sz w:val="18"/>
      </w:rPr>
      <w:fldChar w:fldCharType="separate"/>
    </w:r>
    <w:r w:rsidR="00D920E9">
      <w:rPr>
        <w:rFonts w:ascii="Arial" w:hAnsi="Arial" w:cs="Arial"/>
        <w:noProof/>
        <w:sz w:val="18"/>
      </w:rPr>
      <w:t>9/11/2020</w:t>
    </w:r>
    <w:r w:rsidR="006A4462" w:rsidRPr="00D65E19">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F3DF" w14:textId="77777777" w:rsidR="00CB59B7" w:rsidRDefault="00CB59B7" w:rsidP="0075297C">
      <w:pPr>
        <w:spacing w:after="0" w:line="240" w:lineRule="auto"/>
      </w:pPr>
      <w:r>
        <w:separator/>
      </w:r>
    </w:p>
  </w:footnote>
  <w:footnote w:type="continuationSeparator" w:id="0">
    <w:p w14:paraId="3C7E63C3" w14:textId="77777777" w:rsidR="00CB59B7" w:rsidRDefault="00CB59B7" w:rsidP="0075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55600"/>
    <w:multiLevelType w:val="hybridMultilevel"/>
    <w:tmpl w:val="B3F08658"/>
    <w:lvl w:ilvl="0" w:tplc="4BFC8D20">
      <w:start w:val="1"/>
      <w:numFmt w:val="upp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E7EBC"/>
    <w:multiLevelType w:val="hybridMultilevel"/>
    <w:tmpl w:val="A80EB854"/>
    <w:lvl w:ilvl="0" w:tplc="74008A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DC0975"/>
    <w:multiLevelType w:val="hybridMultilevel"/>
    <w:tmpl w:val="81B4729A"/>
    <w:lvl w:ilvl="0" w:tplc="3AA8BAA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1F8FE7C">
      <w:start w:val="1"/>
      <w:numFmt w:val="upperLetter"/>
      <w:lvlText w:val="%3."/>
      <w:lvlJc w:val="left"/>
      <w:pPr>
        <w:ind w:left="1890" w:hanging="36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CE0E1C"/>
    <w:multiLevelType w:val="hybridMultilevel"/>
    <w:tmpl w:val="0BAAD4A6"/>
    <w:lvl w:ilvl="0" w:tplc="196EE596">
      <w:start w:val="1"/>
      <w:numFmt w:val="upperLetter"/>
      <w:lvlText w:val="%1."/>
      <w:lvlJc w:val="left"/>
      <w:pPr>
        <w:ind w:left="1440" w:hanging="360"/>
      </w:pPr>
      <w:rPr>
        <w:rFonts w:hint="default"/>
      </w:rPr>
    </w:lvl>
    <w:lvl w:ilvl="1" w:tplc="74DA43BC">
      <w:start w:val="3"/>
      <w:numFmt w:val="lowerLetter"/>
      <w:lvlText w:val="%2."/>
      <w:lvlJc w:val="left"/>
      <w:pPr>
        <w:ind w:left="2160" w:hanging="360"/>
      </w:pPr>
      <w:rPr>
        <w:rFonts w:hint="default"/>
      </w:rPr>
    </w:lvl>
    <w:lvl w:ilvl="2" w:tplc="F8AA3224">
      <w:start w:val="1"/>
      <w:numFmt w:val="lowerLetter"/>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387FB8"/>
    <w:multiLevelType w:val="hybridMultilevel"/>
    <w:tmpl w:val="229C2292"/>
    <w:lvl w:ilvl="0" w:tplc="AA121B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62245EE"/>
    <w:multiLevelType w:val="hybridMultilevel"/>
    <w:tmpl w:val="0B3EA3A2"/>
    <w:lvl w:ilvl="0" w:tplc="3BC202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41957"/>
    <w:multiLevelType w:val="hybridMultilevel"/>
    <w:tmpl w:val="DFC2CA98"/>
    <w:lvl w:ilvl="0" w:tplc="970C3C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54"/>
    <w:rsid w:val="00001E5B"/>
    <w:rsid w:val="00073F69"/>
    <w:rsid w:val="000C45DE"/>
    <w:rsid w:val="00102996"/>
    <w:rsid w:val="001174C1"/>
    <w:rsid w:val="0012666B"/>
    <w:rsid w:val="00146CB9"/>
    <w:rsid w:val="00177FD8"/>
    <w:rsid w:val="00190DAC"/>
    <w:rsid w:val="00192B07"/>
    <w:rsid w:val="001E2288"/>
    <w:rsid w:val="001F3204"/>
    <w:rsid w:val="00247D78"/>
    <w:rsid w:val="0026597A"/>
    <w:rsid w:val="0028793F"/>
    <w:rsid w:val="002A656B"/>
    <w:rsid w:val="002F5783"/>
    <w:rsid w:val="00301B9E"/>
    <w:rsid w:val="00341801"/>
    <w:rsid w:val="00352654"/>
    <w:rsid w:val="003877DC"/>
    <w:rsid w:val="00397DA7"/>
    <w:rsid w:val="003B0AAA"/>
    <w:rsid w:val="003F7D42"/>
    <w:rsid w:val="004223D6"/>
    <w:rsid w:val="004237CA"/>
    <w:rsid w:val="004707D3"/>
    <w:rsid w:val="00483E77"/>
    <w:rsid w:val="005043DE"/>
    <w:rsid w:val="00576A05"/>
    <w:rsid w:val="005844C7"/>
    <w:rsid w:val="005876A0"/>
    <w:rsid w:val="00592C68"/>
    <w:rsid w:val="005B4B27"/>
    <w:rsid w:val="0061442D"/>
    <w:rsid w:val="0062348B"/>
    <w:rsid w:val="006460C3"/>
    <w:rsid w:val="00652F4F"/>
    <w:rsid w:val="0065627C"/>
    <w:rsid w:val="00677F3C"/>
    <w:rsid w:val="006A4462"/>
    <w:rsid w:val="0075297C"/>
    <w:rsid w:val="007940BE"/>
    <w:rsid w:val="007C7116"/>
    <w:rsid w:val="007E6D26"/>
    <w:rsid w:val="007F5841"/>
    <w:rsid w:val="00803085"/>
    <w:rsid w:val="00822851"/>
    <w:rsid w:val="00851E83"/>
    <w:rsid w:val="008A65F2"/>
    <w:rsid w:val="008F418F"/>
    <w:rsid w:val="009036B8"/>
    <w:rsid w:val="0094063B"/>
    <w:rsid w:val="00974743"/>
    <w:rsid w:val="00982818"/>
    <w:rsid w:val="009864C9"/>
    <w:rsid w:val="009B434D"/>
    <w:rsid w:val="00A20747"/>
    <w:rsid w:val="00A35B69"/>
    <w:rsid w:val="00A504C3"/>
    <w:rsid w:val="00A5671F"/>
    <w:rsid w:val="00A658B4"/>
    <w:rsid w:val="00AB1364"/>
    <w:rsid w:val="00B0621D"/>
    <w:rsid w:val="00B607CF"/>
    <w:rsid w:val="00B642B9"/>
    <w:rsid w:val="00B674BE"/>
    <w:rsid w:val="00BE40FB"/>
    <w:rsid w:val="00C0387C"/>
    <w:rsid w:val="00C42CB9"/>
    <w:rsid w:val="00C8681A"/>
    <w:rsid w:val="00CA590B"/>
    <w:rsid w:val="00CB59B7"/>
    <w:rsid w:val="00CB5F20"/>
    <w:rsid w:val="00CB70F8"/>
    <w:rsid w:val="00CF3B24"/>
    <w:rsid w:val="00CF72B2"/>
    <w:rsid w:val="00D920E9"/>
    <w:rsid w:val="00DF2F14"/>
    <w:rsid w:val="00EA6BDD"/>
    <w:rsid w:val="00F0180F"/>
    <w:rsid w:val="00F1196B"/>
    <w:rsid w:val="00F15283"/>
    <w:rsid w:val="00F6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DC2D"/>
  <w15:chartTrackingRefBased/>
  <w15:docId w15:val="{F93EBAEE-0B96-48B5-B756-451479B3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54"/>
    <w:pPr>
      <w:ind w:left="720"/>
      <w:contextualSpacing/>
    </w:pPr>
  </w:style>
  <w:style w:type="paragraph" w:styleId="Header">
    <w:name w:val="header"/>
    <w:basedOn w:val="Normal"/>
    <w:link w:val="HeaderChar"/>
    <w:uiPriority w:val="99"/>
    <w:unhideWhenUsed/>
    <w:rsid w:val="0035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54"/>
  </w:style>
  <w:style w:type="paragraph" w:styleId="Footer">
    <w:name w:val="footer"/>
    <w:basedOn w:val="Normal"/>
    <w:link w:val="FooterChar"/>
    <w:uiPriority w:val="99"/>
    <w:unhideWhenUsed/>
    <w:rsid w:val="0035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54"/>
  </w:style>
  <w:style w:type="paragraph" w:styleId="BalloonText">
    <w:name w:val="Balloon Text"/>
    <w:basedOn w:val="Normal"/>
    <w:link w:val="BalloonTextChar"/>
    <w:uiPriority w:val="99"/>
    <w:semiHidden/>
    <w:unhideWhenUsed/>
    <w:rsid w:val="00A65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B4"/>
    <w:rPr>
      <w:rFonts w:ascii="Segoe UI" w:hAnsi="Segoe UI" w:cs="Segoe UI"/>
      <w:sz w:val="18"/>
      <w:szCs w:val="18"/>
    </w:rPr>
  </w:style>
  <w:style w:type="character" w:styleId="Hyperlink">
    <w:name w:val="Hyperlink"/>
    <w:basedOn w:val="DefaultParagraphFont"/>
    <w:uiPriority w:val="99"/>
    <w:unhideWhenUsed/>
    <w:rsid w:val="00341801"/>
    <w:rPr>
      <w:color w:val="0563C1" w:themeColor="hyperlink"/>
      <w:u w:val="single"/>
    </w:rPr>
  </w:style>
  <w:style w:type="character" w:styleId="FollowedHyperlink">
    <w:name w:val="FollowedHyperlink"/>
    <w:basedOn w:val="DefaultParagraphFont"/>
    <w:uiPriority w:val="99"/>
    <w:semiHidden/>
    <w:unhideWhenUsed/>
    <w:rsid w:val="00803085"/>
    <w:rPr>
      <w:color w:val="954F72" w:themeColor="followedHyperlink"/>
      <w:u w:val="single"/>
    </w:rPr>
  </w:style>
  <w:style w:type="paragraph" w:styleId="Title">
    <w:name w:val="Title"/>
    <w:basedOn w:val="Normal"/>
    <w:next w:val="Normal"/>
    <w:link w:val="TitleChar"/>
    <w:uiPriority w:val="10"/>
    <w:qFormat/>
    <w:rsid w:val="00CB70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0F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CB70F8"/>
    <w:rPr>
      <w:smallCaps/>
      <w:color w:val="5A5A5A" w:themeColor="text1" w:themeTint="A5"/>
    </w:rPr>
  </w:style>
  <w:style w:type="character" w:styleId="UnresolvedMention">
    <w:name w:val="Unresolved Mention"/>
    <w:basedOn w:val="DefaultParagraphFont"/>
    <w:uiPriority w:val="99"/>
    <w:semiHidden/>
    <w:unhideWhenUsed/>
    <w:rsid w:val="000C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2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faculty/hiring/advertisement-content-requir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ab.edu/humanresources/home/recruitmentservices/search-firm-guidelin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2.acenet.edu/resources/esr_members/index.cfm?spec=CHAIR" TargetMode="External"/><Relationship Id="rId4" Type="http://schemas.openxmlformats.org/officeDocument/2006/relationships/webSettings" Target="webSettings.xml"/><Relationship Id="rId9" Type="http://schemas.openxmlformats.org/officeDocument/2006/relationships/hyperlink" Target="mailto:facultyaffairs@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Janice B</dc:creator>
  <cp:keywords/>
  <dc:description/>
  <cp:lastModifiedBy>Ward, Janice B</cp:lastModifiedBy>
  <cp:revision>4</cp:revision>
  <cp:lastPrinted>2020-01-09T23:00:00Z</cp:lastPrinted>
  <dcterms:created xsi:type="dcterms:W3CDTF">2020-09-11T18:38:00Z</dcterms:created>
  <dcterms:modified xsi:type="dcterms:W3CDTF">2020-09-11T18:52:00Z</dcterms:modified>
</cp:coreProperties>
</file>