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8783" w14:textId="22EBFB64" w:rsidR="0068283B" w:rsidRPr="0099367A" w:rsidRDefault="0068283B" w:rsidP="00F246BD">
      <w:pPr>
        <w:pBdr>
          <w:bottom w:val="single" w:sz="2" w:space="1" w:color="auto"/>
        </w:pBdr>
        <w:spacing w:after="120" w:line="240" w:lineRule="auto"/>
        <w:jc w:val="both"/>
        <w:rPr>
          <w:rFonts w:ascii="Arial" w:eastAsia="Times New Roman" w:hAnsi="Arial" w:cs="Arial"/>
          <w:caps/>
        </w:rPr>
      </w:pPr>
      <w:r w:rsidRPr="0099367A">
        <w:rPr>
          <w:rFonts w:ascii="Arial" w:eastAsia="Times New Roman" w:hAnsi="Arial" w:cs="Arial"/>
          <w:b/>
          <w:caps/>
        </w:rPr>
        <w:t>Protection of Human Subjects</w:t>
      </w:r>
      <w:r w:rsidR="0099367A">
        <w:rPr>
          <w:rFonts w:ascii="Arial" w:eastAsia="Times New Roman" w:hAnsi="Arial" w:cs="Arial"/>
          <w:b/>
          <w:caps/>
        </w:rPr>
        <w:t xml:space="preserve"> – Study record </w:t>
      </w:r>
    </w:p>
    <w:p w14:paraId="6440A8A4" w14:textId="77777777" w:rsidR="00620734" w:rsidRDefault="0099367A" w:rsidP="00F246BD">
      <w:pPr>
        <w:spacing w:after="120"/>
        <w:jc w:val="both"/>
        <w:rPr>
          <w:rFonts w:ascii="Arial" w:eastAsia="Arial,Times New Roman" w:hAnsi="Arial" w:cs="Arial"/>
          <w:b/>
          <w:bCs/>
        </w:rPr>
      </w:pPr>
      <w:r w:rsidRPr="0099367A">
        <w:rPr>
          <w:rFonts w:ascii="Arial" w:eastAsia="Arial,Times New Roman" w:hAnsi="Arial" w:cs="Arial"/>
          <w:b/>
          <w:bCs/>
        </w:rPr>
        <w:t xml:space="preserve">Study: </w:t>
      </w:r>
    </w:p>
    <w:p w14:paraId="3A709AC1" w14:textId="77777777" w:rsidR="00F246BD" w:rsidRPr="003E116A" w:rsidRDefault="00F246BD" w:rsidP="00F246BD">
      <w:pPr>
        <w:spacing w:after="120"/>
        <w:jc w:val="both"/>
        <w:rPr>
          <w:rFonts w:ascii="Arial" w:eastAsia="Arial Unicode MS" w:hAnsi="Arial" w:cs="Arial"/>
          <w:bCs/>
          <w:color w:val="000000"/>
        </w:rPr>
      </w:pPr>
    </w:p>
    <w:p w14:paraId="0CEDB5A2" w14:textId="77777777" w:rsidR="00F246BD" w:rsidRPr="003E116A" w:rsidRDefault="00F246BD" w:rsidP="00F246BD">
      <w:pPr>
        <w:pStyle w:val="ListParagraph"/>
        <w:numPr>
          <w:ilvl w:val="0"/>
          <w:numId w:val="8"/>
        </w:numPr>
        <w:spacing w:after="120"/>
        <w:ind w:left="36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  <w:r w:rsidRPr="003E116A">
        <w:rPr>
          <w:rFonts w:ascii="Arial" w:eastAsia="Calibri" w:hAnsi="Arial" w:cs="Arial"/>
          <w:b/>
          <w:color w:val="000000"/>
          <w:sz w:val="22"/>
          <w:szCs w:val="22"/>
          <w:u w:val="single"/>
        </w:rPr>
        <w:t>Risks to Human Subjects</w:t>
      </w:r>
    </w:p>
    <w:p w14:paraId="165DC153" w14:textId="77777777" w:rsidR="00F246BD" w:rsidRPr="003E116A" w:rsidRDefault="00F246BD" w:rsidP="00F246BD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90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3E116A">
        <w:rPr>
          <w:rFonts w:ascii="Arial" w:eastAsia="Calibri" w:hAnsi="Arial" w:cs="Arial"/>
          <w:b/>
          <w:color w:val="000000"/>
          <w:sz w:val="22"/>
          <w:szCs w:val="22"/>
        </w:rPr>
        <w:t>Human Subjects Involvement, Characteristics, and Design:</w:t>
      </w:r>
    </w:p>
    <w:p w14:paraId="25CE4CD8" w14:textId="77777777" w:rsidR="00F246BD" w:rsidRPr="003E116A" w:rsidRDefault="00F246BD" w:rsidP="00F246BD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ind w:left="900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3E116A">
        <w:rPr>
          <w:rFonts w:ascii="Arial" w:eastAsia="Calibri" w:hAnsi="Arial" w:cs="Arial"/>
          <w:b/>
          <w:color w:val="000000"/>
          <w:sz w:val="22"/>
          <w:szCs w:val="22"/>
        </w:rPr>
        <w:t xml:space="preserve">Study Procedures, Materials, and Potential Risks: </w:t>
      </w:r>
    </w:p>
    <w:p w14:paraId="7666BD14" w14:textId="77777777" w:rsidR="00F246BD" w:rsidRPr="003E116A" w:rsidRDefault="00F246BD" w:rsidP="00F246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Arial" w:eastAsiaTheme="minorHAnsi" w:hAnsi="Arial" w:cs="Arial"/>
          <w:b/>
          <w:sz w:val="22"/>
          <w:szCs w:val="22"/>
        </w:rPr>
      </w:pPr>
      <w:r w:rsidRPr="003E116A">
        <w:rPr>
          <w:rFonts w:ascii="Arial" w:hAnsi="Arial" w:cs="Arial"/>
          <w:b/>
          <w:sz w:val="22"/>
          <w:szCs w:val="22"/>
          <w:u w:val="single"/>
        </w:rPr>
        <w:t>Adequacy of Protection Against Risks</w:t>
      </w:r>
    </w:p>
    <w:p w14:paraId="5E709476" w14:textId="77777777" w:rsidR="00F246BD" w:rsidRPr="003E116A" w:rsidRDefault="00F246BD" w:rsidP="00F246BD">
      <w:pPr>
        <w:pStyle w:val="ListParagraph"/>
        <w:numPr>
          <w:ilvl w:val="1"/>
          <w:numId w:val="8"/>
        </w:numPr>
        <w:spacing w:after="120" w:line="240" w:lineRule="auto"/>
        <w:ind w:left="90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E116A">
        <w:rPr>
          <w:rFonts w:ascii="Arial" w:hAnsi="Arial" w:cs="Arial"/>
          <w:b/>
          <w:sz w:val="22"/>
          <w:szCs w:val="22"/>
        </w:rPr>
        <w:t xml:space="preserve">Informed Consent and Assent: </w:t>
      </w:r>
    </w:p>
    <w:p w14:paraId="1FFC57CC" w14:textId="5EF43305" w:rsidR="00F246BD" w:rsidRDefault="00F246BD" w:rsidP="00F246BD">
      <w:pPr>
        <w:pStyle w:val="ListParagraph"/>
        <w:numPr>
          <w:ilvl w:val="1"/>
          <w:numId w:val="8"/>
        </w:numPr>
        <w:spacing w:after="120" w:line="240" w:lineRule="auto"/>
        <w:ind w:left="90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E116A">
        <w:rPr>
          <w:rFonts w:ascii="Arial" w:hAnsi="Arial" w:cs="Arial"/>
          <w:b/>
          <w:sz w:val="22"/>
          <w:szCs w:val="22"/>
        </w:rPr>
        <w:t xml:space="preserve">Protections Against Risk: </w:t>
      </w:r>
    </w:p>
    <w:p w14:paraId="59562945" w14:textId="17DBFC95" w:rsidR="00EC0B5B" w:rsidRPr="003E116A" w:rsidRDefault="00EC0B5B" w:rsidP="00F246BD">
      <w:pPr>
        <w:pStyle w:val="ListParagraph"/>
        <w:numPr>
          <w:ilvl w:val="1"/>
          <w:numId w:val="8"/>
        </w:numPr>
        <w:spacing w:after="120" w:line="240" w:lineRule="auto"/>
        <w:ind w:left="90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Vulnerable Subjects: (if relevant) </w:t>
      </w:r>
    </w:p>
    <w:p w14:paraId="2EC0FA49" w14:textId="77777777" w:rsidR="00F246BD" w:rsidRPr="003E116A" w:rsidRDefault="00F246BD" w:rsidP="00F246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E116A">
        <w:rPr>
          <w:rFonts w:ascii="Arial" w:hAnsi="Arial" w:cs="Arial"/>
          <w:b/>
          <w:sz w:val="22"/>
          <w:szCs w:val="22"/>
          <w:u w:val="single"/>
        </w:rPr>
        <w:t>Potential Benefits of Proposed Research</w:t>
      </w:r>
    </w:p>
    <w:p w14:paraId="3C4E9FCE" w14:textId="578F59DE" w:rsidR="00F246BD" w:rsidRPr="003E116A" w:rsidRDefault="00EC0B5B" w:rsidP="00F246BD">
      <w:pPr>
        <w:pStyle w:val="ListParagraph"/>
        <w:numPr>
          <w:ilvl w:val="0"/>
          <w:numId w:val="8"/>
        </w:numPr>
        <w:spacing w:after="120" w:line="24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Importance of the</w:t>
      </w:r>
      <w:r w:rsidR="00F246BD" w:rsidRPr="003E116A">
        <w:rPr>
          <w:rFonts w:ascii="Arial" w:hAnsi="Arial" w:cs="Arial"/>
          <w:b/>
          <w:sz w:val="22"/>
          <w:szCs w:val="22"/>
          <w:u w:val="single"/>
        </w:rPr>
        <w:t xml:space="preserve"> Knowledge</w:t>
      </w:r>
      <w:r>
        <w:rPr>
          <w:rFonts w:ascii="Arial" w:hAnsi="Arial" w:cs="Arial"/>
          <w:b/>
          <w:sz w:val="22"/>
          <w:szCs w:val="22"/>
          <w:u w:val="single"/>
        </w:rPr>
        <w:t xml:space="preserve"> to be</w:t>
      </w:r>
      <w:r w:rsidR="00F246BD" w:rsidRPr="003E116A">
        <w:rPr>
          <w:rFonts w:ascii="Arial" w:hAnsi="Arial" w:cs="Arial"/>
          <w:b/>
          <w:sz w:val="22"/>
          <w:szCs w:val="22"/>
          <w:u w:val="single"/>
        </w:rPr>
        <w:t xml:space="preserve"> Gained</w:t>
      </w:r>
    </w:p>
    <w:p w14:paraId="50E29886" w14:textId="1B216E25" w:rsidR="00271229" w:rsidRDefault="00271229" w:rsidP="00F246BD">
      <w:pPr>
        <w:pStyle w:val="textbox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16BE9CA" w14:textId="3209B1DA" w:rsidR="00636FF7" w:rsidRPr="002E6B7E" w:rsidRDefault="00A2587E" w:rsidP="00636FF7">
      <w:pPr>
        <w:pStyle w:val="textbox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2E6B7E">
        <w:rPr>
          <w:rFonts w:ascii="Arial" w:hAnsi="Arial" w:cs="Arial"/>
          <w:sz w:val="22"/>
          <w:szCs w:val="22"/>
        </w:rPr>
        <w:t>Instructions</w:t>
      </w:r>
      <w:r w:rsidR="00636FF7" w:rsidRPr="002E6B7E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2E6B7E" w:rsidRPr="002E6B7E">
          <w:rPr>
            <w:rStyle w:val="Hyperlink"/>
            <w:rFonts w:ascii="Arial" w:eastAsia="Times New Roman" w:hAnsi="Arial" w:cs="Arial"/>
            <w:sz w:val="22"/>
            <w:szCs w:val="22"/>
          </w:rPr>
          <w:t>See guidelines on page 175</w:t>
        </w:r>
      </w:hyperlink>
      <w:r w:rsidR="002E6B7E" w:rsidRPr="002E6B7E">
        <w:rPr>
          <w:rFonts w:ascii="Arial" w:eastAsia="Times New Roman" w:hAnsi="Arial" w:cs="Arial"/>
          <w:color w:val="FF0000"/>
          <w:sz w:val="22"/>
          <w:szCs w:val="22"/>
        </w:rPr>
        <w:t>.</w:t>
      </w:r>
    </w:p>
    <w:sectPr w:rsidR="00636FF7" w:rsidRPr="002E6B7E" w:rsidSect="0099367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876"/>
    <w:multiLevelType w:val="hybridMultilevel"/>
    <w:tmpl w:val="EB14F0D6"/>
    <w:lvl w:ilvl="0" w:tplc="27A2D9A8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C632C"/>
    <w:multiLevelType w:val="hybridMultilevel"/>
    <w:tmpl w:val="F198F2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007D85"/>
    <w:multiLevelType w:val="hybridMultilevel"/>
    <w:tmpl w:val="7A0CA802"/>
    <w:lvl w:ilvl="0" w:tplc="6540A9E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B09FE"/>
    <w:multiLevelType w:val="hybridMultilevel"/>
    <w:tmpl w:val="29E21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41042"/>
    <w:multiLevelType w:val="hybridMultilevel"/>
    <w:tmpl w:val="E772BFB8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5" w15:restartNumberingAfterBreak="0">
    <w:nsid w:val="77750EF9"/>
    <w:multiLevelType w:val="hybridMultilevel"/>
    <w:tmpl w:val="0FD246D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3B"/>
    <w:rsid w:val="000119AB"/>
    <w:rsid w:val="00147F41"/>
    <w:rsid w:val="001A6646"/>
    <w:rsid w:val="001D12BE"/>
    <w:rsid w:val="002116E7"/>
    <w:rsid w:val="00271229"/>
    <w:rsid w:val="002E6B7E"/>
    <w:rsid w:val="00336449"/>
    <w:rsid w:val="004432EB"/>
    <w:rsid w:val="00466418"/>
    <w:rsid w:val="004F215F"/>
    <w:rsid w:val="00511AE9"/>
    <w:rsid w:val="00546904"/>
    <w:rsid w:val="00620734"/>
    <w:rsid w:val="00636FF7"/>
    <w:rsid w:val="0065037A"/>
    <w:rsid w:val="0068283B"/>
    <w:rsid w:val="00712447"/>
    <w:rsid w:val="007518D4"/>
    <w:rsid w:val="0099367A"/>
    <w:rsid w:val="00A2587E"/>
    <w:rsid w:val="00C931A2"/>
    <w:rsid w:val="00E4368D"/>
    <w:rsid w:val="00EC0B5B"/>
    <w:rsid w:val="00F2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6BDB2"/>
  <w14:defaultImageDpi w14:val="300"/>
  <w15:docId w15:val="{AEC881E4-8474-4395-BDD7-A4C2111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83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x">
    <w:name w:val="textbox"/>
    <w:basedOn w:val="Normal"/>
    <w:rsid w:val="001D12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9367A"/>
  </w:style>
  <w:style w:type="paragraph" w:styleId="ListParagraph">
    <w:name w:val="List Paragraph"/>
    <w:basedOn w:val="Normal"/>
    <w:link w:val="ListParagraphChar"/>
    <w:uiPriority w:val="99"/>
    <w:qFormat/>
    <w:rsid w:val="0099367A"/>
    <w:pPr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5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grants/how-to-apply-application-guide/forms-h/multi-project-forms-h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UCONN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kburnham</dc:creator>
  <cp:keywords/>
  <dc:description/>
  <cp:lastModifiedBy>Thielen, Mary K</cp:lastModifiedBy>
  <cp:revision>7</cp:revision>
  <dcterms:created xsi:type="dcterms:W3CDTF">2020-03-16T15:45:00Z</dcterms:created>
  <dcterms:modified xsi:type="dcterms:W3CDTF">2023-04-27T14:44:00Z</dcterms:modified>
</cp:coreProperties>
</file>