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7CBF7" w14:textId="77777777" w:rsidR="00012F65" w:rsidRPr="00875D6A" w:rsidRDefault="00012F65" w:rsidP="00003A62">
      <w:pPr>
        <w:spacing w:line="300" w:lineRule="atLeast"/>
        <w:jc w:val="center"/>
        <w:rPr>
          <w:rFonts w:ascii="Arial" w:hAnsi="Arial" w:cs="Arial"/>
          <w:sz w:val="30"/>
          <w:szCs w:val="30"/>
        </w:rPr>
      </w:pPr>
      <w:r w:rsidRPr="00875D6A">
        <w:rPr>
          <w:rFonts w:ascii="Arial" w:hAnsi="Arial" w:cs="Arial"/>
          <w:sz w:val="30"/>
          <w:szCs w:val="30"/>
        </w:rPr>
        <w:t>CURRICULUM VITAE</w:t>
      </w:r>
    </w:p>
    <w:p w14:paraId="09A88ABD" w14:textId="77777777" w:rsidR="00012F65" w:rsidRPr="00875D6A" w:rsidRDefault="00012F65" w:rsidP="00003A62">
      <w:pPr>
        <w:spacing w:line="300" w:lineRule="atLeast"/>
        <w:jc w:val="center"/>
        <w:rPr>
          <w:rFonts w:ascii="Arial" w:hAnsi="Arial" w:cs="Arial"/>
          <w:sz w:val="30"/>
          <w:szCs w:val="30"/>
          <w:u w:val="single"/>
        </w:rPr>
      </w:pPr>
    </w:p>
    <w:p w14:paraId="21DF3D7E" w14:textId="77777777" w:rsidR="00012F65" w:rsidRPr="00875D6A" w:rsidRDefault="00012F65" w:rsidP="00003A62">
      <w:pPr>
        <w:spacing w:line="300" w:lineRule="atLeast"/>
        <w:jc w:val="center"/>
        <w:rPr>
          <w:rFonts w:ascii="Arial" w:hAnsi="Arial" w:cs="Arial"/>
          <w:sz w:val="30"/>
          <w:szCs w:val="30"/>
          <w:lang w:eastAsia="ja-JP"/>
        </w:rPr>
      </w:pPr>
      <w:r w:rsidRPr="00875D6A">
        <w:rPr>
          <w:rFonts w:ascii="Arial" w:hAnsi="Arial" w:cs="Arial"/>
          <w:sz w:val="30"/>
          <w:szCs w:val="30"/>
        </w:rPr>
        <w:t>ICHIRO NAKANO, M.D</w:t>
      </w:r>
      <w:r w:rsidRPr="00875D6A">
        <w:rPr>
          <w:rFonts w:ascii="Arial" w:hAnsi="Arial" w:cs="Arial"/>
          <w:sz w:val="30"/>
          <w:szCs w:val="30"/>
          <w:lang w:eastAsia="ja-JP"/>
        </w:rPr>
        <w:t>., Ph.D.</w:t>
      </w:r>
    </w:p>
    <w:p w14:paraId="0C46D388" w14:textId="77777777" w:rsidR="00A94825" w:rsidRPr="00875D6A" w:rsidRDefault="00A94825" w:rsidP="00003A62">
      <w:pPr>
        <w:spacing w:line="300" w:lineRule="atLeast"/>
        <w:rPr>
          <w:rFonts w:ascii="Arial" w:hAnsi="Arial" w:cs="Arial"/>
          <w:sz w:val="28"/>
          <w:szCs w:val="28"/>
          <w:u w:val="single"/>
        </w:rPr>
      </w:pPr>
    </w:p>
    <w:p w14:paraId="1D31E5AE" w14:textId="777777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Professor</w:t>
      </w:r>
    </w:p>
    <w:p w14:paraId="1E45173C" w14:textId="777777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Director, Office of Laboratory Research</w:t>
      </w:r>
    </w:p>
    <w:p w14:paraId="22E68A8E" w14:textId="777777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 xml:space="preserve">Departments of Neurosurgery, Neurology, Cell Developmental and </w:t>
      </w:r>
    </w:p>
    <w:p w14:paraId="5B991629" w14:textId="015E39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Integrative Biology, Biochemistry and Molecular Genetics</w:t>
      </w:r>
    </w:p>
    <w:p w14:paraId="1AF41A08" w14:textId="777777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Co-Leader, Neuro-Oncology Program, Comprehensive Cancer Center</w:t>
      </w:r>
    </w:p>
    <w:p w14:paraId="21977768" w14:textId="77777777" w:rsidR="004114FA" w:rsidRPr="00875D6A" w:rsidRDefault="004114FA" w:rsidP="004114FA">
      <w:pPr>
        <w:tabs>
          <w:tab w:val="left" w:pos="3600"/>
          <w:tab w:val="left" w:pos="4320"/>
        </w:tabs>
        <w:spacing w:line="300" w:lineRule="atLeast"/>
        <w:jc w:val="center"/>
        <w:rPr>
          <w:rFonts w:ascii="Arial" w:hAnsi="Arial" w:cs="Arial"/>
          <w:sz w:val="26"/>
          <w:szCs w:val="26"/>
          <w:lang w:eastAsia="ja-JP"/>
        </w:rPr>
      </w:pPr>
      <w:r w:rsidRPr="00875D6A">
        <w:rPr>
          <w:rFonts w:ascii="Arial" w:hAnsi="Arial" w:cs="Arial"/>
          <w:sz w:val="26"/>
          <w:szCs w:val="26"/>
          <w:lang w:eastAsia="ja-JP"/>
        </w:rPr>
        <w:t>University of Alabama at Birmingham</w:t>
      </w:r>
    </w:p>
    <w:p w14:paraId="7EB29035" w14:textId="77777777" w:rsidR="00F94CDB" w:rsidRPr="00875D6A" w:rsidRDefault="00F94CDB" w:rsidP="004114FA">
      <w:pPr>
        <w:tabs>
          <w:tab w:val="left" w:pos="3600"/>
          <w:tab w:val="left" w:pos="4320"/>
        </w:tabs>
        <w:spacing w:line="300" w:lineRule="atLeast"/>
        <w:jc w:val="center"/>
        <w:rPr>
          <w:rFonts w:ascii="Arial" w:hAnsi="Arial" w:cs="Arial"/>
          <w:szCs w:val="24"/>
          <w:u w:val="single"/>
        </w:rPr>
      </w:pPr>
    </w:p>
    <w:p w14:paraId="16CF2F79" w14:textId="23533DB6" w:rsidR="00F94CDB" w:rsidRPr="00875D6A" w:rsidRDefault="00F94CDB" w:rsidP="004114FA">
      <w:pPr>
        <w:tabs>
          <w:tab w:val="left" w:pos="3600"/>
          <w:tab w:val="left" w:pos="4320"/>
        </w:tabs>
        <w:spacing w:line="300" w:lineRule="atLeast"/>
        <w:jc w:val="center"/>
        <w:rPr>
          <w:rFonts w:ascii="Arial" w:hAnsi="Arial" w:cs="Arial"/>
          <w:szCs w:val="24"/>
        </w:rPr>
      </w:pPr>
      <w:r w:rsidRPr="00875D6A">
        <w:rPr>
          <w:rFonts w:ascii="Arial" w:hAnsi="Arial" w:cs="Arial"/>
          <w:szCs w:val="24"/>
        </w:rPr>
        <w:t>2017</w:t>
      </w:r>
      <w:r w:rsidRPr="00875D6A">
        <w:rPr>
          <w:rFonts w:ascii="Arial" w:hAnsi="Arial" w:cs="Arial"/>
          <w:szCs w:val="24"/>
        </w:rPr>
        <w:br w:type="page"/>
      </w:r>
    </w:p>
    <w:p w14:paraId="39706356" w14:textId="77777777" w:rsidR="00F94CDB" w:rsidRPr="00875D6A" w:rsidRDefault="00F94CDB" w:rsidP="00F94CDB">
      <w:pPr>
        <w:tabs>
          <w:tab w:val="left" w:pos="3600"/>
          <w:tab w:val="left" w:pos="4320"/>
        </w:tabs>
        <w:spacing w:line="300" w:lineRule="atLeast"/>
        <w:jc w:val="center"/>
        <w:rPr>
          <w:rFonts w:ascii="Arial" w:hAnsi="Arial" w:cs="Arial"/>
          <w:szCs w:val="24"/>
        </w:rPr>
      </w:pPr>
      <w:r w:rsidRPr="00875D6A">
        <w:rPr>
          <w:rFonts w:ascii="Arial" w:hAnsi="Arial" w:cs="Arial"/>
          <w:szCs w:val="24"/>
        </w:rPr>
        <w:lastRenderedPageBreak/>
        <w:t>CURRICULUM VITAE</w:t>
      </w:r>
    </w:p>
    <w:p w14:paraId="279FB67B" w14:textId="77777777" w:rsidR="00F94CDB" w:rsidRPr="00875D6A" w:rsidRDefault="00F94CDB" w:rsidP="00F94CDB">
      <w:pPr>
        <w:tabs>
          <w:tab w:val="left" w:pos="3600"/>
          <w:tab w:val="left" w:pos="4320"/>
        </w:tabs>
        <w:spacing w:line="300" w:lineRule="atLeast"/>
        <w:rPr>
          <w:rFonts w:ascii="Arial" w:hAnsi="Arial" w:cs="Arial"/>
          <w:szCs w:val="24"/>
        </w:rPr>
      </w:pPr>
    </w:p>
    <w:p w14:paraId="3528572A" w14:textId="3070D47B"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u w:val="single"/>
        </w:rPr>
        <w:t>NAME</w:t>
      </w:r>
      <w:r w:rsidRPr="00875D6A">
        <w:rPr>
          <w:rFonts w:ascii="Arial" w:hAnsi="Arial" w:cs="Arial"/>
          <w:szCs w:val="24"/>
        </w:rPr>
        <w:tab/>
        <w:t>Ichiro Nakano, MD, PhD</w:t>
      </w:r>
    </w:p>
    <w:p w14:paraId="67A4AEDC" w14:textId="77777777" w:rsidR="00F94CDB" w:rsidRPr="00875D6A" w:rsidRDefault="00F94CDB" w:rsidP="00D66472">
      <w:pPr>
        <w:tabs>
          <w:tab w:val="left" w:pos="1710"/>
        </w:tabs>
        <w:spacing w:line="300" w:lineRule="atLeast"/>
        <w:rPr>
          <w:rFonts w:ascii="Arial" w:hAnsi="Arial" w:cs="Arial"/>
          <w:szCs w:val="24"/>
        </w:rPr>
      </w:pPr>
    </w:p>
    <w:p w14:paraId="7394439A" w14:textId="77777777"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u w:val="single"/>
        </w:rPr>
        <w:t>CITIZENSHIP</w:t>
      </w:r>
      <w:r w:rsidRPr="00875D6A">
        <w:rPr>
          <w:rFonts w:ascii="Arial" w:hAnsi="Arial" w:cs="Arial"/>
          <w:szCs w:val="24"/>
        </w:rPr>
        <w:tab/>
        <w:t xml:space="preserve">United States of America </w:t>
      </w:r>
    </w:p>
    <w:p w14:paraId="0502572D" w14:textId="77777777" w:rsidR="00F94CDB" w:rsidRPr="00875D6A" w:rsidRDefault="00F94CDB" w:rsidP="00D66472">
      <w:pPr>
        <w:tabs>
          <w:tab w:val="left" w:pos="1710"/>
        </w:tabs>
        <w:spacing w:line="300" w:lineRule="atLeast"/>
        <w:rPr>
          <w:rFonts w:ascii="Arial" w:hAnsi="Arial" w:cs="Arial"/>
          <w:szCs w:val="24"/>
        </w:rPr>
      </w:pPr>
    </w:p>
    <w:p w14:paraId="1465B2A7" w14:textId="72ADC06A" w:rsidR="00F94CDB" w:rsidRPr="00875D6A" w:rsidRDefault="00D66472" w:rsidP="00D66472">
      <w:pPr>
        <w:tabs>
          <w:tab w:val="left" w:pos="1710"/>
        </w:tabs>
        <w:spacing w:line="300" w:lineRule="atLeast"/>
        <w:rPr>
          <w:rFonts w:ascii="Arial" w:hAnsi="Arial" w:cs="Arial"/>
          <w:szCs w:val="24"/>
        </w:rPr>
      </w:pPr>
      <w:r w:rsidRPr="00875D6A">
        <w:rPr>
          <w:rFonts w:ascii="Arial" w:hAnsi="Arial" w:cs="Arial"/>
          <w:szCs w:val="24"/>
          <w:u w:val="single"/>
        </w:rPr>
        <w:t>HOME</w:t>
      </w:r>
      <w:r w:rsidR="00F94CDB" w:rsidRPr="00875D6A">
        <w:rPr>
          <w:rFonts w:ascii="Arial" w:hAnsi="Arial" w:cs="Arial"/>
          <w:szCs w:val="24"/>
        </w:rPr>
        <w:tab/>
      </w:r>
      <w:r w:rsidRPr="00875D6A">
        <w:rPr>
          <w:rFonts w:ascii="Arial" w:hAnsi="Arial" w:cs="Arial"/>
          <w:szCs w:val="24"/>
        </w:rPr>
        <w:t>2409 Magolia Cove, Birmingham, AL 35243</w:t>
      </w:r>
    </w:p>
    <w:p w14:paraId="1C837574" w14:textId="22A67B03"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rPr>
        <w:tab/>
      </w:r>
      <w:r w:rsidR="00D66472" w:rsidRPr="00875D6A">
        <w:rPr>
          <w:rFonts w:ascii="Arial" w:hAnsi="Arial" w:cs="Arial"/>
          <w:szCs w:val="24"/>
        </w:rPr>
        <w:t>(205) 572-9703</w:t>
      </w:r>
    </w:p>
    <w:p w14:paraId="7A3DB33C" w14:textId="77777777" w:rsidR="00F94CDB" w:rsidRPr="00875D6A" w:rsidRDefault="00F94CDB" w:rsidP="00D66472">
      <w:pPr>
        <w:tabs>
          <w:tab w:val="left" w:pos="1710"/>
        </w:tabs>
        <w:spacing w:line="300" w:lineRule="atLeast"/>
        <w:rPr>
          <w:rFonts w:ascii="Arial" w:hAnsi="Arial" w:cs="Arial"/>
          <w:szCs w:val="24"/>
        </w:rPr>
      </w:pPr>
    </w:p>
    <w:p w14:paraId="0878FB21" w14:textId="77777777" w:rsidR="00D66472" w:rsidRPr="00875D6A" w:rsidRDefault="00F94CDB" w:rsidP="00D66472">
      <w:pPr>
        <w:tabs>
          <w:tab w:val="left" w:pos="1710"/>
        </w:tabs>
        <w:spacing w:line="300" w:lineRule="atLeast"/>
        <w:rPr>
          <w:rFonts w:ascii="Arial" w:hAnsi="Arial" w:cs="Arial"/>
          <w:szCs w:val="24"/>
        </w:rPr>
      </w:pPr>
      <w:r w:rsidRPr="00875D6A">
        <w:rPr>
          <w:rFonts w:ascii="Arial" w:hAnsi="Arial" w:cs="Arial"/>
          <w:szCs w:val="24"/>
          <w:u w:val="single"/>
        </w:rPr>
        <w:t>RANK/TITLE</w:t>
      </w:r>
      <w:r w:rsidRPr="00875D6A">
        <w:rPr>
          <w:rFonts w:ascii="Arial" w:hAnsi="Arial" w:cs="Arial"/>
          <w:szCs w:val="24"/>
        </w:rPr>
        <w:tab/>
      </w:r>
      <w:r w:rsidR="00D66472" w:rsidRPr="00875D6A">
        <w:rPr>
          <w:rFonts w:ascii="Arial" w:hAnsi="Arial" w:cs="Arial"/>
          <w:szCs w:val="24"/>
        </w:rPr>
        <w:t>Professor</w:t>
      </w:r>
    </w:p>
    <w:p w14:paraId="2446DD75" w14:textId="4B689921" w:rsidR="00D66472" w:rsidRPr="00875D6A" w:rsidRDefault="00D66472" w:rsidP="00D66472">
      <w:pPr>
        <w:tabs>
          <w:tab w:val="left" w:pos="1710"/>
        </w:tabs>
        <w:spacing w:line="300" w:lineRule="atLeast"/>
        <w:rPr>
          <w:rFonts w:ascii="Arial" w:hAnsi="Arial" w:cs="Arial"/>
          <w:szCs w:val="24"/>
        </w:rPr>
      </w:pPr>
      <w:r w:rsidRPr="00875D6A">
        <w:rPr>
          <w:rFonts w:ascii="Arial" w:hAnsi="Arial" w:cs="Arial"/>
          <w:szCs w:val="24"/>
        </w:rPr>
        <w:tab/>
        <w:t>Director, Office of Laboratory Research</w:t>
      </w:r>
    </w:p>
    <w:p w14:paraId="4DAA9B62" w14:textId="2AEB8A67" w:rsidR="00D66472" w:rsidRPr="00875D6A" w:rsidRDefault="00D66472" w:rsidP="00D66472">
      <w:pPr>
        <w:tabs>
          <w:tab w:val="left" w:pos="1710"/>
        </w:tabs>
        <w:spacing w:line="300" w:lineRule="atLeast"/>
        <w:ind w:left="1710"/>
        <w:rPr>
          <w:rFonts w:ascii="Arial" w:hAnsi="Arial" w:cs="Arial"/>
          <w:szCs w:val="24"/>
        </w:rPr>
      </w:pPr>
      <w:r w:rsidRPr="00875D6A">
        <w:rPr>
          <w:rFonts w:ascii="Arial" w:hAnsi="Arial" w:cs="Arial"/>
          <w:szCs w:val="24"/>
        </w:rPr>
        <w:t xml:space="preserve">Departments of Neurosurgery, Neurology, Cell Developmental and </w:t>
      </w:r>
    </w:p>
    <w:p w14:paraId="2517DC30" w14:textId="33C58301" w:rsidR="00D66472" w:rsidRPr="00875D6A" w:rsidRDefault="00D66472" w:rsidP="00D66472">
      <w:pPr>
        <w:tabs>
          <w:tab w:val="left" w:pos="1710"/>
        </w:tabs>
        <w:spacing w:line="300" w:lineRule="atLeast"/>
        <w:ind w:left="1710"/>
        <w:rPr>
          <w:rFonts w:ascii="Arial" w:hAnsi="Arial" w:cs="Arial"/>
          <w:szCs w:val="24"/>
        </w:rPr>
      </w:pPr>
      <w:r w:rsidRPr="00875D6A">
        <w:rPr>
          <w:rFonts w:ascii="Arial" w:hAnsi="Arial" w:cs="Arial"/>
          <w:szCs w:val="24"/>
        </w:rPr>
        <w:t>Integrative Biology, Biochemistry and Molecular Genetics</w:t>
      </w:r>
    </w:p>
    <w:p w14:paraId="4F264A24" w14:textId="766DB737" w:rsidR="00F94CDB" w:rsidRPr="00875D6A" w:rsidRDefault="00D66472" w:rsidP="00D66472">
      <w:pPr>
        <w:tabs>
          <w:tab w:val="left" w:pos="1710"/>
        </w:tabs>
        <w:spacing w:line="300" w:lineRule="atLeast"/>
        <w:ind w:left="1710"/>
        <w:rPr>
          <w:rFonts w:ascii="Arial" w:hAnsi="Arial" w:cs="Arial"/>
          <w:szCs w:val="24"/>
        </w:rPr>
      </w:pPr>
      <w:r w:rsidRPr="00875D6A">
        <w:rPr>
          <w:rFonts w:ascii="Arial" w:hAnsi="Arial" w:cs="Arial"/>
          <w:szCs w:val="24"/>
        </w:rPr>
        <w:t>Co-Leader, Neuro-Oncology Program, Comprehensive Cancer Center</w:t>
      </w:r>
      <w:r w:rsidR="00F94CDB" w:rsidRPr="00875D6A">
        <w:rPr>
          <w:rFonts w:ascii="Arial" w:hAnsi="Arial" w:cs="Arial"/>
          <w:szCs w:val="24"/>
        </w:rPr>
        <w:t>Cell, Development and Integrative Biology; Pediatrics</w:t>
      </w:r>
    </w:p>
    <w:p w14:paraId="0AF736A6" w14:textId="77777777" w:rsidR="00F94CDB" w:rsidRPr="00875D6A" w:rsidRDefault="00F94CDB" w:rsidP="00D66472">
      <w:pPr>
        <w:tabs>
          <w:tab w:val="left" w:pos="1710"/>
        </w:tabs>
        <w:spacing w:line="300" w:lineRule="atLeast"/>
        <w:rPr>
          <w:rFonts w:ascii="Arial" w:hAnsi="Arial" w:cs="Arial"/>
          <w:szCs w:val="24"/>
        </w:rPr>
      </w:pPr>
    </w:p>
    <w:p w14:paraId="48F8438A" w14:textId="494B8EB0" w:rsidR="00F94CDB" w:rsidRPr="00875D6A" w:rsidRDefault="00D66472" w:rsidP="00D66472">
      <w:pPr>
        <w:tabs>
          <w:tab w:val="left" w:pos="1710"/>
        </w:tabs>
        <w:spacing w:line="300" w:lineRule="atLeast"/>
        <w:rPr>
          <w:rFonts w:ascii="Arial" w:hAnsi="Arial" w:cs="Arial"/>
          <w:szCs w:val="24"/>
        </w:rPr>
      </w:pPr>
      <w:r w:rsidRPr="00875D6A">
        <w:rPr>
          <w:rFonts w:ascii="Arial" w:hAnsi="Arial" w:cs="Arial"/>
          <w:szCs w:val="24"/>
          <w:u w:val="single"/>
        </w:rPr>
        <w:t>OFFICE</w:t>
      </w:r>
      <w:r w:rsidR="00F94CDB" w:rsidRPr="00875D6A">
        <w:rPr>
          <w:rFonts w:ascii="Arial" w:hAnsi="Arial" w:cs="Arial"/>
          <w:szCs w:val="24"/>
        </w:rPr>
        <w:tab/>
      </w:r>
      <w:r w:rsidRPr="00875D6A">
        <w:rPr>
          <w:rFonts w:ascii="Arial" w:hAnsi="Arial" w:cs="Arial"/>
          <w:szCs w:val="24"/>
        </w:rPr>
        <w:t>Ichiro Nakano, MD</w:t>
      </w:r>
      <w:r w:rsidR="00F94CDB" w:rsidRPr="00875D6A">
        <w:rPr>
          <w:rFonts w:ascii="Arial" w:hAnsi="Arial" w:cs="Arial"/>
          <w:szCs w:val="24"/>
        </w:rPr>
        <w:t xml:space="preserve"> </w:t>
      </w:r>
    </w:p>
    <w:p w14:paraId="7743D8AD" w14:textId="77777777"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rPr>
        <w:tab/>
        <w:t>Department of Neurosurgery</w:t>
      </w:r>
    </w:p>
    <w:p w14:paraId="00DC52FF" w14:textId="77777777"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rPr>
        <w:tab/>
        <w:t>University of Alabama at Birmingham</w:t>
      </w:r>
    </w:p>
    <w:p w14:paraId="1F68B4B7" w14:textId="6D5C574C" w:rsidR="00F94CDB" w:rsidRPr="00875D6A" w:rsidRDefault="00F94CDB" w:rsidP="00D66472">
      <w:pPr>
        <w:tabs>
          <w:tab w:val="left" w:pos="1710"/>
        </w:tabs>
        <w:spacing w:line="300" w:lineRule="atLeast"/>
        <w:rPr>
          <w:rFonts w:ascii="Arial" w:hAnsi="Arial" w:cs="Arial"/>
          <w:szCs w:val="24"/>
        </w:rPr>
      </w:pPr>
      <w:r w:rsidRPr="00875D6A">
        <w:rPr>
          <w:rFonts w:ascii="Arial" w:hAnsi="Arial" w:cs="Arial"/>
          <w:szCs w:val="24"/>
        </w:rPr>
        <w:tab/>
      </w:r>
      <w:r w:rsidR="00D66472" w:rsidRPr="00875D6A">
        <w:rPr>
          <w:rFonts w:ascii="Arial" w:hAnsi="Arial" w:cs="Arial"/>
          <w:szCs w:val="24"/>
        </w:rPr>
        <w:t>1824 6</w:t>
      </w:r>
      <w:r w:rsidR="00D66472" w:rsidRPr="00875D6A">
        <w:rPr>
          <w:rFonts w:ascii="Arial" w:hAnsi="Arial" w:cs="Arial"/>
          <w:szCs w:val="24"/>
          <w:vertAlign w:val="superscript"/>
        </w:rPr>
        <w:t>th</w:t>
      </w:r>
      <w:r w:rsidR="00D66472" w:rsidRPr="00875D6A">
        <w:rPr>
          <w:rFonts w:ascii="Arial" w:hAnsi="Arial" w:cs="Arial"/>
          <w:szCs w:val="24"/>
        </w:rPr>
        <w:t xml:space="preserve"> Ave. South, WIT 401F</w:t>
      </w:r>
    </w:p>
    <w:p w14:paraId="0EE98D2D" w14:textId="035E6FEF" w:rsidR="00F94CDB" w:rsidRPr="00875D6A" w:rsidRDefault="00D66472" w:rsidP="00D66472">
      <w:pPr>
        <w:tabs>
          <w:tab w:val="left" w:pos="1710"/>
        </w:tabs>
        <w:spacing w:line="300" w:lineRule="atLeast"/>
        <w:rPr>
          <w:rFonts w:ascii="Arial" w:hAnsi="Arial" w:cs="Arial"/>
          <w:szCs w:val="24"/>
        </w:rPr>
      </w:pPr>
      <w:r w:rsidRPr="00875D6A">
        <w:rPr>
          <w:rFonts w:ascii="Arial" w:hAnsi="Arial" w:cs="Arial"/>
          <w:szCs w:val="24"/>
        </w:rPr>
        <w:tab/>
        <w:t>Birmingham, AL 35294</w:t>
      </w:r>
    </w:p>
    <w:p w14:paraId="30D9BB45" w14:textId="256E0C20" w:rsidR="00F94CDB" w:rsidRPr="00875D6A" w:rsidRDefault="00D66472" w:rsidP="00D66472">
      <w:pPr>
        <w:tabs>
          <w:tab w:val="left" w:pos="1710"/>
        </w:tabs>
        <w:spacing w:line="300" w:lineRule="atLeast"/>
        <w:rPr>
          <w:rFonts w:ascii="Arial" w:hAnsi="Arial" w:cs="Arial"/>
          <w:szCs w:val="24"/>
        </w:rPr>
      </w:pPr>
      <w:r w:rsidRPr="00875D6A">
        <w:rPr>
          <w:rFonts w:ascii="Arial" w:hAnsi="Arial" w:cs="Arial"/>
          <w:szCs w:val="24"/>
        </w:rPr>
        <w:tab/>
        <w:t>(205) 996-0071</w:t>
      </w:r>
    </w:p>
    <w:p w14:paraId="2BF225F0" w14:textId="77777777" w:rsidR="00F94CDB" w:rsidRPr="00875D6A" w:rsidRDefault="00F94CDB" w:rsidP="00D66472">
      <w:pPr>
        <w:tabs>
          <w:tab w:val="left" w:pos="1710"/>
        </w:tabs>
        <w:spacing w:line="300" w:lineRule="atLeast"/>
        <w:rPr>
          <w:rFonts w:ascii="Arial" w:hAnsi="Arial" w:cs="Arial"/>
          <w:szCs w:val="24"/>
        </w:rPr>
      </w:pPr>
    </w:p>
    <w:p w14:paraId="6A1AC000" w14:textId="02210F10" w:rsidR="00D66472" w:rsidRPr="00875D6A" w:rsidRDefault="00D66472" w:rsidP="00D66472">
      <w:pPr>
        <w:tabs>
          <w:tab w:val="left" w:pos="1710"/>
        </w:tabs>
        <w:spacing w:line="300" w:lineRule="atLeast"/>
        <w:rPr>
          <w:rFonts w:ascii="Arial" w:hAnsi="Arial" w:cs="Arial"/>
          <w:szCs w:val="24"/>
        </w:rPr>
      </w:pPr>
      <w:r w:rsidRPr="00875D6A">
        <w:rPr>
          <w:rFonts w:ascii="Arial" w:hAnsi="Arial" w:cs="Arial"/>
          <w:szCs w:val="24"/>
          <w:u w:val="single"/>
        </w:rPr>
        <w:t>FAX</w:t>
      </w:r>
      <w:r w:rsidRPr="00875D6A">
        <w:rPr>
          <w:rFonts w:ascii="Arial" w:hAnsi="Arial" w:cs="Arial"/>
          <w:szCs w:val="24"/>
        </w:rPr>
        <w:tab/>
        <w:t>205-975-8439</w:t>
      </w:r>
    </w:p>
    <w:p w14:paraId="1F44A621" w14:textId="77777777" w:rsidR="00D66472" w:rsidRPr="00875D6A" w:rsidRDefault="00D66472" w:rsidP="00D66472">
      <w:pPr>
        <w:tabs>
          <w:tab w:val="left" w:pos="1710"/>
        </w:tabs>
        <w:spacing w:line="300" w:lineRule="atLeast"/>
        <w:rPr>
          <w:rFonts w:ascii="Arial" w:hAnsi="Arial" w:cs="Arial"/>
          <w:szCs w:val="24"/>
        </w:rPr>
      </w:pPr>
    </w:p>
    <w:p w14:paraId="07CC960F" w14:textId="63825746" w:rsidR="00D66472" w:rsidRPr="00875D6A" w:rsidRDefault="00F94CDB" w:rsidP="00D66472">
      <w:pPr>
        <w:tabs>
          <w:tab w:val="left" w:pos="1710"/>
        </w:tabs>
        <w:spacing w:line="300" w:lineRule="atLeast"/>
        <w:rPr>
          <w:rFonts w:ascii="Arial" w:hAnsi="Arial" w:cs="Arial"/>
          <w:szCs w:val="24"/>
        </w:rPr>
      </w:pPr>
      <w:r w:rsidRPr="00875D6A">
        <w:rPr>
          <w:rFonts w:ascii="Arial" w:hAnsi="Arial" w:cs="Arial"/>
          <w:szCs w:val="24"/>
          <w:u w:val="single"/>
        </w:rPr>
        <w:t>EMAIL</w:t>
      </w:r>
      <w:r w:rsidRPr="00875D6A">
        <w:rPr>
          <w:rFonts w:ascii="Arial" w:hAnsi="Arial" w:cs="Arial"/>
          <w:szCs w:val="24"/>
        </w:rPr>
        <w:tab/>
      </w:r>
      <w:hyperlink r:id="rId8" w:history="1">
        <w:r w:rsidR="00D66472" w:rsidRPr="00875D6A">
          <w:rPr>
            <w:rStyle w:val="Hyperlink"/>
            <w:rFonts w:ascii="Arial" w:hAnsi="Arial" w:cs="Arial"/>
            <w:szCs w:val="24"/>
          </w:rPr>
          <w:t>inakano@uabmc.edu</w:t>
        </w:r>
      </w:hyperlink>
    </w:p>
    <w:p w14:paraId="1082D793" w14:textId="77777777" w:rsidR="00D66472" w:rsidRPr="00875D6A" w:rsidRDefault="00D66472" w:rsidP="00D66472">
      <w:pPr>
        <w:tabs>
          <w:tab w:val="left" w:pos="1710"/>
        </w:tabs>
        <w:spacing w:line="300" w:lineRule="atLeast"/>
        <w:rPr>
          <w:rFonts w:ascii="Arial" w:hAnsi="Arial" w:cs="Arial"/>
          <w:szCs w:val="24"/>
        </w:rPr>
      </w:pPr>
    </w:p>
    <w:p w14:paraId="1A5AF797" w14:textId="0AAB3196" w:rsidR="00D66472" w:rsidRPr="00875D6A" w:rsidRDefault="00D66472" w:rsidP="00D66472">
      <w:pPr>
        <w:tabs>
          <w:tab w:val="left" w:pos="1710"/>
        </w:tabs>
        <w:spacing w:line="300" w:lineRule="atLeast"/>
        <w:rPr>
          <w:rFonts w:ascii="Arial" w:hAnsi="Arial" w:cs="Arial"/>
          <w:szCs w:val="24"/>
        </w:rPr>
      </w:pPr>
      <w:r w:rsidRPr="00875D6A">
        <w:rPr>
          <w:rFonts w:ascii="Arial" w:hAnsi="Arial" w:cs="Arial"/>
          <w:szCs w:val="24"/>
          <w:u w:val="single"/>
        </w:rPr>
        <w:t>LANGUAGES</w:t>
      </w:r>
      <w:r w:rsidRPr="00875D6A">
        <w:rPr>
          <w:rFonts w:ascii="Arial" w:hAnsi="Arial" w:cs="Arial"/>
          <w:szCs w:val="24"/>
        </w:rPr>
        <w:tab/>
        <w:t>English, Japanese</w:t>
      </w:r>
    </w:p>
    <w:p w14:paraId="2FF8AA9D" w14:textId="603193C7" w:rsidR="00012F65" w:rsidRPr="00875D6A" w:rsidRDefault="003A4FFE" w:rsidP="003A4FFE">
      <w:pPr>
        <w:tabs>
          <w:tab w:val="left" w:pos="1648"/>
        </w:tabs>
        <w:spacing w:line="300" w:lineRule="atLeast"/>
        <w:rPr>
          <w:rFonts w:ascii="Arial" w:hAnsi="Arial" w:cs="Arial"/>
          <w:szCs w:val="24"/>
        </w:rPr>
      </w:pPr>
      <w:r w:rsidRPr="00875D6A">
        <w:rPr>
          <w:rFonts w:ascii="Arial" w:hAnsi="Arial" w:cs="Arial"/>
          <w:szCs w:val="24"/>
        </w:rPr>
        <w:tab/>
      </w:r>
    </w:p>
    <w:p w14:paraId="236C1B70" w14:textId="5CEB13A2" w:rsidR="00182573" w:rsidRPr="00875D6A" w:rsidRDefault="00182573" w:rsidP="0054590E">
      <w:pPr>
        <w:pStyle w:val="Heading4"/>
        <w:tabs>
          <w:tab w:val="left" w:pos="1710"/>
        </w:tabs>
        <w:spacing w:line="300" w:lineRule="atLeast"/>
        <w:rPr>
          <w:rFonts w:ascii="Arial" w:hAnsi="Arial" w:cs="Arial"/>
          <w:b w:val="0"/>
          <w:szCs w:val="24"/>
          <w:u w:val="none"/>
        </w:rPr>
      </w:pPr>
      <w:r w:rsidRPr="00875D6A">
        <w:rPr>
          <w:rFonts w:ascii="Arial" w:hAnsi="Arial" w:cs="Arial"/>
          <w:b w:val="0"/>
          <w:szCs w:val="24"/>
        </w:rPr>
        <w:t xml:space="preserve">HOSPITAL </w:t>
      </w:r>
      <w:r w:rsidRPr="00875D6A">
        <w:rPr>
          <w:rFonts w:ascii="Arial" w:hAnsi="Arial" w:cs="Arial"/>
          <w:b w:val="0"/>
          <w:szCs w:val="24"/>
          <w:u w:val="none"/>
        </w:rPr>
        <w:tab/>
        <w:t>University of Alabama Hospital, Birmingham, AL. 2015-Present</w:t>
      </w:r>
    </w:p>
    <w:p w14:paraId="7651F3EE" w14:textId="77777777" w:rsidR="00182573" w:rsidRPr="00875D6A" w:rsidRDefault="00182573" w:rsidP="00182573"/>
    <w:p w14:paraId="71B6081F" w14:textId="77777777" w:rsidR="00012F65" w:rsidRPr="00875D6A" w:rsidRDefault="00012F65" w:rsidP="0054590E">
      <w:pPr>
        <w:pStyle w:val="Heading4"/>
        <w:tabs>
          <w:tab w:val="left" w:pos="1710"/>
        </w:tabs>
        <w:spacing w:line="300" w:lineRule="atLeast"/>
        <w:rPr>
          <w:rFonts w:ascii="Arial" w:hAnsi="Arial" w:cs="Arial"/>
          <w:b w:val="0"/>
          <w:szCs w:val="24"/>
        </w:rPr>
      </w:pPr>
      <w:r w:rsidRPr="00875D6A">
        <w:rPr>
          <w:rFonts w:ascii="Arial" w:hAnsi="Arial" w:cs="Arial"/>
          <w:b w:val="0"/>
          <w:szCs w:val="24"/>
        </w:rPr>
        <w:t>EDUCATION</w:t>
      </w:r>
    </w:p>
    <w:p w14:paraId="6F628B37" w14:textId="6E9AEE05" w:rsidR="00012F65" w:rsidRPr="00875D6A" w:rsidRDefault="008F4CBA" w:rsidP="0054590E">
      <w:pPr>
        <w:tabs>
          <w:tab w:val="left" w:pos="1710"/>
        </w:tabs>
        <w:spacing w:line="300" w:lineRule="atLeast"/>
        <w:ind w:right="-857"/>
        <w:rPr>
          <w:rFonts w:ascii="Arial" w:hAnsi="Arial" w:cs="Arial"/>
          <w:szCs w:val="24"/>
        </w:rPr>
      </w:pPr>
      <w:r w:rsidRPr="00875D6A">
        <w:rPr>
          <w:rFonts w:ascii="Arial" w:hAnsi="Arial" w:cs="Arial"/>
          <w:szCs w:val="24"/>
        </w:rPr>
        <w:t>1987-1993</w:t>
      </w:r>
      <w:r w:rsidRPr="00875D6A">
        <w:rPr>
          <w:rFonts w:ascii="Arial" w:hAnsi="Arial" w:cs="Arial"/>
          <w:szCs w:val="24"/>
        </w:rPr>
        <w:tab/>
      </w:r>
      <w:r w:rsidR="00012F65" w:rsidRPr="00875D6A">
        <w:rPr>
          <w:rFonts w:ascii="Arial" w:hAnsi="Arial" w:cs="Arial"/>
          <w:szCs w:val="24"/>
        </w:rPr>
        <w:t>Medical School, Kyoto University Graduate School of Medicine</w:t>
      </w:r>
    </w:p>
    <w:p w14:paraId="3283A3DC" w14:textId="389A6B24" w:rsidR="00012F65" w:rsidRPr="00875D6A" w:rsidRDefault="008F4CBA" w:rsidP="0054590E">
      <w:pPr>
        <w:tabs>
          <w:tab w:val="left" w:pos="1710"/>
        </w:tabs>
        <w:spacing w:line="300" w:lineRule="atLeast"/>
        <w:ind w:right="-857"/>
        <w:rPr>
          <w:rFonts w:ascii="Arial" w:hAnsi="Arial" w:cs="Arial"/>
          <w:szCs w:val="24"/>
        </w:rPr>
      </w:pPr>
      <w:r w:rsidRPr="00875D6A">
        <w:rPr>
          <w:rFonts w:ascii="Arial" w:hAnsi="Arial" w:cs="Arial"/>
          <w:szCs w:val="24"/>
        </w:rPr>
        <w:t>1997-2001</w:t>
      </w:r>
      <w:r w:rsidRPr="00875D6A">
        <w:rPr>
          <w:rFonts w:ascii="Arial" w:hAnsi="Arial" w:cs="Arial"/>
          <w:szCs w:val="24"/>
        </w:rPr>
        <w:tab/>
      </w:r>
      <w:r w:rsidR="00012F65" w:rsidRPr="00875D6A">
        <w:rPr>
          <w:rFonts w:ascii="Arial" w:hAnsi="Arial" w:cs="Arial"/>
          <w:szCs w:val="24"/>
        </w:rPr>
        <w:t xml:space="preserve">Graduate School, Kyoto University Graduate School of Medicine </w:t>
      </w:r>
    </w:p>
    <w:p w14:paraId="7F31F188" w14:textId="2040C82A" w:rsidR="00012F65" w:rsidRPr="00875D6A" w:rsidRDefault="00012F65" w:rsidP="0054590E">
      <w:pPr>
        <w:tabs>
          <w:tab w:val="left" w:pos="1710"/>
          <w:tab w:val="left" w:pos="2160"/>
        </w:tabs>
        <w:spacing w:line="300" w:lineRule="atLeast"/>
        <w:rPr>
          <w:rFonts w:ascii="Arial" w:hAnsi="Arial" w:cs="Arial"/>
          <w:szCs w:val="24"/>
          <w:lang w:eastAsia="ja-JP"/>
        </w:rPr>
      </w:pPr>
    </w:p>
    <w:p w14:paraId="2FEF55C6" w14:textId="4F84F988" w:rsidR="00182573" w:rsidRPr="00875D6A" w:rsidRDefault="00182573" w:rsidP="0054590E">
      <w:pPr>
        <w:tabs>
          <w:tab w:val="left" w:pos="1710"/>
        </w:tabs>
        <w:spacing w:line="300" w:lineRule="atLeast"/>
        <w:rPr>
          <w:rFonts w:ascii="Arial" w:hAnsi="Arial" w:cs="Arial"/>
          <w:szCs w:val="24"/>
        </w:rPr>
      </w:pPr>
      <w:r w:rsidRPr="00875D6A">
        <w:rPr>
          <w:rFonts w:ascii="Arial" w:hAnsi="Arial" w:cs="Arial"/>
          <w:szCs w:val="24"/>
          <w:u w:val="single"/>
        </w:rPr>
        <w:t>MILITARY</w:t>
      </w:r>
      <w:r w:rsidRPr="00875D6A">
        <w:rPr>
          <w:rFonts w:ascii="Arial" w:hAnsi="Arial" w:cs="Arial"/>
          <w:szCs w:val="24"/>
        </w:rPr>
        <w:tab/>
        <w:t>None</w:t>
      </w:r>
    </w:p>
    <w:p w14:paraId="04A457AE" w14:textId="77777777" w:rsidR="00182573" w:rsidRPr="00875D6A" w:rsidRDefault="00182573" w:rsidP="0054590E">
      <w:pPr>
        <w:tabs>
          <w:tab w:val="left" w:pos="1710"/>
        </w:tabs>
        <w:spacing w:line="300" w:lineRule="atLeast"/>
        <w:rPr>
          <w:rFonts w:ascii="Arial" w:hAnsi="Arial" w:cs="Arial"/>
          <w:szCs w:val="24"/>
          <w:u w:val="single"/>
        </w:rPr>
      </w:pPr>
    </w:p>
    <w:p w14:paraId="3A0BDA9A" w14:textId="0BBA498D" w:rsidR="00012F65" w:rsidRPr="00875D6A" w:rsidRDefault="00012F65" w:rsidP="0054590E">
      <w:pPr>
        <w:tabs>
          <w:tab w:val="left" w:pos="1710"/>
        </w:tabs>
        <w:spacing w:line="300" w:lineRule="atLeast"/>
        <w:rPr>
          <w:rFonts w:ascii="Arial" w:hAnsi="Arial" w:cs="Arial"/>
          <w:szCs w:val="24"/>
          <w:u w:val="single"/>
        </w:rPr>
      </w:pPr>
      <w:r w:rsidRPr="00875D6A">
        <w:rPr>
          <w:rFonts w:ascii="Arial" w:hAnsi="Arial" w:cs="Arial"/>
          <w:szCs w:val="24"/>
          <w:u w:val="single"/>
        </w:rPr>
        <w:t>LICENSURE</w:t>
      </w:r>
    </w:p>
    <w:p w14:paraId="73CE2ADF" w14:textId="0972664C" w:rsidR="00012F65" w:rsidRPr="00875D6A" w:rsidRDefault="00FC05E9" w:rsidP="0054590E">
      <w:pPr>
        <w:tabs>
          <w:tab w:val="left" w:pos="1710"/>
        </w:tabs>
        <w:spacing w:line="300" w:lineRule="atLeast"/>
        <w:rPr>
          <w:rFonts w:ascii="Arial" w:hAnsi="Arial" w:cs="Arial"/>
          <w:szCs w:val="24"/>
        </w:rPr>
      </w:pPr>
      <w:r w:rsidRPr="00875D6A">
        <w:rPr>
          <w:rFonts w:ascii="Arial" w:hAnsi="Arial" w:cs="Arial"/>
          <w:szCs w:val="24"/>
        </w:rPr>
        <w:t>1993</w:t>
      </w:r>
      <w:r w:rsidR="001B25CA" w:rsidRPr="00875D6A">
        <w:rPr>
          <w:rFonts w:ascii="Arial" w:hAnsi="Arial" w:cs="Arial"/>
          <w:szCs w:val="24"/>
        </w:rPr>
        <w:tab/>
      </w:r>
      <w:r w:rsidR="00534AD8">
        <w:rPr>
          <w:rFonts w:ascii="Arial" w:hAnsi="Arial" w:cs="Arial"/>
          <w:szCs w:val="24"/>
        </w:rPr>
        <w:t>Medical Licensure certified by the Japan Medical Association</w:t>
      </w:r>
    </w:p>
    <w:p w14:paraId="54CF1EA8" w14:textId="7F0D1DAA" w:rsidR="00012F65" w:rsidRPr="00875D6A" w:rsidRDefault="00CF29E3" w:rsidP="0054590E">
      <w:pPr>
        <w:tabs>
          <w:tab w:val="left" w:pos="1710"/>
        </w:tabs>
        <w:spacing w:line="300" w:lineRule="atLeast"/>
        <w:ind w:left="1710" w:hanging="1710"/>
        <w:rPr>
          <w:rFonts w:ascii="Arial" w:hAnsi="Arial" w:cs="Arial"/>
          <w:szCs w:val="24"/>
        </w:rPr>
      </w:pPr>
      <w:r w:rsidRPr="00875D6A">
        <w:rPr>
          <w:rFonts w:ascii="Arial" w:hAnsi="Arial" w:cs="Arial"/>
          <w:szCs w:val="24"/>
        </w:rPr>
        <w:t>2006</w:t>
      </w:r>
      <w:r w:rsidR="00D05730" w:rsidRPr="00875D6A">
        <w:rPr>
          <w:rFonts w:ascii="Arial" w:hAnsi="Arial" w:cs="Arial"/>
          <w:szCs w:val="24"/>
        </w:rPr>
        <w:tab/>
      </w:r>
      <w:r w:rsidR="00012F65" w:rsidRPr="00875D6A">
        <w:rPr>
          <w:rFonts w:ascii="Arial" w:hAnsi="Arial" w:cs="Arial"/>
          <w:szCs w:val="24"/>
        </w:rPr>
        <w:t xml:space="preserve">Restricted Medical License </w:t>
      </w:r>
      <w:r w:rsidR="00534AD8">
        <w:rPr>
          <w:rFonts w:ascii="Arial" w:hAnsi="Arial" w:cs="Arial"/>
          <w:szCs w:val="24"/>
        </w:rPr>
        <w:t>by the Medical Board of California</w:t>
      </w:r>
      <w:r w:rsidR="00012F65" w:rsidRPr="00875D6A">
        <w:rPr>
          <w:rFonts w:ascii="Arial" w:hAnsi="Arial" w:cs="Arial"/>
          <w:szCs w:val="24"/>
        </w:rPr>
        <w:t xml:space="preserve"> (under the program of 2113 for foreign medical doctors, effective </w:t>
      </w:r>
      <w:r w:rsidR="00012F65" w:rsidRPr="00875D6A">
        <w:rPr>
          <w:rFonts w:ascii="Arial" w:hAnsi="Arial" w:cs="Arial"/>
          <w:szCs w:val="24"/>
          <w:lang w:eastAsia="ja-JP"/>
        </w:rPr>
        <w:t>in</w:t>
      </w:r>
      <w:r w:rsidR="00012F65" w:rsidRPr="00875D6A">
        <w:rPr>
          <w:rFonts w:ascii="Arial" w:hAnsi="Arial" w:cs="Arial"/>
          <w:szCs w:val="24"/>
        </w:rPr>
        <w:t xml:space="preserve"> </w:t>
      </w:r>
      <w:r w:rsidR="00012F65" w:rsidRPr="00875D6A">
        <w:rPr>
          <w:rFonts w:ascii="Arial" w:hAnsi="Arial" w:cs="Arial"/>
          <w:szCs w:val="24"/>
          <w:lang w:eastAsia="ja-JP"/>
        </w:rPr>
        <w:t xml:space="preserve">the </w:t>
      </w:r>
      <w:r w:rsidR="00012F65" w:rsidRPr="00875D6A">
        <w:rPr>
          <w:rFonts w:ascii="Arial" w:hAnsi="Arial" w:cs="Arial"/>
          <w:szCs w:val="24"/>
        </w:rPr>
        <w:t>UCLA</w:t>
      </w:r>
      <w:r w:rsidR="00012F65" w:rsidRPr="00875D6A">
        <w:rPr>
          <w:rFonts w:ascii="Arial" w:hAnsi="Arial" w:cs="Arial"/>
          <w:szCs w:val="24"/>
          <w:lang w:eastAsia="ja-JP"/>
        </w:rPr>
        <w:t xml:space="preserve"> Medical Center</w:t>
      </w:r>
      <w:r w:rsidR="00012F65" w:rsidRPr="00875D6A">
        <w:rPr>
          <w:rFonts w:ascii="Arial" w:hAnsi="Arial" w:cs="Arial"/>
          <w:szCs w:val="24"/>
        </w:rPr>
        <w:t>)</w:t>
      </w:r>
    </w:p>
    <w:p w14:paraId="28D80047" w14:textId="6B840616" w:rsidR="00012F65" w:rsidRPr="00875D6A" w:rsidRDefault="0054590E" w:rsidP="0054590E">
      <w:pPr>
        <w:tabs>
          <w:tab w:val="left" w:pos="1710"/>
        </w:tabs>
        <w:spacing w:line="300" w:lineRule="atLeast"/>
        <w:rPr>
          <w:rFonts w:ascii="Arial" w:hAnsi="Arial" w:cs="Arial"/>
          <w:szCs w:val="24"/>
        </w:rPr>
      </w:pPr>
      <w:r w:rsidRPr="00875D6A">
        <w:rPr>
          <w:rFonts w:ascii="Arial" w:hAnsi="Arial" w:cs="Arial"/>
          <w:szCs w:val="24"/>
        </w:rPr>
        <w:t xml:space="preserve">2006 </w:t>
      </w:r>
      <w:r w:rsidRPr="00875D6A">
        <w:rPr>
          <w:rFonts w:ascii="Arial" w:hAnsi="Arial" w:cs="Arial"/>
          <w:szCs w:val="24"/>
        </w:rPr>
        <w:tab/>
      </w:r>
      <w:r w:rsidR="00012F65" w:rsidRPr="00875D6A">
        <w:rPr>
          <w:rFonts w:ascii="Arial" w:hAnsi="Arial" w:cs="Arial"/>
          <w:szCs w:val="24"/>
        </w:rPr>
        <w:t xml:space="preserve">USMLE Step 1 and 2 </w:t>
      </w:r>
    </w:p>
    <w:p w14:paraId="018F7731" w14:textId="364AD9E9" w:rsidR="00012F65" w:rsidRPr="00875D6A" w:rsidRDefault="0054590E" w:rsidP="0054590E">
      <w:pPr>
        <w:tabs>
          <w:tab w:val="left" w:pos="1710"/>
        </w:tabs>
        <w:spacing w:line="300" w:lineRule="atLeast"/>
        <w:rPr>
          <w:rFonts w:ascii="Arial" w:hAnsi="Arial" w:cs="Arial"/>
          <w:szCs w:val="24"/>
        </w:rPr>
      </w:pPr>
      <w:r w:rsidRPr="00875D6A">
        <w:rPr>
          <w:rFonts w:ascii="Arial" w:hAnsi="Arial" w:cs="Arial"/>
          <w:szCs w:val="24"/>
        </w:rPr>
        <w:lastRenderedPageBreak/>
        <w:t>2008</w:t>
      </w:r>
      <w:r w:rsidRPr="00875D6A">
        <w:rPr>
          <w:rFonts w:ascii="Arial" w:hAnsi="Arial" w:cs="Arial"/>
          <w:szCs w:val="24"/>
        </w:rPr>
        <w:tab/>
      </w:r>
      <w:r w:rsidR="00012F65" w:rsidRPr="00875D6A">
        <w:rPr>
          <w:rFonts w:ascii="Arial" w:hAnsi="Arial" w:cs="Arial"/>
          <w:szCs w:val="24"/>
        </w:rPr>
        <w:t>USMLE Step 3</w:t>
      </w:r>
    </w:p>
    <w:p w14:paraId="77DC4CA4" w14:textId="3DABCD96" w:rsidR="00012F65" w:rsidRPr="00875D6A" w:rsidRDefault="00012F65" w:rsidP="0054590E">
      <w:pPr>
        <w:tabs>
          <w:tab w:val="left" w:pos="1710"/>
        </w:tabs>
        <w:spacing w:line="300" w:lineRule="atLeast"/>
        <w:rPr>
          <w:rFonts w:ascii="Arial" w:hAnsi="Arial" w:cs="Arial"/>
          <w:szCs w:val="24"/>
        </w:rPr>
      </w:pPr>
      <w:r w:rsidRPr="00875D6A">
        <w:rPr>
          <w:rFonts w:ascii="Arial" w:hAnsi="Arial" w:cs="Arial"/>
          <w:szCs w:val="24"/>
        </w:rPr>
        <w:t>2009</w:t>
      </w:r>
      <w:r w:rsidRPr="00875D6A">
        <w:rPr>
          <w:rFonts w:ascii="Arial" w:hAnsi="Arial" w:cs="Arial"/>
          <w:szCs w:val="24"/>
        </w:rPr>
        <w:tab/>
        <w:t xml:space="preserve">Training Medical </w:t>
      </w:r>
      <w:r w:rsidR="00534AD8">
        <w:rPr>
          <w:rFonts w:ascii="Arial" w:hAnsi="Arial" w:cs="Arial"/>
          <w:szCs w:val="24"/>
        </w:rPr>
        <w:t>License by the State Medical Board of Ohio</w:t>
      </w:r>
    </w:p>
    <w:p w14:paraId="59753879" w14:textId="76B2A160" w:rsidR="00012F65" w:rsidRPr="00875D6A" w:rsidRDefault="00012F65" w:rsidP="0054590E">
      <w:pPr>
        <w:tabs>
          <w:tab w:val="left" w:pos="1710"/>
        </w:tabs>
        <w:spacing w:line="300" w:lineRule="atLeast"/>
        <w:rPr>
          <w:rFonts w:ascii="Arial" w:hAnsi="Arial" w:cs="Arial"/>
          <w:szCs w:val="24"/>
        </w:rPr>
      </w:pPr>
      <w:r w:rsidRPr="00875D6A">
        <w:rPr>
          <w:rFonts w:ascii="Arial" w:hAnsi="Arial" w:cs="Arial"/>
          <w:szCs w:val="24"/>
        </w:rPr>
        <w:t>2012</w:t>
      </w:r>
      <w:r w:rsidRPr="00875D6A">
        <w:rPr>
          <w:rFonts w:ascii="Arial" w:hAnsi="Arial" w:cs="Arial"/>
          <w:szCs w:val="24"/>
        </w:rPr>
        <w:tab/>
        <w:t>Medical Licensure certified by the Ohio Medical Board</w:t>
      </w:r>
      <w:r w:rsidR="003A4FFE" w:rsidRPr="00875D6A">
        <w:rPr>
          <w:rFonts w:ascii="Arial" w:hAnsi="Arial" w:cs="Arial"/>
          <w:szCs w:val="24"/>
        </w:rPr>
        <w:t xml:space="preserve"> (No. 099066)</w:t>
      </w:r>
    </w:p>
    <w:p w14:paraId="5B207BC4" w14:textId="03929582" w:rsidR="008F209E" w:rsidRPr="00875D6A" w:rsidRDefault="00EF4043" w:rsidP="00534AD8">
      <w:pPr>
        <w:tabs>
          <w:tab w:val="left" w:pos="1710"/>
        </w:tabs>
        <w:spacing w:line="300" w:lineRule="atLeast"/>
        <w:ind w:left="1710" w:hanging="1710"/>
        <w:rPr>
          <w:rFonts w:ascii="Arial" w:hAnsi="Arial" w:cs="Arial"/>
          <w:szCs w:val="24"/>
          <w:lang w:eastAsia="ja-JP"/>
        </w:rPr>
      </w:pPr>
      <w:r w:rsidRPr="00875D6A">
        <w:rPr>
          <w:rFonts w:ascii="Arial" w:hAnsi="Arial" w:cs="Arial"/>
          <w:szCs w:val="24"/>
        </w:rPr>
        <w:t>2015-present</w:t>
      </w:r>
      <w:r w:rsidRPr="00875D6A">
        <w:rPr>
          <w:rFonts w:ascii="Arial" w:hAnsi="Arial" w:cs="Arial"/>
          <w:szCs w:val="24"/>
        </w:rPr>
        <w:tab/>
        <w:t>Limited</w:t>
      </w:r>
      <w:r w:rsidR="008F209E" w:rsidRPr="00875D6A">
        <w:rPr>
          <w:rFonts w:ascii="Arial" w:hAnsi="Arial" w:cs="Arial"/>
          <w:szCs w:val="24"/>
        </w:rPr>
        <w:t xml:space="preserve"> Licensure certified by the Alabama Medical Board</w:t>
      </w:r>
      <w:r w:rsidR="00534AD8">
        <w:rPr>
          <w:rFonts w:ascii="Arial" w:hAnsi="Arial" w:cs="Arial"/>
          <w:szCs w:val="24"/>
        </w:rPr>
        <w:t xml:space="preserve"> (No. </w:t>
      </w:r>
      <w:r w:rsidR="003A4FFE" w:rsidRPr="00875D6A">
        <w:rPr>
          <w:rFonts w:ascii="Arial" w:hAnsi="Arial" w:cs="Arial"/>
          <w:szCs w:val="24"/>
        </w:rPr>
        <w:t>L.4206DP)</w:t>
      </w:r>
    </w:p>
    <w:p w14:paraId="010459F2" w14:textId="77777777" w:rsidR="00012F65" w:rsidRPr="00875D6A" w:rsidRDefault="00012F65" w:rsidP="0054590E">
      <w:pPr>
        <w:pStyle w:val="Footer"/>
        <w:tabs>
          <w:tab w:val="clear" w:pos="4320"/>
          <w:tab w:val="clear" w:pos="8640"/>
          <w:tab w:val="left" w:pos="1710"/>
        </w:tabs>
        <w:spacing w:line="300" w:lineRule="atLeast"/>
        <w:rPr>
          <w:rFonts w:ascii="Arial" w:hAnsi="Arial" w:cs="Arial"/>
          <w:szCs w:val="24"/>
        </w:rPr>
      </w:pPr>
    </w:p>
    <w:p w14:paraId="1EFB402E" w14:textId="77777777" w:rsidR="00012F65" w:rsidRPr="00875D6A" w:rsidRDefault="00012F65" w:rsidP="0054590E">
      <w:pPr>
        <w:tabs>
          <w:tab w:val="left" w:pos="1710"/>
        </w:tabs>
        <w:spacing w:line="300" w:lineRule="atLeast"/>
        <w:rPr>
          <w:rFonts w:ascii="Arial" w:hAnsi="Arial" w:cs="Arial"/>
          <w:szCs w:val="24"/>
        </w:rPr>
      </w:pPr>
      <w:r w:rsidRPr="00875D6A">
        <w:rPr>
          <w:rFonts w:ascii="Arial" w:hAnsi="Arial" w:cs="Arial"/>
          <w:szCs w:val="24"/>
          <w:u w:val="single"/>
        </w:rPr>
        <w:t>BOARD CERTIFICATION</w:t>
      </w:r>
    </w:p>
    <w:p w14:paraId="27D9DF15" w14:textId="7B6B1D44" w:rsidR="00012F65" w:rsidRPr="00875D6A" w:rsidRDefault="00EF4043" w:rsidP="0054590E">
      <w:pPr>
        <w:tabs>
          <w:tab w:val="left" w:pos="1710"/>
        </w:tabs>
        <w:spacing w:line="300" w:lineRule="atLeast"/>
        <w:rPr>
          <w:rFonts w:ascii="Arial" w:hAnsi="Arial" w:cs="Arial"/>
          <w:szCs w:val="24"/>
        </w:rPr>
      </w:pPr>
      <w:r w:rsidRPr="00875D6A">
        <w:rPr>
          <w:rFonts w:ascii="Arial" w:hAnsi="Arial" w:cs="Arial"/>
          <w:szCs w:val="24"/>
        </w:rPr>
        <w:t>2001</w:t>
      </w:r>
      <w:r w:rsidR="00012F65" w:rsidRPr="00875D6A">
        <w:rPr>
          <w:rFonts w:ascii="Arial" w:hAnsi="Arial" w:cs="Arial"/>
          <w:szCs w:val="24"/>
        </w:rPr>
        <w:tab/>
        <w:t>Japanese Board of Neurological Surgery (# 5492)</w:t>
      </w:r>
    </w:p>
    <w:p w14:paraId="6C4FFAB6" w14:textId="77777777" w:rsidR="00012F65" w:rsidRPr="00875D6A" w:rsidRDefault="00012F65" w:rsidP="0054590E">
      <w:pPr>
        <w:tabs>
          <w:tab w:val="left" w:pos="1710"/>
        </w:tabs>
        <w:spacing w:line="300" w:lineRule="atLeast"/>
        <w:rPr>
          <w:rFonts w:ascii="Arial" w:hAnsi="Arial" w:cs="Arial"/>
          <w:szCs w:val="24"/>
          <w:lang w:eastAsia="ja-JP"/>
        </w:rPr>
      </w:pPr>
    </w:p>
    <w:p w14:paraId="535204A6" w14:textId="38DACCEB" w:rsidR="00012F65" w:rsidRPr="00875D6A" w:rsidRDefault="00BC2317" w:rsidP="0054590E">
      <w:pPr>
        <w:tabs>
          <w:tab w:val="left" w:pos="1710"/>
        </w:tabs>
        <w:spacing w:line="300" w:lineRule="atLeast"/>
        <w:rPr>
          <w:rFonts w:ascii="Arial" w:hAnsi="Arial" w:cs="Arial"/>
          <w:szCs w:val="24"/>
        </w:rPr>
      </w:pPr>
      <w:r w:rsidRPr="00875D6A">
        <w:rPr>
          <w:rFonts w:ascii="Arial" w:hAnsi="Arial" w:cs="Arial"/>
          <w:szCs w:val="24"/>
          <w:u w:val="single"/>
        </w:rPr>
        <w:t>CLINICAL</w:t>
      </w:r>
      <w:r w:rsidR="00012F65" w:rsidRPr="00875D6A">
        <w:rPr>
          <w:rFonts w:ascii="Arial" w:hAnsi="Arial" w:cs="Arial"/>
          <w:szCs w:val="24"/>
          <w:u w:val="single"/>
        </w:rPr>
        <w:t xml:space="preserve"> TRAINING</w:t>
      </w:r>
      <w:r w:rsidR="00FC05E9" w:rsidRPr="00875D6A">
        <w:rPr>
          <w:rFonts w:ascii="Arial" w:hAnsi="Arial" w:cs="Arial"/>
          <w:szCs w:val="24"/>
          <w:u w:val="single"/>
        </w:rPr>
        <w:t xml:space="preserve"> AND </w:t>
      </w:r>
      <w:r w:rsidR="008B54DF">
        <w:rPr>
          <w:rFonts w:ascii="Arial" w:hAnsi="Arial" w:cs="Arial"/>
          <w:szCs w:val="24"/>
          <w:u w:val="single"/>
        </w:rPr>
        <w:t>RESEARCH TRAINING</w:t>
      </w:r>
    </w:p>
    <w:p w14:paraId="503B73E8" w14:textId="765FBDC1" w:rsidR="00FC05E9" w:rsidRPr="00875D6A" w:rsidRDefault="0012326B" w:rsidP="0054590E">
      <w:pPr>
        <w:tabs>
          <w:tab w:val="left" w:pos="1710"/>
        </w:tabs>
        <w:spacing w:line="300" w:lineRule="atLeast"/>
        <w:rPr>
          <w:rFonts w:ascii="Arial" w:hAnsi="Arial" w:cs="Arial"/>
          <w:szCs w:val="24"/>
        </w:rPr>
      </w:pPr>
      <w:r w:rsidRPr="00875D6A">
        <w:rPr>
          <w:rFonts w:ascii="Arial" w:hAnsi="Arial" w:cs="Arial"/>
          <w:szCs w:val="24"/>
        </w:rPr>
        <w:t>1993</w:t>
      </w:r>
      <w:r w:rsidR="00012F65" w:rsidRPr="00875D6A">
        <w:rPr>
          <w:rFonts w:ascii="Arial" w:hAnsi="Arial" w:cs="Arial"/>
          <w:szCs w:val="24"/>
        </w:rPr>
        <w:t xml:space="preserve"> </w:t>
      </w:r>
      <w:r w:rsidR="00012F65" w:rsidRPr="00875D6A">
        <w:rPr>
          <w:rFonts w:ascii="Arial" w:hAnsi="Arial" w:cs="Arial"/>
          <w:szCs w:val="24"/>
        </w:rPr>
        <w:tab/>
      </w:r>
      <w:r w:rsidR="00FC05E9" w:rsidRPr="00875D6A">
        <w:rPr>
          <w:rFonts w:ascii="Arial" w:hAnsi="Arial" w:cs="Arial"/>
          <w:szCs w:val="24"/>
        </w:rPr>
        <w:t>Neurosurgery r</w:t>
      </w:r>
      <w:r w:rsidR="00012F65" w:rsidRPr="00875D6A">
        <w:rPr>
          <w:rFonts w:ascii="Arial" w:hAnsi="Arial" w:cs="Arial"/>
          <w:szCs w:val="24"/>
        </w:rPr>
        <w:t xml:space="preserve">esidency, Department of Neurosurgery, Kyoto University </w:t>
      </w:r>
    </w:p>
    <w:p w14:paraId="0C894586" w14:textId="3EB43A46" w:rsidR="00012F65" w:rsidRPr="00875D6A" w:rsidRDefault="0054590E" w:rsidP="0054590E">
      <w:pPr>
        <w:tabs>
          <w:tab w:val="left" w:pos="1710"/>
        </w:tabs>
        <w:spacing w:line="300" w:lineRule="atLeast"/>
        <w:rPr>
          <w:rFonts w:ascii="Arial" w:hAnsi="Arial" w:cs="Arial"/>
          <w:szCs w:val="24"/>
        </w:rPr>
      </w:pPr>
      <w:r w:rsidRPr="00875D6A">
        <w:rPr>
          <w:rFonts w:ascii="Arial" w:hAnsi="Arial" w:cs="Arial"/>
          <w:szCs w:val="24"/>
        </w:rPr>
        <w:tab/>
      </w:r>
      <w:r w:rsidR="00012F65" w:rsidRPr="00875D6A">
        <w:rPr>
          <w:rFonts w:ascii="Arial" w:hAnsi="Arial" w:cs="Arial"/>
          <w:szCs w:val="24"/>
        </w:rPr>
        <w:t>School of Medicine</w:t>
      </w:r>
    </w:p>
    <w:p w14:paraId="093CEAC4" w14:textId="417E0FE9" w:rsidR="00012F65" w:rsidRPr="00875D6A" w:rsidRDefault="0012326B" w:rsidP="0054590E">
      <w:pPr>
        <w:tabs>
          <w:tab w:val="left" w:pos="1710"/>
        </w:tabs>
        <w:spacing w:line="300" w:lineRule="atLeast"/>
        <w:ind w:left="1710" w:right="-857" w:hanging="1710"/>
        <w:rPr>
          <w:rFonts w:ascii="Arial" w:hAnsi="Arial" w:cs="Arial"/>
          <w:szCs w:val="24"/>
        </w:rPr>
      </w:pPr>
      <w:r w:rsidRPr="00875D6A">
        <w:rPr>
          <w:rFonts w:ascii="Arial" w:hAnsi="Arial" w:cs="Arial"/>
          <w:szCs w:val="24"/>
        </w:rPr>
        <w:t>1993-1996</w:t>
      </w:r>
      <w:r w:rsidR="00FC05E9" w:rsidRPr="00875D6A">
        <w:rPr>
          <w:rFonts w:ascii="Arial" w:hAnsi="Arial" w:cs="Arial"/>
          <w:szCs w:val="24"/>
        </w:rPr>
        <w:t xml:space="preserve"> </w:t>
      </w:r>
      <w:r w:rsidR="00FC05E9" w:rsidRPr="00875D6A">
        <w:rPr>
          <w:rFonts w:ascii="Arial" w:hAnsi="Arial" w:cs="Arial"/>
          <w:szCs w:val="24"/>
        </w:rPr>
        <w:tab/>
        <w:t>Neurosurgery r</w:t>
      </w:r>
      <w:r w:rsidR="00012F65" w:rsidRPr="00875D6A">
        <w:rPr>
          <w:rFonts w:ascii="Arial" w:hAnsi="Arial" w:cs="Arial"/>
          <w:szCs w:val="24"/>
        </w:rPr>
        <w:t xml:space="preserve">esidency, Department of Neurosurgery, Kitano Hospital </w:t>
      </w:r>
      <w:r w:rsidR="00FC05E9" w:rsidRPr="00875D6A">
        <w:rPr>
          <w:rFonts w:ascii="Arial" w:hAnsi="Arial" w:cs="Arial"/>
          <w:szCs w:val="24"/>
        </w:rPr>
        <w:t>(affiliated to Kyoto University School of Medicine)</w:t>
      </w:r>
    </w:p>
    <w:p w14:paraId="010726D1" w14:textId="3548C474" w:rsidR="00012F65" w:rsidRPr="00875D6A" w:rsidRDefault="0012326B" w:rsidP="0054590E">
      <w:pPr>
        <w:tabs>
          <w:tab w:val="left" w:pos="1710"/>
        </w:tabs>
        <w:spacing w:line="300" w:lineRule="atLeast"/>
        <w:ind w:left="1710" w:right="-857" w:hanging="1710"/>
        <w:rPr>
          <w:rFonts w:ascii="Arial" w:hAnsi="Arial" w:cs="Arial"/>
          <w:szCs w:val="24"/>
        </w:rPr>
      </w:pPr>
      <w:r w:rsidRPr="00875D6A">
        <w:rPr>
          <w:rFonts w:ascii="Arial" w:hAnsi="Arial" w:cs="Arial"/>
          <w:szCs w:val="24"/>
        </w:rPr>
        <w:t>1996-1997</w:t>
      </w:r>
      <w:r w:rsidR="00012F65" w:rsidRPr="00875D6A">
        <w:rPr>
          <w:rFonts w:ascii="Arial" w:hAnsi="Arial" w:cs="Arial"/>
          <w:szCs w:val="24"/>
        </w:rPr>
        <w:tab/>
      </w:r>
      <w:r w:rsidR="00FC05E9" w:rsidRPr="00875D6A">
        <w:rPr>
          <w:rFonts w:ascii="Arial" w:hAnsi="Arial" w:cs="Arial"/>
          <w:szCs w:val="24"/>
        </w:rPr>
        <w:t>Neurosurgery r</w:t>
      </w:r>
      <w:r w:rsidR="00012F65" w:rsidRPr="00875D6A">
        <w:rPr>
          <w:rFonts w:ascii="Arial" w:hAnsi="Arial" w:cs="Arial"/>
          <w:szCs w:val="24"/>
        </w:rPr>
        <w:t>esidency, Department of Neurosu</w:t>
      </w:r>
      <w:r w:rsidR="00FC05E9" w:rsidRPr="00875D6A">
        <w:rPr>
          <w:rFonts w:ascii="Arial" w:hAnsi="Arial" w:cs="Arial"/>
          <w:szCs w:val="24"/>
        </w:rPr>
        <w:t>r</w:t>
      </w:r>
      <w:r w:rsidR="00012F65" w:rsidRPr="00875D6A">
        <w:rPr>
          <w:rFonts w:ascii="Arial" w:hAnsi="Arial" w:cs="Arial"/>
          <w:szCs w:val="24"/>
        </w:rPr>
        <w:t>gery, Hyogo Prefectu</w:t>
      </w:r>
      <w:r w:rsidR="008F209E" w:rsidRPr="00875D6A">
        <w:rPr>
          <w:rFonts w:ascii="Arial" w:hAnsi="Arial" w:cs="Arial"/>
          <w:szCs w:val="24"/>
        </w:rPr>
        <w:t>r</w:t>
      </w:r>
      <w:r w:rsidR="00012F65" w:rsidRPr="00875D6A">
        <w:rPr>
          <w:rFonts w:ascii="Arial" w:hAnsi="Arial" w:cs="Arial"/>
          <w:szCs w:val="24"/>
        </w:rPr>
        <w:t>al Tukaguchi Hospital</w:t>
      </w:r>
      <w:r w:rsidR="00FC05E9" w:rsidRPr="00875D6A">
        <w:rPr>
          <w:rFonts w:ascii="Arial" w:hAnsi="Arial" w:cs="Arial"/>
          <w:szCs w:val="24"/>
        </w:rPr>
        <w:t xml:space="preserve"> (affiliated to Kyoto University School of Medicine) – Completion of clinical training in residency (Department of Neurosurgery, Kyoto University School of Medicine, </w:t>
      </w:r>
      <w:proofErr w:type="gramStart"/>
      <w:r w:rsidR="00FC05E9" w:rsidRPr="00875D6A">
        <w:rPr>
          <w:rFonts w:ascii="Arial" w:hAnsi="Arial" w:cs="Arial"/>
          <w:szCs w:val="24"/>
        </w:rPr>
        <w:t>Chair</w:t>
      </w:r>
      <w:proofErr w:type="gramEnd"/>
      <w:r w:rsidR="00FC05E9" w:rsidRPr="00875D6A">
        <w:rPr>
          <w:rFonts w:ascii="Arial" w:hAnsi="Arial" w:cs="Arial"/>
          <w:szCs w:val="24"/>
        </w:rPr>
        <w:t>: Dr. Haruhiko Kikuchi)</w:t>
      </w:r>
    </w:p>
    <w:p w14:paraId="5BF59CD6" w14:textId="573161C7" w:rsidR="00BC2317" w:rsidRPr="00875D6A" w:rsidRDefault="0012326B" w:rsidP="0054590E">
      <w:pPr>
        <w:tabs>
          <w:tab w:val="left" w:pos="1710"/>
        </w:tabs>
        <w:spacing w:line="300" w:lineRule="atLeast"/>
        <w:ind w:right="-857"/>
        <w:rPr>
          <w:rFonts w:ascii="Arial" w:hAnsi="Arial" w:cs="Arial"/>
          <w:szCs w:val="24"/>
        </w:rPr>
      </w:pPr>
      <w:r w:rsidRPr="00875D6A">
        <w:rPr>
          <w:rFonts w:ascii="Arial" w:hAnsi="Arial" w:cs="Arial"/>
          <w:szCs w:val="24"/>
        </w:rPr>
        <w:t>1997-2001</w:t>
      </w:r>
      <w:r w:rsidR="008F209E" w:rsidRPr="00875D6A">
        <w:rPr>
          <w:rFonts w:ascii="Arial" w:hAnsi="Arial" w:cs="Arial"/>
          <w:szCs w:val="24"/>
        </w:rPr>
        <w:tab/>
      </w:r>
      <w:r w:rsidR="00BC2317" w:rsidRPr="00875D6A">
        <w:rPr>
          <w:rFonts w:ascii="Arial" w:hAnsi="Arial" w:cs="Arial"/>
          <w:szCs w:val="24"/>
        </w:rPr>
        <w:t xml:space="preserve">Staff neurosurgeon, </w:t>
      </w:r>
      <w:r w:rsidR="002F79B5" w:rsidRPr="00875D6A">
        <w:rPr>
          <w:rFonts w:ascii="Arial" w:hAnsi="Arial" w:cs="Arial"/>
          <w:szCs w:val="24"/>
        </w:rPr>
        <w:t>affiliated</w:t>
      </w:r>
      <w:r w:rsidR="00BC2317" w:rsidRPr="00875D6A">
        <w:rPr>
          <w:rFonts w:ascii="Arial" w:hAnsi="Arial" w:cs="Arial"/>
          <w:szCs w:val="24"/>
        </w:rPr>
        <w:t xml:space="preserve"> hospitals to Kyoto University School of Medicine</w:t>
      </w:r>
    </w:p>
    <w:p w14:paraId="0A68C997" w14:textId="792A467D" w:rsidR="00012F65" w:rsidRDefault="0012326B" w:rsidP="0054590E">
      <w:pPr>
        <w:tabs>
          <w:tab w:val="left" w:pos="1710"/>
        </w:tabs>
        <w:spacing w:line="300" w:lineRule="atLeast"/>
        <w:ind w:left="1710" w:hanging="1710"/>
        <w:rPr>
          <w:rFonts w:ascii="Arial" w:hAnsi="Arial" w:cs="Arial"/>
          <w:szCs w:val="24"/>
        </w:rPr>
      </w:pPr>
      <w:r w:rsidRPr="00875D6A">
        <w:rPr>
          <w:rFonts w:ascii="Arial" w:hAnsi="Arial" w:cs="Arial"/>
          <w:szCs w:val="24"/>
        </w:rPr>
        <w:t>2001</w:t>
      </w:r>
      <w:r w:rsidR="008F209E" w:rsidRPr="00875D6A">
        <w:rPr>
          <w:rFonts w:ascii="Arial" w:hAnsi="Arial" w:cs="Arial"/>
          <w:szCs w:val="24"/>
        </w:rPr>
        <w:tab/>
      </w:r>
      <w:r w:rsidR="00FC05E9" w:rsidRPr="00875D6A">
        <w:rPr>
          <w:rFonts w:ascii="Arial" w:hAnsi="Arial" w:cs="Arial"/>
          <w:szCs w:val="24"/>
        </w:rPr>
        <w:t>Staff neurosurgeon</w:t>
      </w:r>
      <w:r w:rsidR="00012F65" w:rsidRPr="00875D6A">
        <w:rPr>
          <w:rFonts w:ascii="Arial" w:hAnsi="Arial" w:cs="Arial"/>
          <w:szCs w:val="24"/>
        </w:rPr>
        <w:t>, Department of Neurosurgery, Kishiwada City Hospital</w:t>
      </w:r>
      <w:r w:rsidR="00BC2317" w:rsidRPr="00875D6A">
        <w:rPr>
          <w:rFonts w:ascii="Arial" w:hAnsi="Arial" w:cs="Arial"/>
          <w:szCs w:val="24"/>
        </w:rPr>
        <w:t xml:space="preserve"> (affiliated to Kyoto University School of Medicine)</w:t>
      </w:r>
    </w:p>
    <w:p w14:paraId="2D01C914" w14:textId="6850496D" w:rsidR="008B54DF" w:rsidRPr="00875D6A" w:rsidRDefault="008B54DF" w:rsidP="008B54DF">
      <w:pPr>
        <w:numPr>
          <w:ilvl w:val="12"/>
          <w:numId w:val="0"/>
        </w:numPr>
        <w:tabs>
          <w:tab w:val="left" w:pos="1710"/>
        </w:tabs>
        <w:spacing w:line="300" w:lineRule="atLeast"/>
        <w:ind w:left="1440" w:hanging="1440"/>
        <w:rPr>
          <w:rFonts w:ascii="Arial" w:hAnsi="Arial" w:cs="Arial"/>
          <w:szCs w:val="24"/>
        </w:rPr>
      </w:pPr>
      <w:r w:rsidRPr="00875D6A">
        <w:rPr>
          <w:rFonts w:ascii="Arial" w:hAnsi="Arial" w:cs="Arial"/>
          <w:szCs w:val="24"/>
        </w:rPr>
        <w:t>2002-2005</w:t>
      </w:r>
      <w:r w:rsidRPr="00875D6A">
        <w:rPr>
          <w:rFonts w:ascii="Arial" w:hAnsi="Arial" w:cs="Arial"/>
          <w:szCs w:val="24"/>
        </w:rPr>
        <w:tab/>
      </w:r>
      <w:r w:rsidRPr="00875D6A">
        <w:rPr>
          <w:rFonts w:ascii="Arial" w:hAnsi="Arial" w:cs="Arial"/>
          <w:szCs w:val="24"/>
        </w:rPr>
        <w:tab/>
        <w:t xml:space="preserve">Postdoctoral fellow, Department of Pharmacology, UCLA </w:t>
      </w:r>
    </w:p>
    <w:p w14:paraId="710A5908" w14:textId="1283F4D7" w:rsidR="00012F65" w:rsidRPr="00875D6A" w:rsidRDefault="0012326B" w:rsidP="0054590E">
      <w:pPr>
        <w:tabs>
          <w:tab w:val="left" w:pos="1710"/>
        </w:tabs>
        <w:spacing w:line="300" w:lineRule="atLeast"/>
        <w:ind w:left="1710" w:hanging="1710"/>
        <w:rPr>
          <w:rFonts w:ascii="Arial" w:hAnsi="Arial" w:cs="Arial"/>
          <w:szCs w:val="24"/>
        </w:rPr>
      </w:pPr>
      <w:r w:rsidRPr="00875D6A">
        <w:rPr>
          <w:rFonts w:ascii="Arial" w:hAnsi="Arial" w:cs="Arial"/>
          <w:szCs w:val="24"/>
        </w:rPr>
        <w:t>2006-2009</w:t>
      </w:r>
      <w:r w:rsidR="00012F65" w:rsidRPr="00875D6A">
        <w:rPr>
          <w:rFonts w:ascii="Arial" w:hAnsi="Arial" w:cs="Arial"/>
          <w:szCs w:val="24"/>
        </w:rPr>
        <w:tab/>
        <w:t>Clinical Instructor, Division of Neurosurgery, Departments of Surgery and Pediatrics, UCLA</w:t>
      </w:r>
      <w:r w:rsidR="00FC05E9" w:rsidRPr="00875D6A">
        <w:rPr>
          <w:rFonts w:ascii="Arial" w:hAnsi="Arial" w:cs="Arial"/>
          <w:szCs w:val="24"/>
        </w:rPr>
        <w:t xml:space="preserve"> (</w:t>
      </w:r>
      <w:r w:rsidR="003B54D3" w:rsidRPr="00875D6A">
        <w:rPr>
          <w:rFonts w:ascii="Arial" w:hAnsi="Arial" w:cs="Arial"/>
          <w:szCs w:val="24"/>
        </w:rPr>
        <w:t>Supervisor</w:t>
      </w:r>
      <w:r w:rsidR="00FC05E9" w:rsidRPr="00875D6A">
        <w:rPr>
          <w:rFonts w:ascii="Arial" w:hAnsi="Arial" w:cs="Arial"/>
          <w:szCs w:val="24"/>
        </w:rPr>
        <w:t>: Dr. Neil Martin)</w:t>
      </w:r>
    </w:p>
    <w:p w14:paraId="35066F92" w14:textId="498C3C40" w:rsidR="00012F65" w:rsidRPr="00875D6A" w:rsidRDefault="0012326B" w:rsidP="0054590E">
      <w:pPr>
        <w:tabs>
          <w:tab w:val="left" w:pos="1710"/>
        </w:tabs>
        <w:spacing w:line="300" w:lineRule="atLeast"/>
        <w:ind w:left="1710" w:hanging="1710"/>
        <w:rPr>
          <w:rFonts w:ascii="Arial" w:hAnsi="Arial" w:cs="Arial"/>
          <w:szCs w:val="24"/>
        </w:rPr>
      </w:pPr>
      <w:r w:rsidRPr="00875D6A">
        <w:rPr>
          <w:rFonts w:ascii="Arial" w:hAnsi="Arial" w:cs="Arial"/>
          <w:szCs w:val="24"/>
        </w:rPr>
        <w:t>2009-2012</w:t>
      </w:r>
      <w:r w:rsidR="00FC05E9" w:rsidRPr="00875D6A">
        <w:rPr>
          <w:rFonts w:ascii="Arial" w:hAnsi="Arial" w:cs="Arial"/>
          <w:szCs w:val="24"/>
        </w:rPr>
        <w:t xml:space="preserve"> </w:t>
      </w:r>
      <w:r w:rsidR="008F209E" w:rsidRPr="00875D6A">
        <w:rPr>
          <w:rFonts w:ascii="Arial" w:hAnsi="Arial" w:cs="Arial"/>
          <w:szCs w:val="24"/>
        </w:rPr>
        <w:tab/>
      </w:r>
      <w:r w:rsidR="00012F65" w:rsidRPr="00875D6A">
        <w:rPr>
          <w:rFonts w:ascii="Arial" w:hAnsi="Arial" w:cs="Arial"/>
          <w:szCs w:val="24"/>
        </w:rPr>
        <w:t xml:space="preserve">Clinical </w:t>
      </w:r>
      <w:r w:rsidR="00460EB9" w:rsidRPr="00875D6A">
        <w:rPr>
          <w:rFonts w:ascii="Arial" w:hAnsi="Arial" w:cs="Arial"/>
          <w:szCs w:val="24"/>
        </w:rPr>
        <w:t xml:space="preserve">Neurosurgery </w:t>
      </w:r>
      <w:r w:rsidR="00012F65" w:rsidRPr="00875D6A">
        <w:rPr>
          <w:rFonts w:ascii="Arial" w:hAnsi="Arial" w:cs="Arial"/>
          <w:szCs w:val="24"/>
        </w:rPr>
        <w:t>Fellowship (</w:t>
      </w:r>
      <w:r w:rsidR="00460EB9" w:rsidRPr="00875D6A">
        <w:rPr>
          <w:rFonts w:ascii="Arial" w:hAnsi="Arial" w:cs="Arial"/>
          <w:szCs w:val="24"/>
        </w:rPr>
        <w:t>neuro-oncology</w:t>
      </w:r>
      <w:r w:rsidR="00012F65" w:rsidRPr="00875D6A">
        <w:rPr>
          <w:rFonts w:ascii="Arial" w:hAnsi="Arial" w:cs="Arial"/>
          <w:szCs w:val="24"/>
        </w:rPr>
        <w:t xml:space="preserve"> surgery, </w:t>
      </w:r>
      <w:r w:rsidR="00FC05E9" w:rsidRPr="00875D6A">
        <w:rPr>
          <w:rFonts w:ascii="Arial" w:hAnsi="Arial" w:cs="Arial"/>
          <w:szCs w:val="24"/>
        </w:rPr>
        <w:t>Supervisor:</w:t>
      </w:r>
      <w:r w:rsidR="00460EB9" w:rsidRPr="00875D6A">
        <w:rPr>
          <w:rFonts w:ascii="Arial" w:hAnsi="Arial" w:cs="Arial"/>
          <w:szCs w:val="24"/>
        </w:rPr>
        <w:t xml:space="preserve"> </w:t>
      </w:r>
      <w:r w:rsidR="00012F65" w:rsidRPr="00875D6A">
        <w:rPr>
          <w:rFonts w:ascii="Arial" w:hAnsi="Arial" w:cs="Arial"/>
          <w:szCs w:val="24"/>
        </w:rPr>
        <w:t>Dr. Antonio E. Chiocca), the Ohio State University</w:t>
      </w:r>
    </w:p>
    <w:p w14:paraId="52F3063C" w14:textId="77777777" w:rsidR="00012F65" w:rsidRPr="00875D6A" w:rsidRDefault="00012F65" w:rsidP="0054590E">
      <w:pPr>
        <w:tabs>
          <w:tab w:val="left" w:pos="1710"/>
        </w:tabs>
        <w:spacing w:line="300" w:lineRule="atLeast"/>
        <w:rPr>
          <w:rFonts w:ascii="Arial" w:hAnsi="Arial" w:cs="Arial"/>
          <w:szCs w:val="24"/>
          <w:lang w:eastAsia="ja-JP"/>
        </w:rPr>
      </w:pPr>
    </w:p>
    <w:p w14:paraId="3EE89B0C" w14:textId="77777777" w:rsidR="00182573" w:rsidRPr="00875D6A" w:rsidRDefault="00182573" w:rsidP="00182573">
      <w:pPr>
        <w:tabs>
          <w:tab w:val="left" w:pos="1710"/>
        </w:tabs>
        <w:spacing w:line="300" w:lineRule="atLeast"/>
        <w:rPr>
          <w:rFonts w:ascii="Arial" w:hAnsi="Arial" w:cs="Arial"/>
          <w:szCs w:val="24"/>
          <w:u w:val="single"/>
          <w:lang w:eastAsia="ja-JP"/>
        </w:rPr>
      </w:pPr>
      <w:r w:rsidRPr="00875D6A">
        <w:rPr>
          <w:rFonts w:ascii="Arial" w:hAnsi="Arial" w:cs="Arial"/>
          <w:szCs w:val="24"/>
          <w:u w:val="single"/>
          <w:lang w:eastAsia="ja-JP"/>
        </w:rPr>
        <w:t>ACADEMIC AND ADMINISTRATIVE APPOINTMENTS</w:t>
      </w:r>
    </w:p>
    <w:p w14:paraId="0D3FFC60" w14:textId="77777777" w:rsidR="00BB23B0" w:rsidRPr="00875D6A" w:rsidRDefault="00BB23B0" w:rsidP="00BB23B0">
      <w:pPr>
        <w:tabs>
          <w:tab w:val="left" w:pos="1710"/>
        </w:tabs>
        <w:spacing w:line="300" w:lineRule="atLeast"/>
        <w:ind w:left="1710" w:hanging="1710"/>
        <w:rPr>
          <w:rFonts w:ascii="Arial" w:hAnsi="Arial" w:cs="Arial"/>
          <w:szCs w:val="24"/>
        </w:rPr>
      </w:pPr>
      <w:r w:rsidRPr="00875D6A">
        <w:rPr>
          <w:rFonts w:ascii="Arial" w:hAnsi="Arial" w:cs="Arial"/>
          <w:szCs w:val="24"/>
        </w:rPr>
        <w:t>2016-present</w:t>
      </w:r>
      <w:r w:rsidRPr="00875D6A">
        <w:rPr>
          <w:rFonts w:ascii="Arial" w:hAnsi="Arial" w:cs="Arial"/>
          <w:szCs w:val="24"/>
        </w:rPr>
        <w:tab/>
        <w:t>co-Leader, Neuro-Oncology Program, Comprehensive Cancer Center, UAB</w:t>
      </w:r>
    </w:p>
    <w:p w14:paraId="632A6495" w14:textId="77777777" w:rsidR="00BB23B0" w:rsidRPr="00875D6A" w:rsidRDefault="00BB23B0" w:rsidP="00BB23B0">
      <w:pPr>
        <w:tabs>
          <w:tab w:val="left" w:pos="1710"/>
        </w:tabs>
        <w:spacing w:line="300" w:lineRule="atLeast"/>
        <w:rPr>
          <w:rFonts w:ascii="Arial" w:hAnsi="Arial" w:cs="Arial"/>
          <w:szCs w:val="24"/>
        </w:rPr>
      </w:pPr>
      <w:r w:rsidRPr="00875D6A">
        <w:rPr>
          <w:rFonts w:ascii="Arial" w:hAnsi="Arial" w:cs="Arial"/>
          <w:szCs w:val="24"/>
        </w:rPr>
        <w:t>2015-present</w:t>
      </w:r>
      <w:r w:rsidRPr="00875D6A">
        <w:rPr>
          <w:rFonts w:ascii="Arial" w:hAnsi="Arial" w:cs="Arial"/>
          <w:szCs w:val="24"/>
        </w:rPr>
        <w:tab/>
        <w:t xml:space="preserve">Member, UAB Comprehensive Cancer Center’s Clinical Trial Protocol </w:t>
      </w:r>
    </w:p>
    <w:p w14:paraId="6C61960C" w14:textId="77777777" w:rsidR="00BB23B0" w:rsidRPr="00875D6A" w:rsidRDefault="00BB23B0" w:rsidP="00BB23B0">
      <w:pPr>
        <w:tabs>
          <w:tab w:val="left" w:pos="1710"/>
        </w:tabs>
        <w:spacing w:line="300" w:lineRule="atLeast"/>
        <w:rPr>
          <w:rFonts w:ascii="Arial" w:hAnsi="Arial" w:cs="Arial"/>
          <w:szCs w:val="24"/>
        </w:rPr>
      </w:pPr>
      <w:r w:rsidRPr="00875D6A">
        <w:rPr>
          <w:rFonts w:ascii="Arial" w:hAnsi="Arial" w:cs="Arial"/>
          <w:szCs w:val="24"/>
        </w:rPr>
        <w:tab/>
        <w:t>Review Committee</w:t>
      </w:r>
    </w:p>
    <w:p w14:paraId="55E92E58" w14:textId="77777777" w:rsidR="00BB23B0" w:rsidRPr="00875D6A" w:rsidRDefault="00BB23B0" w:rsidP="00BB23B0">
      <w:pPr>
        <w:tabs>
          <w:tab w:val="left" w:pos="1710"/>
        </w:tabs>
        <w:spacing w:line="300" w:lineRule="atLeast"/>
        <w:rPr>
          <w:rFonts w:ascii="Arial" w:hAnsi="Arial" w:cs="Arial"/>
          <w:szCs w:val="24"/>
          <w:lang w:eastAsia="ja-JP"/>
        </w:rPr>
      </w:pPr>
      <w:r w:rsidRPr="00875D6A">
        <w:rPr>
          <w:rFonts w:ascii="Arial" w:hAnsi="Arial" w:cs="Arial"/>
          <w:szCs w:val="24"/>
          <w:lang w:eastAsia="ja-JP"/>
        </w:rPr>
        <w:t>2015-present</w:t>
      </w:r>
      <w:r w:rsidRPr="00875D6A">
        <w:rPr>
          <w:rFonts w:ascii="Arial" w:hAnsi="Arial" w:cs="Arial"/>
          <w:szCs w:val="24"/>
          <w:lang w:eastAsia="ja-JP"/>
        </w:rPr>
        <w:tab/>
        <w:t>Co-Director, Brain Tumor SPORE, UAB</w:t>
      </w:r>
    </w:p>
    <w:p w14:paraId="6DA3CB45" w14:textId="77777777" w:rsidR="00BB23B0" w:rsidRPr="00875D6A" w:rsidRDefault="00BB23B0" w:rsidP="00BB23B0">
      <w:pPr>
        <w:tabs>
          <w:tab w:val="left" w:pos="1710"/>
        </w:tabs>
        <w:spacing w:line="300" w:lineRule="atLeast"/>
        <w:rPr>
          <w:rFonts w:ascii="Arial" w:hAnsi="Arial" w:cs="Arial"/>
          <w:szCs w:val="24"/>
          <w:lang w:eastAsia="ja-JP"/>
        </w:rPr>
      </w:pPr>
      <w:r w:rsidRPr="00875D6A">
        <w:rPr>
          <w:rFonts w:ascii="Arial" w:hAnsi="Arial" w:cs="Arial"/>
          <w:szCs w:val="24"/>
          <w:lang w:eastAsia="ja-JP"/>
        </w:rPr>
        <w:tab/>
        <w:t>Director, Office of Laboratory Research, UAB</w:t>
      </w:r>
    </w:p>
    <w:p w14:paraId="34EF03CD" w14:textId="77777777" w:rsidR="00BB23B0" w:rsidRPr="00875D6A" w:rsidRDefault="00BB23B0" w:rsidP="00BB23B0">
      <w:pPr>
        <w:tabs>
          <w:tab w:val="left" w:pos="1710"/>
        </w:tabs>
        <w:spacing w:line="300" w:lineRule="atLeast"/>
        <w:rPr>
          <w:rFonts w:ascii="Arial" w:hAnsi="Arial" w:cs="Arial"/>
          <w:szCs w:val="24"/>
          <w:lang w:eastAsia="ja-JP"/>
        </w:rPr>
      </w:pPr>
      <w:r w:rsidRPr="00875D6A">
        <w:rPr>
          <w:rFonts w:ascii="Arial" w:hAnsi="Arial" w:cs="Arial"/>
          <w:szCs w:val="24"/>
          <w:lang w:eastAsia="ja-JP"/>
        </w:rPr>
        <w:t>2015-present</w:t>
      </w:r>
      <w:r w:rsidRPr="00875D6A">
        <w:rPr>
          <w:rFonts w:ascii="Arial" w:hAnsi="Arial" w:cs="Arial"/>
          <w:szCs w:val="24"/>
          <w:lang w:eastAsia="ja-JP"/>
        </w:rPr>
        <w:tab/>
        <w:t xml:space="preserve">Professor, Departments of Neurosurgery, Cell Developmental and </w:t>
      </w:r>
    </w:p>
    <w:p w14:paraId="50719455" w14:textId="77777777" w:rsidR="00BB23B0" w:rsidRPr="00875D6A" w:rsidRDefault="00BB23B0" w:rsidP="00BB23B0">
      <w:pPr>
        <w:tabs>
          <w:tab w:val="left" w:pos="1710"/>
        </w:tabs>
        <w:spacing w:line="300" w:lineRule="atLeast"/>
        <w:rPr>
          <w:rFonts w:ascii="Arial" w:hAnsi="Arial" w:cs="Arial"/>
          <w:szCs w:val="24"/>
          <w:lang w:eastAsia="ja-JP"/>
        </w:rPr>
      </w:pPr>
      <w:r w:rsidRPr="00875D6A">
        <w:rPr>
          <w:rFonts w:ascii="Arial" w:hAnsi="Arial" w:cs="Arial"/>
          <w:szCs w:val="24"/>
          <w:lang w:eastAsia="ja-JP"/>
        </w:rPr>
        <w:tab/>
        <w:t>Integrative Biology, Biochemistry and Molecular Genetics, UAB</w:t>
      </w:r>
    </w:p>
    <w:p w14:paraId="7C90DF64"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2009-2015</w:t>
      </w:r>
      <w:r w:rsidRPr="00875D6A">
        <w:rPr>
          <w:rFonts w:ascii="Arial" w:hAnsi="Arial" w:cs="Arial"/>
          <w:szCs w:val="24"/>
          <w:lang w:eastAsia="ja-JP"/>
        </w:rPr>
        <w:tab/>
        <w:t>Associate Professor, Department of Neurological Surgery, OSU</w:t>
      </w:r>
    </w:p>
    <w:p w14:paraId="5CD6FCD5"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2009-2015</w:t>
      </w:r>
      <w:r w:rsidRPr="00875D6A">
        <w:rPr>
          <w:rFonts w:ascii="Arial" w:hAnsi="Arial" w:cs="Arial"/>
          <w:szCs w:val="24"/>
          <w:lang w:eastAsia="ja-JP"/>
        </w:rPr>
        <w:tab/>
        <w:t>Director, Neural Cancer Stem Cell Program, OSU</w:t>
      </w:r>
    </w:p>
    <w:p w14:paraId="5369FF0C" w14:textId="77777777" w:rsidR="00182573" w:rsidRPr="00875D6A" w:rsidRDefault="00182573" w:rsidP="00182573">
      <w:pPr>
        <w:tabs>
          <w:tab w:val="left" w:pos="1710"/>
        </w:tabs>
        <w:spacing w:line="300" w:lineRule="atLeast"/>
        <w:rPr>
          <w:rFonts w:ascii="Arial" w:hAnsi="Arial" w:cs="Arial"/>
          <w:szCs w:val="24"/>
          <w:lang w:eastAsia="ja-JP"/>
        </w:rPr>
      </w:pPr>
    </w:p>
    <w:p w14:paraId="246A4EF8" w14:textId="77777777" w:rsidR="00182573" w:rsidRPr="00875D6A" w:rsidRDefault="00182573" w:rsidP="00182573">
      <w:pPr>
        <w:tabs>
          <w:tab w:val="left" w:pos="1710"/>
        </w:tabs>
        <w:spacing w:line="300" w:lineRule="atLeast"/>
        <w:rPr>
          <w:rFonts w:ascii="Arial" w:hAnsi="Arial" w:cs="Arial"/>
          <w:szCs w:val="24"/>
          <w:u w:val="single"/>
          <w:lang w:eastAsia="ja-JP"/>
        </w:rPr>
      </w:pPr>
      <w:r w:rsidRPr="00875D6A">
        <w:rPr>
          <w:rFonts w:ascii="Arial" w:hAnsi="Arial" w:cs="Arial"/>
          <w:szCs w:val="24"/>
          <w:u w:val="single"/>
          <w:lang w:eastAsia="ja-JP"/>
        </w:rPr>
        <w:t>ADJUNCT ASSOCIATE PROFESSOR POSITION</w:t>
      </w:r>
    </w:p>
    <w:p w14:paraId="1D64513E"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2015-present</w:t>
      </w:r>
      <w:r w:rsidRPr="00875D6A">
        <w:rPr>
          <w:rFonts w:ascii="Arial" w:hAnsi="Arial" w:cs="Arial"/>
          <w:szCs w:val="24"/>
          <w:lang w:eastAsia="ja-JP"/>
        </w:rPr>
        <w:tab/>
        <w:t>Department of Neurosurgery, Osaka City College, Japan</w:t>
      </w:r>
    </w:p>
    <w:p w14:paraId="2C8D8680" w14:textId="77777777" w:rsidR="00182573" w:rsidRPr="00875D6A" w:rsidRDefault="00182573" w:rsidP="00182573">
      <w:pPr>
        <w:tabs>
          <w:tab w:val="left" w:pos="1710"/>
        </w:tabs>
        <w:spacing w:line="300" w:lineRule="atLeast"/>
        <w:rPr>
          <w:rFonts w:ascii="Arial" w:hAnsi="Arial" w:cs="Arial"/>
          <w:szCs w:val="24"/>
          <w:lang w:eastAsia="ja-JP"/>
        </w:rPr>
      </w:pPr>
    </w:p>
    <w:p w14:paraId="4C6DA135" w14:textId="77777777" w:rsidR="00182573" w:rsidRPr="00875D6A" w:rsidRDefault="00182573" w:rsidP="00182573">
      <w:pPr>
        <w:tabs>
          <w:tab w:val="left" w:pos="1710"/>
        </w:tabs>
        <w:spacing w:line="300" w:lineRule="atLeast"/>
        <w:rPr>
          <w:rFonts w:ascii="Arial" w:hAnsi="Arial" w:cs="Arial"/>
          <w:szCs w:val="24"/>
          <w:u w:val="single"/>
          <w:lang w:eastAsia="ja-JP"/>
        </w:rPr>
      </w:pPr>
      <w:r w:rsidRPr="00875D6A">
        <w:rPr>
          <w:rFonts w:ascii="Arial" w:hAnsi="Arial" w:cs="Arial"/>
          <w:szCs w:val="24"/>
          <w:u w:val="single"/>
          <w:lang w:eastAsia="ja-JP"/>
        </w:rPr>
        <w:t>VISITING PROFESSOR/FACULTY POSITIONS</w:t>
      </w:r>
    </w:p>
    <w:p w14:paraId="24CE5DC0"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lastRenderedPageBreak/>
        <w:t>2010-present</w:t>
      </w:r>
      <w:r w:rsidRPr="00875D6A">
        <w:rPr>
          <w:rFonts w:ascii="Arial" w:hAnsi="Arial" w:cs="Arial"/>
          <w:szCs w:val="24"/>
          <w:lang w:eastAsia="ja-JP"/>
        </w:rPr>
        <w:tab/>
        <w:t>Department of Neurosurgery, Xi’an Jeongton University, China</w:t>
      </w:r>
    </w:p>
    <w:p w14:paraId="1BEF4D05"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2013-present</w:t>
      </w:r>
      <w:r w:rsidRPr="00875D6A">
        <w:rPr>
          <w:rFonts w:ascii="Arial" w:hAnsi="Arial" w:cs="Arial"/>
          <w:szCs w:val="24"/>
          <w:lang w:eastAsia="ja-JP"/>
        </w:rPr>
        <w:tab/>
        <w:t>Department of Neurosurgery, Osaka Medical College, Japan</w:t>
      </w:r>
    </w:p>
    <w:p w14:paraId="466A6A1F"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2014-present</w:t>
      </w:r>
      <w:r w:rsidRPr="00875D6A">
        <w:rPr>
          <w:rFonts w:ascii="Arial" w:hAnsi="Arial" w:cs="Arial"/>
          <w:szCs w:val="24"/>
          <w:lang w:eastAsia="ja-JP"/>
        </w:rPr>
        <w:tab/>
        <w:t>Department of Neurosurgery, Kansai Medical College, Japan</w:t>
      </w:r>
    </w:p>
    <w:p w14:paraId="7B75EEAA" w14:textId="77777777" w:rsidR="00182573" w:rsidRPr="00875D6A" w:rsidRDefault="00182573" w:rsidP="00182573">
      <w:pPr>
        <w:tabs>
          <w:tab w:val="left" w:pos="1710"/>
        </w:tabs>
        <w:spacing w:line="300" w:lineRule="atLeast"/>
        <w:rPr>
          <w:rFonts w:ascii="Arial" w:hAnsi="Arial" w:cs="Arial"/>
          <w:szCs w:val="24"/>
          <w:lang w:eastAsia="ja-JP"/>
        </w:rPr>
      </w:pPr>
      <w:r w:rsidRPr="00875D6A">
        <w:rPr>
          <w:rFonts w:ascii="Arial" w:hAnsi="Arial" w:cs="Arial"/>
          <w:szCs w:val="24"/>
          <w:lang w:eastAsia="ja-JP"/>
        </w:rPr>
        <w:t>2016-present</w:t>
      </w:r>
      <w:r w:rsidRPr="00875D6A">
        <w:rPr>
          <w:rFonts w:ascii="Arial" w:hAnsi="Arial" w:cs="Arial"/>
          <w:szCs w:val="24"/>
          <w:lang w:eastAsia="ja-JP"/>
        </w:rPr>
        <w:tab/>
        <w:t>Department of Neurosurgery, Ehime University, Japan</w:t>
      </w:r>
    </w:p>
    <w:p w14:paraId="5DC061D9" w14:textId="77777777" w:rsidR="00012F65" w:rsidRPr="00875D6A" w:rsidRDefault="00012F65" w:rsidP="0054590E">
      <w:pPr>
        <w:spacing w:line="300" w:lineRule="atLeast"/>
        <w:rPr>
          <w:rFonts w:ascii="Arial" w:hAnsi="Arial" w:cs="Arial"/>
          <w:szCs w:val="24"/>
          <w:u w:val="single"/>
          <w:lang w:eastAsia="ja-JP"/>
        </w:rPr>
      </w:pPr>
    </w:p>
    <w:p w14:paraId="3876A377" w14:textId="77777777" w:rsidR="00012F65" w:rsidRPr="00875D6A" w:rsidRDefault="00012F65" w:rsidP="00003A62">
      <w:pPr>
        <w:spacing w:line="300" w:lineRule="atLeast"/>
        <w:rPr>
          <w:rFonts w:ascii="Arial" w:hAnsi="Arial" w:cs="Arial"/>
          <w:szCs w:val="24"/>
          <w:u w:val="single"/>
          <w:lang w:eastAsia="ja-JP"/>
        </w:rPr>
      </w:pPr>
      <w:r w:rsidRPr="00875D6A">
        <w:rPr>
          <w:rFonts w:ascii="Arial" w:hAnsi="Arial" w:cs="Arial"/>
          <w:szCs w:val="24"/>
          <w:u w:val="single"/>
          <w:lang w:eastAsia="ja-JP"/>
        </w:rPr>
        <w:t>CLINICAL INTERESTS</w:t>
      </w:r>
    </w:p>
    <w:p w14:paraId="6B5498F2" w14:textId="53CED87E" w:rsidR="003B54D3" w:rsidRPr="00875D6A" w:rsidRDefault="00EF4043" w:rsidP="00003A62">
      <w:pPr>
        <w:spacing w:line="300" w:lineRule="atLeast"/>
        <w:rPr>
          <w:rFonts w:ascii="Arial" w:hAnsi="Arial" w:cs="Arial"/>
          <w:szCs w:val="24"/>
          <w:lang w:eastAsia="ja-JP"/>
        </w:rPr>
      </w:pPr>
      <w:r w:rsidRPr="00875D6A">
        <w:rPr>
          <w:rFonts w:ascii="Arial" w:hAnsi="Arial" w:cs="Arial"/>
          <w:szCs w:val="24"/>
          <w:lang w:eastAsia="ja-JP"/>
        </w:rPr>
        <w:t>Brain t</w:t>
      </w:r>
      <w:r w:rsidR="003B54D3" w:rsidRPr="00875D6A">
        <w:rPr>
          <w:rFonts w:ascii="Arial" w:hAnsi="Arial" w:cs="Arial"/>
          <w:szCs w:val="24"/>
          <w:lang w:eastAsia="ja-JP"/>
        </w:rPr>
        <w:t>umors</w:t>
      </w:r>
    </w:p>
    <w:p w14:paraId="6AC6FE45" w14:textId="3D1D86FF" w:rsidR="003B54D3" w:rsidRPr="00875D6A" w:rsidRDefault="00012F65" w:rsidP="00003A62">
      <w:pPr>
        <w:spacing w:line="300" w:lineRule="atLeast"/>
        <w:rPr>
          <w:rFonts w:ascii="Arial" w:hAnsi="Arial" w:cs="Arial"/>
          <w:szCs w:val="24"/>
          <w:lang w:eastAsia="ja-JP"/>
        </w:rPr>
      </w:pPr>
      <w:r w:rsidRPr="00875D6A">
        <w:rPr>
          <w:rFonts w:ascii="Arial" w:hAnsi="Arial" w:cs="Arial"/>
          <w:szCs w:val="24"/>
          <w:lang w:eastAsia="ja-JP"/>
        </w:rPr>
        <w:t xml:space="preserve">Functional </w:t>
      </w:r>
      <w:r w:rsidR="00CC3F99" w:rsidRPr="00875D6A">
        <w:rPr>
          <w:rFonts w:ascii="Arial" w:hAnsi="Arial" w:cs="Arial"/>
          <w:szCs w:val="24"/>
          <w:lang w:eastAsia="ja-JP"/>
        </w:rPr>
        <w:t>M</w:t>
      </w:r>
      <w:r w:rsidR="003B54D3" w:rsidRPr="00875D6A">
        <w:rPr>
          <w:rFonts w:ascii="Arial" w:hAnsi="Arial" w:cs="Arial"/>
          <w:szCs w:val="24"/>
          <w:lang w:eastAsia="ja-JP"/>
        </w:rPr>
        <w:t>apping</w:t>
      </w:r>
    </w:p>
    <w:p w14:paraId="26120D82" w14:textId="4AA9F291" w:rsidR="003B54D3" w:rsidRPr="00875D6A" w:rsidRDefault="00EF4043" w:rsidP="00003A62">
      <w:pPr>
        <w:spacing w:line="300" w:lineRule="atLeast"/>
        <w:rPr>
          <w:rFonts w:ascii="Arial" w:hAnsi="Arial" w:cs="Arial"/>
          <w:szCs w:val="24"/>
          <w:lang w:eastAsia="ja-JP"/>
        </w:rPr>
      </w:pPr>
      <w:r w:rsidRPr="00875D6A">
        <w:rPr>
          <w:rFonts w:ascii="Arial" w:hAnsi="Arial" w:cs="Arial"/>
          <w:szCs w:val="24"/>
          <w:lang w:eastAsia="ja-JP"/>
        </w:rPr>
        <w:t>I</w:t>
      </w:r>
      <w:r w:rsidR="003B54D3" w:rsidRPr="00875D6A">
        <w:rPr>
          <w:rFonts w:ascii="Arial" w:hAnsi="Arial" w:cs="Arial"/>
          <w:szCs w:val="24"/>
          <w:lang w:eastAsia="ja-JP"/>
        </w:rPr>
        <w:t>ntraoperative MRI</w:t>
      </w:r>
    </w:p>
    <w:p w14:paraId="2C797C20" w14:textId="6D5E820D" w:rsidR="003B54D3" w:rsidRPr="00875D6A" w:rsidRDefault="00012F65" w:rsidP="00003A62">
      <w:pPr>
        <w:spacing w:line="300" w:lineRule="atLeast"/>
        <w:rPr>
          <w:rFonts w:ascii="Arial" w:hAnsi="Arial" w:cs="Arial"/>
          <w:szCs w:val="24"/>
          <w:lang w:eastAsia="ja-JP"/>
        </w:rPr>
      </w:pPr>
      <w:r w:rsidRPr="00875D6A">
        <w:rPr>
          <w:rFonts w:ascii="Arial" w:hAnsi="Arial" w:cs="Arial"/>
          <w:szCs w:val="24"/>
          <w:lang w:eastAsia="ja-JP"/>
        </w:rPr>
        <w:t>Flu</w:t>
      </w:r>
      <w:r w:rsidR="003B54D3" w:rsidRPr="00875D6A">
        <w:rPr>
          <w:rFonts w:ascii="Arial" w:hAnsi="Arial" w:cs="Arial"/>
          <w:szCs w:val="24"/>
          <w:lang w:eastAsia="ja-JP"/>
        </w:rPr>
        <w:t>orescence-guided brain surgery</w:t>
      </w:r>
    </w:p>
    <w:p w14:paraId="2E2ABCF5" w14:textId="413C2E05" w:rsidR="003B54D3" w:rsidRPr="00875D6A" w:rsidRDefault="003B54D3" w:rsidP="00003A62">
      <w:pPr>
        <w:spacing w:line="300" w:lineRule="atLeast"/>
        <w:rPr>
          <w:rFonts w:ascii="Arial" w:hAnsi="Arial" w:cs="Arial"/>
          <w:szCs w:val="24"/>
          <w:lang w:eastAsia="ja-JP"/>
        </w:rPr>
      </w:pPr>
      <w:r w:rsidRPr="00875D6A">
        <w:rPr>
          <w:rFonts w:ascii="Arial" w:hAnsi="Arial" w:cs="Arial"/>
          <w:szCs w:val="24"/>
          <w:lang w:eastAsia="ja-JP"/>
        </w:rPr>
        <w:t>Minimally-invasive surgery</w:t>
      </w:r>
    </w:p>
    <w:p w14:paraId="3A69D9B5" w14:textId="389FC9F6" w:rsidR="00012F65" w:rsidRPr="00875D6A" w:rsidRDefault="00EF4043" w:rsidP="00003A62">
      <w:pPr>
        <w:spacing w:line="300" w:lineRule="atLeast"/>
        <w:rPr>
          <w:rFonts w:ascii="Arial" w:hAnsi="Arial" w:cs="Arial"/>
          <w:szCs w:val="24"/>
          <w:lang w:eastAsia="ja-JP"/>
        </w:rPr>
      </w:pPr>
      <w:r w:rsidRPr="00875D6A">
        <w:rPr>
          <w:rFonts w:ascii="Arial" w:hAnsi="Arial" w:cs="Arial"/>
          <w:szCs w:val="24"/>
          <w:lang w:eastAsia="ja-JP"/>
        </w:rPr>
        <w:t>M</w:t>
      </w:r>
      <w:r w:rsidR="00012F65" w:rsidRPr="00875D6A">
        <w:rPr>
          <w:rFonts w:ascii="Arial" w:hAnsi="Arial" w:cs="Arial"/>
          <w:szCs w:val="24"/>
          <w:lang w:eastAsia="ja-JP"/>
        </w:rPr>
        <w:t>icrovascular decompression</w:t>
      </w:r>
    </w:p>
    <w:p w14:paraId="4FE13B0C" w14:textId="77777777" w:rsidR="00906D1C" w:rsidRPr="00875D6A" w:rsidRDefault="00906D1C" w:rsidP="00003A62">
      <w:pPr>
        <w:autoSpaceDE w:val="0"/>
        <w:autoSpaceDN w:val="0"/>
        <w:adjustRightInd w:val="0"/>
        <w:spacing w:line="300" w:lineRule="atLeast"/>
        <w:rPr>
          <w:rFonts w:ascii="Arial" w:hAnsi="Arial" w:cs="Arial"/>
          <w:bCs/>
          <w:szCs w:val="24"/>
          <w:u w:val="single"/>
          <w:lang w:eastAsia="ja-JP"/>
        </w:rPr>
      </w:pPr>
    </w:p>
    <w:p w14:paraId="7B25892D" w14:textId="77777777" w:rsidR="00012F65" w:rsidRPr="00875D6A" w:rsidRDefault="00012F65" w:rsidP="00003A62">
      <w:pPr>
        <w:spacing w:line="300" w:lineRule="atLeast"/>
        <w:rPr>
          <w:rFonts w:ascii="Arial" w:hAnsi="Arial" w:cs="Arial"/>
          <w:szCs w:val="24"/>
          <w:u w:val="single"/>
        </w:rPr>
      </w:pPr>
      <w:r w:rsidRPr="00875D6A">
        <w:rPr>
          <w:rFonts w:ascii="Arial" w:hAnsi="Arial" w:cs="Arial"/>
          <w:szCs w:val="24"/>
          <w:u w:val="single"/>
        </w:rPr>
        <w:t>RESEARCH INTERESTS</w:t>
      </w:r>
    </w:p>
    <w:p w14:paraId="6A0C70E4" w14:textId="4091F3B7" w:rsidR="00012F65" w:rsidRPr="00875D6A" w:rsidRDefault="00012F65" w:rsidP="00003A62">
      <w:pPr>
        <w:spacing w:line="300" w:lineRule="atLeast"/>
        <w:rPr>
          <w:rFonts w:ascii="Arial" w:hAnsi="Arial" w:cs="Arial"/>
          <w:szCs w:val="24"/>
        </w:rPr>
      </w:pPr>
      <w:r w:rsidRPr="00875D6A">
        <w:rPr>
          <w:rFonts w:ascii="Arial" w:hAnsi="Arial" w:cs="Arial"/>
          <w:szCs w:val="24"/>
        </w:rPr>
        <w:t>Molecular characterization of brain tumor stem cells</w:t>
      </w:r>
    </w:p>
    <w:p w14:paraId="7A53CA3E" w14:textId="3A3F78CA" w:rsidR="00012F65" w:rsidRPr="00875D6A" w:rsidRDefault="00012F65" w:rsidP="00003A62">
      <w:pPr>
        <w:spacing w:line="300" w:lineRule="atLeast"/>
        <w:rPr>
          <w:rFonts w:ascii="Arial" w:hAnsi="Arial" w:cs="Arial"/>
          <w:szCs w:val="24"/>
        </w:rPr>
      </w:pPr>
      <w:r w:rsidRPr="00875D6A">
        <w:rPr>
          <w:rFonts w:ascii="Arial" w:hAnsi="Arial" w:cs="Arial"/>
          <w:szCs w:val="24"/>
        </w:rPr>
        <w:t>Therapy development for brain tumors</w:t>
      </w:r>
    </w:p>
    <w:p w14:paraId="7B82B08B" w14:textId="12B878C9" w:rsidR="00012F65" w:rsidRPr="00875D6A" w:rsidRDefault="00012F65" w:rsidP="00003A62">
      <w:pPr>
        <w:spacing w:line="300" w:lineRule="atLeast"/>
        <w:rPr>
          <w:rFonts w:ascii="Arial" w:hAnsi="Arial" w:cs="Arial"/>
          <w:szCs w:val="24"/>
        </w:rPr>
      </w:pPr>
      <w:r w:rsidRPr="00875D6A">
        <w:rPr>
          <w:rFonts w:ascii="Arial" w:hAnsi="Arial" w:cs="Arial"/>
          <w:szCs w:val="24"/>
        </w:rPr>
        <w:t>Phase I/II Clinical Trial for malignant brain tumors</w:t>
      </w:r>
    </w:p>
    <w:p w14:paraId="32B8B360" w14:textId="77777777" w:rsidR="00003A62" w:rsidRPr="00875D6A" w:rsidRDefault="00012F65" w:rsidP="00003A62">
      <w:pPr>
        <w:spacing w:line="300" w:lineRule="atLeast"/>
        <w:rPr>
          <w:rFonts w:ascii="Arial" w:hAnsi="Arial" w:cs="Arial"/>
          <w:szCs w:val="24"/>
        </w:rPr>
      </w:pPr>
      <w:r w:rsidRPr="00875D6A">
        <w:rPr>
          <w:rFonts w:ascii="Arial" w:hAnsi="Arial" w:cs="Arial"/>
          <w:szCs w:val="24"/>
        </w:rPr>
        <w:t>Molecular mechanism of therapy resistance of brain tumors</w:t>
      </w:r>
    </w:p>
    <w:p w14:paraId="41C65527" w14:textId="7C758234" w:rsidR="009217AF" w:rsidRPr="00875D6A" w:rsidRDefault="00012F65" w:rsidP="00003A62">
      <w:pPr>
        <w:spacing w:line="300" w:lineRule="atLeast"/>
        <w:rPr>
          <w:rFonts w:ascii="Arial" w:hAnsi="Arial" w:cs="Arial"/>
          <w:szCs w:val="24"/>
        </w:rPr>
      </w:pPr>
      <w:r w:rsidRPr="00875D6A">
        <w:rPr>
          <w:rFonts w:ascii="Arial" w:hAnsi="Arial" w:cs="Arial"/>
          <w:szCs w:val="24"/>
        </w:rPr>
        <w:t>Genetic mechanism for ce</w:t>
      </w:r>
      <w:r w:rsidR="00182573" w:rsidRPr="00875D6A">
        <w:rPr>
          <w:rFonts w:ascii="Arial" w:hAnsi="Arial" w:cs="Arial"/>
          <w:szCs w:val="24"/>
        </w:rPr>
        <w:t>0</w:t>
      </w:r>
      <w:r w:rsidRPr="00875D6A">
        <w:rPr>
          <w:rFonts w:ascii="Arial" w:hAnsi="Arial" w:cs="Arial"/>
          <w:szCs w:val="24"/>
        </w:rPr>
        <w:t>ll fate decisions in neural stem cells</w:t>
      </w:r>
    </w:p>
    <w:p w14:paraId="43110757" w14:textId="77777777" w:rsidR="00182573" w:rsidRPr="00875D6A" w:rsidRDefault="00182573" w:rsidP="00003A62">
      <w:pPr>
        <w:spacing w:line="300" w:lineRule="atLeast"/>
        <w:rPr>
          <w:rFonts w:ascii="Arial" w:hAnsi="Arial" w:cs="Arial"/>
          <w:szCs w:val="24"/>
        </w:rPr>
      </w:pPr>
    </w:p>
    <w:p w14:paraId="1F57E36A" w14:textId="5B5A0976" w:rsidR="00AD27BE" w:rsidRPr="00AD27BE" w:rsidRDefault="00AD27BE" w:rsidP="00AD27BE">
      <w:pPr>
        <w:spacing w:line="300" w:lineRule="atLeast"/>
        <w:rPr>
          <w:rFonts w:ascii="Arial" w:eastAsiaTheme="minorHAnsi" w:hAnsi="Arial" w:cs="Arial"/>
          <w:szCs w:val="24"/>
          <w:u w:val="single"/>
        </w:rPr>
      </w:pPr>
      <w:r w:rsidRPr="00AD27BE">
        <w:rPr>
          <w:rFonts w:ascii="Arial" w:eastAsiaTheme="minorHAnsi" w:hAnsi="Arial" w:cs="Arial"/>
          <w:szCs w:val="24"/>
          <w:u w:val="single"/>
        </w:rPr>
        <w:t>PERSONAL STATEMENT</w:t>
      </w:r>
    </w:p>
    <w:p w14:paraId="09BC2CFB" w14:textId="77777777" w:rsidR="00AD27BE" w:rsidRPr="00AD27BE" w:rsidRDefault="00AD27BE" w:rsidP="00AD27BE">
      <w:pPr>
        <w:spacing w:line="300" w:lineRule="atLeast"/>
        <w:rPr>
          <w:rFonts w:ascii="Arial" w:eastAsiaTheme="minorHAnsi" w:hAnsi="Arial" w:cs="Arial"/>
          <w:szCs w:val="24"/>
        </w:rPr>
      </w:pPr>
      <w:r w:rsidRPr="00AD27BE">
        <w:rPr>
          <w:rFonts w:ascii="Arial" w:eastAsiaTheme="minorHAnsi" w:hAnsi="Arial" w:cs="Arial"/>
          <w:szCs w:val="24"/>
        </w:rPr>
        <w:t xml:space="preserve">By training, I am an academic neurosurgeon conducting both brain tumor translational research and clinical brain tumor surgery. As a physician, I surgically treat patients with brain tumors. As a scientist, I focus on the molecular characterization of brain cancer heterogeneity and plasticity and translate that knowledge to cancer therapeutics. My research is highlighted with the discovery of brain cancer stem cells, published in PNAS in 2003, and the discovery of glioblastoma subtype-specific cancer stem cells, published in PNAS, Cancer Cell in 2013, Cancer Cell in 2016, and JCI in 2017. As of July 2017, I have published more than 105 peer-reviewed research and review articles. I currently hold 7 NIH grants as a PI or co-I (6 R01s and 1 R21). All of these projects aim to study various molecular mechanisms that drive brain cancer aggressiveness, heterogeneity, therapy resistance and development. </w:t>
      </w:r>
    </w:p>
    <w:p w14:paraId="13165A00" w14:textId="77777777" w:rsidR="00AD27BE" w:rsidRPr="00AD27BE" w:rsidRDefault="00AD27BE" w:rsidP="00AD27BE">
      <w:pPr>
        <w:spacing w:line="300" w:lineRule="atLeast"/>
        <w:rPr>
          <w:rFonts w:ascii="Arial" w:eastAsiaTheme="minorHAnsi" w:hAnsi="Arial" w:cs="Arial"/>
          <w:szCs w:val="24"/>
        </w:rPr>
      </w:pPr>
      <w:r w:rsidRPr="00AD27BE">
        <w:rPr>
          <w:rFonts w:ascii="Arial" w:eastAsiaTheme="minorHAnsi" w:hAnsi="Arial" w:cs="Arial"/>
          <w:szCs w:val="24"/>
        </w:rPr>
        <w:t xml:space="preserve"> </w:t>
      </w:r>
    </w:p>
    <w:p w14:paraId="5B876A0C" w14:textId="77777777" w:rsidR="00AD27BE" w:rsidRPr="00AD27BE" w:rsidRDefault="00AD27BE" w:rsidP="00AD27BE">
      <w:pPr>
        <w:spacing w:line="300" w:lineRule="atLeast"/>
        <w:rPr>
          <w:rFonts w:ascii="Arial" w:eastAsiaTheme="minorHAnsi" w:hAnsi="Arial" w:cs="Arial"/>
          <w:szCs w:val="24"/>
        </w:rPr>
      </w:pPr>
      <w:r w:rsidRPr="00AD27BE">
        <w:rPr>
          <w:rFonts w:ascii="Arial" w:eastAsiaTheme="minorHAnsi" w:hAnsi="Arial" w:cs="Arial"/>
          <w:szCs w:val="24"/>
        </w:rPr>
        <w:t xml:space="preserve">In October 2015, I was recruited to the UAB Department of Neurosurgery.  Since I joined UAB, I have thoroughly integrated myself into the UAB brain tumor program and have taken on major leadership roles. For example, I serve as a co-Leader in the Neuro-Oncology Program in UAB Comprehensive Cancer Center. Under this mechanism, I aim to be among the national and international leaders in therapeutic development for brain cancers. My research projects are extensively supported by many collaborations and I have assembled neuro-oncology scientists and physicians covering various and broad expertise into my team. We share the mission to identify novel and effective therapies for malignant brain tumors as a result of our collaborative work. </w:t>
      </w:r>
    </w:p>
    <w:p w14:paraId="74FC231A" w14:textId="77777777" w:rsidR="00AD27BE" w:rsidRPr="00AD27BE" w:rsidRDefault="00AD27BE" w:rsidP="00AD27BE">
      <w:pPr>
        <w:spacing w:line="300" w:lineRule="atLeast"/>
        <w:rPr>
          <w:rFonts w:ascii="Arial" w:eastAsiaTheme="minorHAnsi" w:hAnsi="Arial" w:cs="Arial"/>
          <w:szCs w:val="24"/>
        </w:rPr>
      </w:pPr>
      <w:r w:rsidRPr="00AD27BE">
        <w:rPr>
          <w:rFonts w:ascii="Arial" w:eastAsiaTheme="minorHAnsi" w:hAnsi="Arial" w:cs="Arial"/>
          <w:szCs w:val="24"/>
        </w:rPr>
        <w:lastRenderedPageBreak/>
        <w:t xml:space="preserve"> </w:t>
      </w:r>
    </w:p>
    <w:p w14:paraId="07DB86FF" w14:textId="77777777" w:rsidR="00AD27BE" w:rsidRPr="00AD27BE" w:rsidRDefault="00AD27BE" w:rsidP="00AD27BE">
      <w:pPr>
        <w:spacing w:line="300" w:lineRule="atLeast"/>
        <w:rPr>
          <w:rFonts w:ascii="Arial" w:eastAsiaTheme="minorHAnsi" w:hAnsi="Arial" w:cs="Arial"/>
          <w:szCs w:val="24"/>
        </w:rPr>
      </w:pPr>
      <w:r w:rsidRPr="00AD27BE">
        <w:rPr>
          <w:rFonts w:ascii="Arial" w:eastAsiaTheme="minorHAnsi" w:hAnsi="Arial" w:cs="Arial"/>
          <w:szCs w:val="24"/>
        </w:rPr>
        <w:t>My long-term goal is to make visible impact on prognosis of cancer patients by developing innovative and effective therapies. I continue to devote myself towards improving the outcomes of patients by developing effective therapies for this devastating disease in collaboration with my collaborators including basic scientists, oncologists, pathologists, and neurosurgeons.</w:t>
      </w:r>
    </w:p>
    <w:p w14:paraId="1B7F7EEA" w14:textId="77777777" w:rsidR="00932965" w:rsidRPr="00875D6A" w:rsidRDefault="00932965" w:rsidP="008B54DF">
      <w:pPr>
        <w:numPr>
          <w:ilvl w:val="12"/>
          <w:numId w:val="0"/>
        </w:numPr>
        <w:tabs>
          <w:tab w:val="left" w:pos="2160"/>
        </w:tabs>
        <w:spacing w:line="300" w:lineRule="atLeast"/>
        <w:rPr>
          <w:rFonts w:ascii="Arial" w:hAnsi="Arial" w:cs="Arial"/>
          <w:szCs w:val="24"/>
        </w:rPr>
      </w:pPr>
    </w:p>
    <w:p w14:paraId="4FA3A2BE" w14:textId="77777777" w:rsidR="003B54D3" w:rsidRPr="00875D6A" w:rsidRDefault="003B54D3" w:rsidP="003B54D3">
      <w:pPr>
        <w:autoSpaceDE w:val="0"/>
        <w:autoSpaceDN w:val="0"/>
        <w:adjustRightInd w:val="0"/>
        <w:rPr>
          <w:rFonts w:ascii="Arial" w:hAnsi="Arial" w:cs="Arial"/>
          <w:bCs/>
          <w:szCs w:val="24"/>
          <w:u w:val="single"/>
          <w:lang w:eastAsia="ja-JP"/>
        </w:rPr>
      </w:pPr>
      <w:r w:rsidRPr="00875D6A">
        <w:rPr>
          <w:rFonts w:ascii="Arial" w:hAnsi="Arial" w:cs="Arial"/>
          <w:bCs/>
          <w:szCs w:val="24"/>
          <w:u w:val="single"/>
          <w:lang w:eastAsia="ja-JP"/>
        </w:rPr>
        <w:t>REPORT OF CLINICAL ACTIVITIES DURING 2009-2012</w:t>
      </w:r>
    </w:p>
    <w:p w14:paraId="53A73913" w14:textId="77777777" w:rsidR="003B54D3" w:rsidRPr="00875D6A" w:rsidRDefault="003B54D3" w:rsidP="003B54D3">
      <w:pPr>
        <w:autoSpaceDE w:val="0"/>
        <w:autoSpaceDN w:val="0"/>
        <w:adjustRightInd w:val="0"/>
        <w:rPr>
          <w:rFonts w:ascii="Arial" w:hAnsi="Arial" w:cs="Arial"/>
          <w:szCs w:val="24"/>
          <w:lang w:eastAsia="ja-JP"/>
        </w:rPr>
      </w:pPr>
      <w:r w:rsidRPr="00875D6A">
        <w:rPr>
          <w:rFonts w:ascii="Arial" w:hAnsi="Arial" w:cs="Arial"/>
          <w:bCs/>
          <w:i/>
          <w:iCs/>
          <w:szCs w:val="24"/>
          <w:lang w:eastAsia="ja-JP"/>
        </w:rPr>
        <w:t xml:space="preserve">MAJOR AREAS OF CLINICAL PRACTICE </w:t>
      </w:r>
      <w:r w:rsidRPr="00875D6A">
        <w:rPr>
          <w:rFonts w:ascii="Arial" w:hAnsi="Arial" w:cs="Arial"/>
          <w:szCs w:val="24"/>
          <w:lang w:eastAsia="ja-JP"/>
        </w:rPr>
        <w:t>are in brain tumor surgery</w:t>
      </w:r>
      <w:bookmarkStart w:id="0" w:name="_GoBack"/>
      <w:bookmarkEnd w:id="0"/>
      <w:r w:rsidRPr="00875D6A">
        <w:rPr>
          <w:rFonts w:ascii="Arial" w:hAnsi="Arial" w:cs="Arial"/>
          <w:szCs w:val="24"/>
          <w:lang w:eastAsia="ja-JP"/>
        </w:rPr>
        <w:t xml:space="preserve"> and involve patients with benign and malignant tumors of the central nervous system. The office practice is in Doan Hall within the Ohio State University Medical Center/Arthur G. James Cancer Hospital (OSUMC/James) under the supervision of the Chair of Department of Neurosurgery, Dr. Antonio E Chiocca. Patients are seen within this office setting, in the emergency room of the hospital, and in in-patient consultation. Neurosurgical consultation is also provided to requesting physicians at outside hospitals. Neurosurgical operative procedures are performed at OSUMC.</w:t>
      </w:r>
    </w:p>
    <w:p w14:paraId="514576E0" w14:textId="77777777" w:rsidR="003B54D3" w:rsidRPr="00875D6A" w:rsidRDefault="003B54D3" w:rsidP="003B54D3">
      <w:pPr>
        <w:autoSpaceDE w:val="0"/>
        <w:autoSpaceDN w:val="0"/>
        <w:adjustRightInd w:val="0"/>
        <w:rPr>
          <w:rFonts w:ascii="Arial" w:hAnsi="Arial" w:cs="Arial"/>
          <w:bCs/>
          <w:i/>
          <w:iCs/>
          <w:szCs w:val="24"/>
          <w:lang w:eastAsia="ja-JP"/>
        </w:rPr>
      </w:pPr>
    </w:p>
    <w:p w14:paraId="70EE5B92" w14:textId="77777777" w:rsidR="003B54D3" w:rsidRPr="00875D6A" w:rsidRDefault="003B54D3" w:rsidP="003B54D3">
      <w:pPr>
        <w:autoSpaceDE w:val="0"/>
        <w:autoSpaceDN w:val="0"/>
        <w:adjustRightInd w:val="0"/>
        <w:rPr>
          <w:rFonts w:ascii="Arial" w:hAnsi="Arial" w:cs="Arial"/>
          <w:szCs w:val="24"/>
          <w:lang w:eastAsia="ja-JP"/>
        </w:rPr>
      </w:pPr>
      <w:r w:rsidRPr="00875D6A">
        <w:rPr>
          <w:rFonts w:ascii="Arial" w:hAnsi="Arial" w:cs="Arial"/>
          <w:bCs/>
          <w:i/>
          <w:iCs/>
          <w:szCs w:val="24"/>
          <w:lang w:eastAsia="ja-JP"/>
        </w:rPr>
        <w:t xml:space="preserve">PATIENT LOAD: </w:t>
      </w:r>
      <w:r w:rsidRPr="00875D6A">
        <w:rPr>
          <w:rFonts w:ascii="Arial" w:hAnsi="Arial" w:cs="Arial"/>
          <w:szCs w:val="24"/>
          <w:lang w:eastAsia="ja-JP"/>
        </w:rPr>
        <w:t>During the neurosurgery brain tumor fellowship, patients are seen every Tuesday, Wednesday, or Thursday; on average, approximately 5-10 new and some follow-up patients are seen each week. Operative procedures are performed on Tuesdays, and Fridays and number approximately 4 per week (average). Approximately 3 to 4 patients per day are assigned. The total number of operative cases performed during the fellowship was approximately 250.</w:t>
      </w:r>
    </w:p>
    <w:p w14:paraId="033BD4F9" w14:textId="77777777" w:rsidR="003B54D3" w:rsidRPr="00875D6A" w:rsidRDefault="003B54D3" w:rsidP="003B54D3">
      <w:pPr>
        <w:spacing w:line="360" w:lineRule="atLeast"/>
        <w:rPr>
          <w:rFonts w:ascii="Arial" w:hAnsi="Arial" w:cs="Arial"/>
          <w:szCs w:val="24"/>
          <w:u w:val="single"/>
          <w:lang w:eastAsia="ja-JP"/>
        </w:rPr>
      </w:pPr>
    </w:p>
    <w:p w14:paraId="2965FB59" w14:textId="77777777" w:rsidR="003B54D3" w:rsidRPr="00875D6A" w:rsidRDefault="003B54D3" w:rsidP="003B54D3">
      <w:pPr>
        <w:autoSpaceDE w:val="0"/>
        <w:autoSpaceDN w:val="0"/>
        <w:adjustRightInd w:val="0"/>
        <w:rPr>
          <w:rFonts w:ascii="Arial" w:hAnsi="Arial" w:cs="Arial"/>
          <w:bCs/>
          <w:szCs w:val="24"/>
          <w:u w:val="single"/>
          <w:lang w:eastAsia="ja-JP"/>
        </w:rPr>
      </w:pPr>
      <w:r w:rsidRPr="00875D6A">
        <w:rPr>
          <w:rFonts w:ascii="Arial" w:hAnsi="Arial" w:cs="Arial"/>
          <w:bCs/>
          <w:szCs w:val="24"/>
          <w:u w:val="single"/>
          <w:lang w:eastAsia="ja-JP"/>
        </w:rPr>
        <w:t>REPORT OF CLINICAL ACTIVITIES DURING 2015-2016</w:t>
      </w:r>
    </w:p>
    <w:p w14:paraId="4868433A" w14:textId="50ACD043" w:rsidR="003B54D3" w:rsidRPr="00875D6A" w:rsidRDefault="003B54D3" w:rsidP="003B54D3">
      <w:pPr>
        <w:autoSpaceDE w:val="0"/>
        <w:autoSpaceDN w:val="0"/>
        <w:adjustRightInd w:val="0"/>
        <w:rPr>
          <w:rFonts w:ascii="Arial" w:hAnsi="Arial" w:cs="Arial"/>
          <w:bCs/>
          <w:szCs w:val="24"/>
          <w:lang w:eastAsia="ja-JP"/>
        </w:rPr>
      </w:pPr>
      <w:r w:rsidRPr="00875D6A">
        <w:rPr>
          <w:rFonts w:ascii="Arial" w:hAnsi="Arial" w:cs="Arial"/>
          <w:bCs/>
          <w:szCs w:val="24"/>
          <w:lang w:eastAsia="ja-JP"/>
        </w:rPr>
        <w:t xml:space="preserve">Following the clinical training in the Department of Neurosurgery at OSU, I completed one year of credentialing confirmation under Dr. </w:t>
      </w:r>
      <w:r w:rsidR="0020346F" w:rsidRPr="00875D6A">
        <w:rPr>
          <w:rFonts w:ascii="Arial" w:hAnsi="Arial" w:cs="Arial"/>
          <w:bCs/>
          <w:szCs w:val="24"/>
          <w:lang w:eastAsia="ja-JP"/>
        </w:rPr>
        <w:t>James M.</w:t>
      </w:r>
      <w:r w:rsidRPr="00875D6A">
        <w:rPr>
          <w:rFonts w:ascii="Arial" w:hAnsi="Arial" w:cs="Arial"/>
          <w:bCs/>
          <w:szCs w:val="24"/>
          <w:lang w:eastAsia="ja-JP"/>
        </w:rPr>
        <w:t xml:space="preserve"> Markert</w:t>
      </w:r>
      <w:r w:rsidR="0020346F" w:rsidRPr="00875D6A">
        <w:rPr>
          <w:rFonts w:ascii="Arial" w:hAnsi="Arial" w:cs="Arial"/>
          <w:bCs/>
          <w:szCs w:val="24"/>
          <w:lang w:eastAsia="ja-JP"/>
        </w:rPr>
        <w:t xml:space="preserve">, Chair of </w:t>
      </w:r>
      <w:r w:rsidRPr="00875D6A">
        <w:rPr>
          <w:rFonts w:ascii="Arial" w:hAnsi="Arial" w:cs="Arial"/>
          <w:bCs/>
          <w:szCs w:val="24"/>
          <w:lang w:eastAsia="ja-JP"/>
        </w:rPr>
        <w:t>the Department of Neurosurgery at UAB. During this period, I performed 76 operative procedures, all of which were brain tumor cases.</w:t>
      </w:r>
    </w:p>
    <w:p w14:paraId="62E7D3E5" w14:textId="77777777" w:rsidR="003B54D3" w:rsidRPr="00875D6A" w:rsidRDefault="003B54D3" w:rsidP="003B54D3">
      <w:pPr>
        <w:autoSpaceDE w:val="0"/>
        <w:autoSpaceDN w:val="0"/>
        <w:adjustRightInd w:val="0"/>
        <w:rPr>
          <w:rFonts w:ascii="Arial" w:hAnsi="Arial" w:cs="Arial"/>
          <w:bCs/>
          <w:szCs w:val="24"/>
          <w:u w:val="single"/>
          <w:lang w:eastAsia="ja-JP"/>
        </w:rPr>
      </w:pPr>
    </w:p>
    <w:p w14:paraId="72B8F17F" w14:textId="77777777" w:rsidR="003B54D3" w:rsidRPr="00875D6A" w:rsidRDefault="003B54D3" w:rsidP="003B54D3">
      <w:pPr>
        <w:autoSpaceDE w:val="0"/>
        <w:autoSpaceDN w:val="0"/>
        <w:adjustRightInd w:val="0"/>
        <w:rPr>
          <w:rFonts w:ascii="Arial" w:hAnsi="Arial" w:cs="Arial"/>
          <w:bCs/>
          <w:szCs w:val="24"/>
          <w:u w:val="single"/>
          <w:lang w:eastAsia="ja-JP"/>
        </w:rPr>
      </w:pPr>
      <w:r w:rsidRPr="00875D6A">
        <w:rPr>
          <w:rFonts w:ascii="Arial" w:hAnsi="Arial" w:cs="Arial"/>
          <w:bCs/>
          <w:szCs w:val="24"/>
          <w:u w:val="single"/>
          <w:lang w:eastAsia="ja-JP"/>
        </w:rPr>
        <w:t>REPORT OF CLINICAL ACTIVITIES SINCE 2016</w:t>
      </w:r>
    </w:p>
    <w:p w14:paraId="3C159843" w14:textId="77777777" w:rsidR="003B54D3" w:rsidRPr="00875D6A" w:rsidRDefault="003B54D3" w:rsidP="003B54D3">
      <w:pPr>
        <w:autoSpaceDE w:val="0"/>
        <w:autoSpaceDN w:val="0"/>
        <w:adjustRightInd w:val="0"/>
        <w:rPr>
          <w:rFonts w:ascii="Arial" w:hAnsi="Arial" w:cs="Arial"/>
          <w:szCs w:val="24"/>
          <w:lang w:eastAsia="ja-JP"/>
        </w:rPr>
      </w:pPr>
      <w:r w:rsidRPr="00875D6A">
        <w:rPr>
          <w:rFonts w:ascii="Arial" w:hAnsi="Arial" w:cs="Arial"/>
          <w:bCs/>
          <w:i/>
          <w:iCs/>
          <w:szCs w:val="24"/>
          <w:lang w:eastAsia="ja-JP"/>
        </w:rPr>
        <w:t xml:space="preserve">MAJOR AREAS OF CLINICAL PRACTICE </w:t>
      </w:r>
      <w:r w:rsidRPr="00875D6A">
        <w:rPr>
          <w:rFonts w:ascii="Arial" w:hAnsi="Arial" w:cs="Arial"/>
          <w:szCs w:val="24"/>
          <w:lang w:eastAsia="ja-JP"/>
        </w:rPr>
        <w:t>are in brain tumor surgery and involve patients with benign and malignant tumors of the central nervous system. I see outpatients in The Kirklin Clinic at the UAB Main Hospital, assigned for one day per week. I perform neurosurgical operative procedures in the Operation Room in the UAB Main Hospital with the block time of one day per week.</w:t>
      </w:r>
    </w:p>
    <w:p w14:paraId="5DB0EAA8" w14:textId="77777777" w:rsidR="003B54D3" w:rsidRPr="00875D6A" w:rsidRDefault="003B54D3" w:rsidP="003B54D3">
      <w:pPr>
        <w:autoSpaceDE w:val="0"/>
        <w:autoSpaceDN w:val="0"/>
        <w:adjustRightInd w:val="0"/>
        <w:rPr>
          <w:rFonts w:ascii="Arial" w:hAnsi="Arial" w:cs="Arial"/>
          <w:bCs/>
          <w:szCs w:val="24"/>
          <w:u w:val="single"/>
          <w:lang w:eastAsia="ja-JP"/>
        </w:rPr>
      </w:pPr>
    </w:p>
    <w:p w14:paraId="672729FD" w14:textId="77777777" w:rsidR="003B54D3" w:rsidRPr="00875D6A" w:rsidRDefault="003B54D3" w:rsidP="003B54D3">
      <w:pPr>
        <w:autoSpaceDE w:val="0"/>
        <w:autoSpaceDN w:val="0"/>
        <w:adjustRightInd w:val="0"/>
        <w:rPr>
          <w:rFonts w:ascii="Arial" w:hAnsi="Arial" w:cs="Arial"/>
          <w:bCs/>
          <w:szCs w:val="24"/>
          <w:u w:val="single"/>
          <w:lang w:eastAsia="ja-JP"/>
        </w:rPr>
      </w:pPr>
      <w:r w:rsidRPr="00875D6A">
        <w:rPr>
          <w:rFonts w:ascii="Arial" w:hAnsi="Arial" w:cs="Arial"/>
          <w:bCs/>
          <w:szCs w:val="24"/>
          <w:u w:val="single"/>
          <w:lang w:eastAsia="ja-JP"/>
        </w:rPr>
        <w:t>ACTIVITIES OF THERAPY DEVELOPMENT/TRANSLATIONAL RESEARCH</w:t>
      </w:r>
    </w:p>
    <w:p w14:paraId="3CD1F9C8" w14:textId="77777777" w:rsidR="0020346F" w:rsidRPr="00875D6A" w:rsidRDefault="0020346F" w:rsidP="003B54D3">
      <w:pPr>
        <w:numPr>
          <w:ilvl w:val="12"/>
          <w:numId w:val="0"/>
        </w:numPr>
        <w:spacing w:line="240" w:lineRule="atLeast"/>
        <w:rPr>
          <w:rFonts w:ascii="Arial" w:hAnsi="Arial" w:cs="Arial"/>
          <w:szCs w:val="24"/>
        </w:rPr>
      </w:pPr>
    </w:p>
    <w:p w14:paraId="70D81EDA" w14:textId="2642C816" w:rsidR="003B54D3" w:rsidRPr="00562867" w:rsidRDefault="003B54D3" w:rsidP="003B54D3">
      <w:pPr>
        <w:numPr>
          <w:ilvl w:val="12"/>
          <w:numId w:val="0"/>
        </w:numPr>
        <w:spacing w:line="240" w:lineRule="atLeast"/>
        <w:rPr>
          <w:rFonts w:ascii="Arial" w:hAnsi="Arial" w:cs="Arial"/>
          <w:b/>
          <w:szCs w:val="24"/>
        </w:rPr>
      </w:pPr>
      <w:r w:rsidRPr="00562867">
        <w:rPr>
          <w:rFonts w:ascii="Arial" w:hAnsi="Arial" w:cs="Arial"/>
          <w:b/>
          <w:szCs w:val="24"/>
        </w:rPr>
        <w:t>Phase 0 Clinical Trial for Recurrent Glioblastoma with BGB324</w:t>
      </w:r>
    </w:p>
    <w:p w14:paraId="5F35BFB5" w14:textId="77777777" w:rsidR="0020346F" w:rsidRPr="00875D6A" w:rsidRDefault="0020346F" w:rsidP="003B54D3">
      <w:pPr>
        <w:numPr>
          <w:ilvl w:val="12"/>
          <w:numId w:val="0"/>
        </w:numPr>
        <w:spacing w:line="240" w:lineRule="atLeast"/>
        <w:rPr>
          <w:rFonts w:ascii="Arial" w:hAnsi="Arial" w:cs="Arial"/>
          <w:szCs w:val="24"/>
        </w:rPr>
      </w:pPr>
    </w:p>
    <w:p w14:paraId="2E24741A" w14:textId="77777777" w:rsidR="003B54D3" w:rsidRPr="00875D6A" w:rsidRDefault="003B54D3" w:rsidP="003B54D3">
      <w:pPr>
        <w:numPr>
          <w:ilvl w:val="12"/>
          <w:numId w:val="0"/>
        </w:numPr>
        <w:spacing w:line="240" w:lineRule="atLeast"/>
        <w:rPr>
          <w:rFonts w:ascii="Arial" w:hAnsi="Arial" w:cs="Arial"/>
          <w:szCs w:val="24"/>
        </w:rPr>
      </w:pPr>
      <w:r w:rsidRPr="00875D6A">
        <w:rPr>
          <w:rFonts w:ascii="Arial" w:hAnsi="Arial" w:cs="Arial"/>
          <w:szCs w:val="24"/>
        </w:rPr>
        <w:t xml:space="preserve">One of the translational research projects in my lab is to investigate the roles of the Receptor Tyrosine Kinase AXL in glioblastoma and glioma stem cells (Cheng et al., </w:t>
      </w:r>
      <w:r w:rsidRPr="00875D6A">
        <w:rPr>
          <w:rFonts w:ascii="Arial" w:hAnsi="Arial" w:cs="Arial"/>
          <w:i/>
          <w:szCs w:val="24"/>
        </w:rPr>
        <w:t>Stem Cell Reports</w:t>
      </w:r>
      <w:r w:rsidRPr="00875D6A">
        <w:rPr>
          <w:rFonts w:ascii="Arial" w:hAnsi="Arial" w:cs="Arial"/>
          <w:szCs w:val="24"/>
        </w:rPr>
        <w:t xml:space="preserve"> 2015). In this project, my lab made a contract with the biotechnology company </w:t>
      </w:r>
      <w:r w:rsidRPr="00875D6A">
        <w:rPr>
          <w:rFonts w:ascii="Arial" w:hAnsi="Arial" w:cs="Arial"/>
          <w:i/>
          <w:szCs w:val="24"/>
        </w:rPr>
        <w:t>BerGenBio</w:t>
      </w:r>
      <w:r w:rsidRPr="00875D6A">
        <w:rPr>
          <w:rFonts w:ascii="Arial" w:hAnsi="Arial" w:cs="Arial"/>
          <w:szCs w:val="24"/>
        </w:rPr>
        <w:t xml:space="preserve"> in Norway, supporting us by providing the small molecule AXL inhibitor BGB324 for the purpose of pre-clinical evaluation and to run the Phase 0 Trial </w:t>
      </w:r>
      <w:r w:rsidRPr="00875D6A">
        <w:rPr>
          <w:rFonts w:ascii="Arial" w:hAnsi="Arial" w:cs="Arial"/>
          <w:szCs w:val="24"/>
        </w:rPr>
        <w:lastRenderedPageBreak/>
        <w:t>for Glioblastoma. This project was selected as Project 1 in the SPORE, submitted in September 2016. In parallel, I presented this project to design a Phase 0 Trial in the American Brain Tumor Consortium annual meeting at Baltimore, MD in December 2016. The Letter of Intent is scheduled to be sent to the Cancer Therapy Evaluation Program (CTEP) in NCI by the end of 2016. I plan to lead this Trial with Dr. Burt Nabors, the Chief of the Neuro-Oncology Program in the Comprehensive Cancer Center at UAB, as co-PI.</w:t>
      </w:r>
    </w:p>
    <w:p w14:paraId="4786DA4B" w14:textId="77777777" w:rsidR="003B54D3" w:rsidRPr="00875D6A" w:rsidRDefault="003B54D3" w:rsidP="003B54D3">
      <w:pPr>
        <w:numPr>
          <w:ilvl w:val="12"/>
          <w:numId w:val="0"/>
        </w:numPr>
        <w:spacing w:line="240" w:lineRule="atLeast"/>
        <w:rPr>
          <w:rFonts w:ascii="Arial" w:hAnsi="Arial" w:cs="Arial"/>
          <w:szCs w:val="24"/>
        </w:rPr>
      </w:pPr>
    </w:p>
    <w:p w14:paraId="1B7148B7" w14:textId="6074F18A" w:rsidR="003B54D3" w:rsidRPr="00562867" w:rsidRDefault="003B54D3" w:rsidP="003B54D3">
      <w:pPr>
        <w:numPr>
          <w:ilvl w:val="12"/>
          <w:numId w:val="0"/>
        </w:numPr>
        <w:spacing w:line="240" w:lineRule="atLeast"/>
        <w:rPr>
          <w:rFonts w:ascii="Arial" w:hAnsi="Arial" w:cs="Arial"/>
          <w:b/>
          <w:szCs w:val="24"/>
        </w:rPr>
      </w:pPr>
      <w:r w:rsidRPr="00562867">
        <w:rPr>
          <w:rFonts w:ascii="Arial" w:hAnsi="Arial" w:cs="Arial"/>
          <w:b/>
          <w:szCs w:val="24"/>
        </w:rPr>
        <w:t>Other agents in the pipeline</w:t>
      </w:r>
    </w:p>
    <w:p w14:paraId="2C086955" w14:textId="77777777" w:rsidR="0020346F" w:rsidRPr="00875D6A" w:rsidRDefault="0020346F" w:rsidP="003B54D3">
      <w:pPr>
        <w:numPr>
          <w:ilvl w:val="12"/>
          <w:numId w:val="0"/>
        </w:numPr>
        <w:spacing w:line="240" w:lineRule="atLeast"/>
        <w:rPr>
          <w:rFonts w:ascii="Arial" w:hAnsi="Arial" w:cs="Arial"/>
          <w:szCs w:val="24"/>
        </w:rPr>
      </w:pPr>
    </w:p>
    <w:p w14:paraId="63FF434F" w14:textId="77777777" w:rsidR="003B54D3" w:rsidRPr="00875D6A" w:rsidRDefault="003B54D3" w:rsidP="003B54D3">
      <w:pPr>
        <w:numPr>
          <w:ilvl w:val="12"/>
          <w:numId w:val="0"/>
        </w:numPr>
        <w:spacing w:line="240" w:lineRule="atLeast"/>
        <w:rPr>
          <w:rFonts w:ascii="Arial" w:hAnsi="Arial" w:cs="Arial"/>
          <w:szCs w:val="24"/>
        </w:rPr>
      </w:pPr>
      <w:r w:rsidRPr="00875D6A">
        <w:rPr>
          <w:rFonts w:ascii="Arial" w:hAnsi="Arial" w:cs="Arial"/>
          <w:szCs w:val="24"/>
        </w:rPr>
        <w:t xml:space="preserve">From our recent publications, we identified several novel molecular targets and potential lead targeting compounds for glioblastoma and glioma stem cells. One of them is the HDAC inhibitor AR42. This small molecule compound was provided by the biotechnology company </w:t>
      </w:r>
      <w:r w:rsidRPr="00875D6A">
        <w:rPr>
          <w:rFonts w:ascii="Arial" w:hAnsi="Arial" w:cs="Arial"/>
          <w:i/>
          <w:szCs w:val="24"/>
        </w:rPr>
        <w:t>Arno</w:t>
      </w:r>
      <w:r w:rsidRPr="00875D6A">
        <w:rPr>
          <w:rFonts w:ascii="Arial" w:hAnsi="Arial" w:cs="Arial"/>
          <w:szCs w:val="24"/>
        </w:rPr>
        <w:t xml:space="preserve"> in Columbus, OH. </w:t>
      </w:r>
      <w:r w:rsidRPr="00875D6A">
        <w:rPr>
          <w:rFonts w:ascii="Arial" w:hAnsi="Arial" w:cs="Arial"/>
          <w:i/>
          <w:szCs w:val="24"/>
        </w:rPr>
        <w:t>Arno</w:t>
      </w:r>
      <w:r w:rsidRPr="00875D6A">
        <w:rPr>
          <w:rFonts w:ascii="Arial" w:hAnsi="Arial" w:cs="Arial"/>
          <w:szCs w:val="24"/>
        </w:rPr>
        <w:t xml:space="preserve"> supports my lab to perform both pre-clinical evaluation using some brain tumor models and to develop an early phase clinical trial for glioblastoma. Currently, AR42 is under Phase 0 for Acoustic Schwannoma and Meningioma (Harvard) and Phase 1 for AML, CLL, Multiple Myeloma (Cincinnati Children’s Hospital and some others). The current status of our study for glioblastoma therapy development is at the pre-clinical evaluation stage. This project will be considered for submission as a potential Development project in the SPORE as well.</w:t>
      </w:r>
    </w:p>
    <w:p w14:paraId="079B82CE" w14:textId="77777777" w:rsidR="0020346F" w:rsidRPr="00875D6A" w:rsidRDefault="0020346F" w:rsidP="003B54D3">
      <w:pPr>
        <w:numPr>
          <w:ilvl w:val="12"/>
          <w:numId w:val="0"/>
        </w:numPr>
        <w:spacing w:line="240" w:lineRule="atLeast"/>
        <w:rPr>
          <w:rFonts w:ascii="Arial" w:hAnsi="Arial" w:cs="Arial"/>
          <w:szCs w:val="24"/>
        </w:rPr>
      </w:pPr>
    </w:p>
    <w:p w14:paraId="655E908D" w14:textId="01632490" w:rsidR="00B6646B" w:rsidRPr="00562867" w:rsidRDefault="003B54D3" w:rsidP="00562867">
      <w:pPr>
        <w:numPr>
          <w:ilvl w:val="12"/>
          <w:numId w:val="0"/>
        </w:numPr>
        <w:spacing w:line="240" w:lineRule="atLeast"/>
        <w:rPr>
          <w:rFonts w:ascii="Arial" w:hAnsi="Arial" w:cs="Arial"/>
          <w:szCs w:val="24"/>
        </w:rPr>
      </w:pPr>
      <w:r w:rsidRPr="00875D6A">
        <w:rPr>
          <w:rFonts w:ascii="Arial" w:hAnsi="Arial" w:cs="Arial"/>
          <w:szCs w:val="24"/>
        </w:rPr>
        <w:t>The other molecular targets that we are studying as the ongoing research projects include MELK (serine/threonine kinase), EZH2 (Histone Methyltransferase), Aldehyde Dehydrogenase (ALDH), MLK4 (serine/threonine kinase) and NEK2 (serine/threonine kinase). My lab has the lead small molecule compound for each of these target molecules. The main disease for therapy development is glioblastoma (collaboration with Dr. Nabors) and the second disease target is breast cancer brain metastasis (collaboration with Dr. Andres Forero-Torres, medical oncologist / Director of Breast Cancer Program at UAB).</w:t>
      </w:r>
    </w:p>
    <w:p w14:paraId="537E4B3A" w14:textId="77777777" w:rsidR="00562867" w:rsidRDefault="00562867" w:rsidP="00003A62">
      <w:pPr>
        <w:numPr>
          <w:ilvl w:val="12"/>
          <w:numId w:val="0"/>
        </w:numPr>
        <w:spacing w:line="300" w:lineRule="atLeast"/>
        <w:rPr>
          <w:rFonts w:ascii="Arial" w:hAnsi="Arial" w:cs="Arial"/>
          <w:szCs w:val="24"/>
          <w:u w:val="single"/>
        </w:rPr>
      </w:pPr>
    </w:p>
    <w:p w14:paraId="77DC600A" w14:textId="77777777" w:rsidR="00012F65" w:rsidRPr="00875D6A" w:rsidRDefault="00012F65" w:rsidP="00003A62">
      <w:pPr>
        <w:numPr>
          <w:ilvl w:val="12"/>
          <w:numId w:val="0"/>
        </w:numPr>
        <w:spacing w:line="300" w:lineRule="atLeast"/>
        <w:rPr>
          <w:rFonts w:ascii="Arial" w:hAnsi="Arial" w:cs="Arial"/>
          <w:szCs w:val="24"/>
        </w:rPr>
      </w:pPr>
      <w:r w:rsidRPr="00875D6A">
        <w:rPr>
          <w:rFonts w:ascii="Arial" w:hAnsi="Arial" w:cs="Arial"/>
          <w:szCs w:val="24"/>
          <w:u w:val="single"/>
        </w:rPr>
        <w:t>HONORS</w:t>
      </w:r>
      <w:r w:rsidR="006F7926" w:rsidRPr="00875D6A">
        <w:rPr>
          <w:rFonts w:ascii="Arial" w:hAnsi="Arial" w:cs="Arial"/>
          <w:szCs w:val="24"/>
          <w:u w:val="single"/>
        </w:rPr>
        <w:t xml:space="preserve"> AND AWARDS</w:t>
      </w:r>
      <w:r w:rsidRPr="00875D6A">
        <w:rPr>
          <w:rFonts w:ascii="Arial" w:hAnsi="Arial" w:cs="Arial"/>
          <w:szCs w:val="24"/>
        </w:rPr>
        <w:t xml:space="preserve">  </w:t>
      </w:r>
    </w:p>
    <w:p w14:paraId="5C5D5246" w14:textId="31A39197" w:rsidR="00012F65" w:rsidRPr="00875D6A" w:rsidRDefault="00E337B2" w:rsidP="00E337B2">
      <w:pPr>
        <w:tabs>
          <w:tab w:val="left" w:pos="1710"/>
        </w:tabs>
        <w:spacing w:line="300" w:lineRule="atLeast"/>
        <w:rPr>
          <w:rFonts w:ascii="Arial" w:hAnsi="Arial" w:cs="Arial"/>
          <w:szCs w:val="24"/>
        </w:rPr>
      </w:pPr>
      <w:r w:rsidRPr="00875D6A">
        <w:rPr>
          <w:rFonts w:ascii="Arial" w:hAnsi="Arial" w:cs="Arial"/>
          <w:szCs w:val="24"/>
        </w:rPr>
        <w:t>2003</w:t>
      </w:r>
      <w:r w:rsidRPr="00875D6A">
        <w:rPr>
          <w:rFonts w:ascii="Arial" w:hAnsi="Arial" w:cs="Arial"/>
          <w:szCs w:val="24"/>
        </w:rPr>
        <w:tab/>
      </w:r>
      <w:r w:rsidR="00012F65" w:rsidRPr="00875D6A">
        <w:rPr>
          <w:rFonts w:ascii="Arial" w:hAnsi="Arial" w:cs="Arial"/>
          <w:szCs w:val="24"/>
        </w:rPr>
        <w:t>The Jules Spivak Memorial Scholarship Award</w:t>
      </w:r>
    </w:p>
    <w:p w14:paraId="2934B88D" w14:textId="22E908A3" w:rsidR="00B8660F" w:rsidRPr="00875D6A" w:rsidRDefault="00E337B2" w:rsidP="00E337B2">
      <w:pPr>
        <w:tabs>
          <w:tab w:val="left" w:pos="1710"/>
        </w:tabs>
        <w:spacing w:line="300" w:lineRule="atLeast"/>
        <w:rPr>
          <w:rFonts w:ascii="Arial" w:hAnsi="Arial" w:cs="Arial"/>
          <w:szCs w:val="24"/>
        </w:rPr>
      </w:pPr>
      <w:r w:rsidRPr="00875D6A">
        <w:rPr>
          <w:rFonts w:ascii="Arial" w:hAnsi="Arial" w:cs="Arial"/>
          <w:szCs w:val="24"/>
        </w:rPr>
        <w:t>2004</w:t>
      </w:r>
      <w:r w:rsidRPr="00875D6A">
        <w:rPr>
          <w:rFonts w:ascii="Arial" w:hAnsi="Arial" w:cs="Arial"/>
          <w:szCs w:val="24"/>
        </w:rPr>
        <w:tab/>
      </w:r>
      <w:r w:rsidR="00012F65" w:rsidRPr="00875D6A">
        <w:rPr>
          <w:rFonts w:ascii="Arial" w:hAnsi="Arial" w:cs="Arial"/>
          <w:szCs w:val="24"/>
        </w:rPr>
        <w:t xml:space="preserve">Fine Science Tools Postdoctoral Award from Brain Research Institute at </w:t>
      </w:r>
    </w:p>
    <w:p w14:paraId="032A1DFA" w14:textId="60FD0817" w:rsidR="00012F65" w:rsidRPr="00875D6A" w:rsidRDefault="00E337B2" w:rsidP="00E337B2">
      <w:pPr>
        <w:tabs>
          <w:tab w:val="left" w:pos="1710"/>
        </w:tabs>
        <w:spacing w:line="300" w:lineRule="atLeast"/>
        <w:rPr>
          <w:rFonts w:ascii="Arial" w:hAnsi="Arial" w:cs="Arial"/>
          <w:szCs w:val="24"/>
        </w:rPr>
      </w:pPr>
      <w:r w:rsidRPr="00875D6A">
        <w:rPr>
          <w:rFonts w:ascii="Arial" w:hAnsi="Arial" w:cs="Arial"/>
          <w:szCs w:val="24"/>
        </w:rPr>
        <w:tab/>
      </w:r>
      <w:r w:rsidR="00012F65" w:rsidRPr="00875D6A">
        <w:rPr>
          <w:rFonts w:ascii="Arial" w:hAnsi="Arial" w:cs="Arial"/>
          <w:szCs w:val="24"/>
        </w:rPr>
        <w:t>UCLA</w:t>
      </w:r>
    </w:p>
    <w:p w14:paraId="0C39E8C7" w14:textId="4AC6BDB9" w:rsidR="00B8660F" w:rsidRPr="00875D6A" w:rsidRDefault="00E337B2" w:rsidP="00E337B2">
      <w:pPr>
        <w:tabs>
          <w:tab w:val="left" w:pos="1710"/>
        </w:tabs>
        <w:spacing w:line="300" w:lineRule="atLeast"/>
        <w:rPr>
          <w:rFonts w:ascii="Arial" w:hAnsi="Arial" w:cs="Arial"/>
          <w:color w:val="000000"/>
          <w:szCs w:val="24"/>
        </w:rPr>
      </w:pPr>
      <w:r w:rsidRPr="00875D6A">
        <w:rPr>
          <w:rFonts w:ascii="Arial" w:hAnsi="Arial" w:cs="Arial"/>
          <w:color w:val="000000"/>
          <w:szCs w:val="24"/>
        </w:rPr>
        <w:t>2006</w:t>
      </w:r>
      <w:r w:rsidRPr="00875D6A">
        <w:rPr>
          <w:rFonts w:ascii="Arial" w:hAnsi="Arial" w:cs="Arial"/>
          <w:color w:val="000000"/>
          <w:szCs w:val="24"/>
        </w:rPr>
        <w:tab/>
      </w:r>
      <w:r w:rsidR="00012F65" w:rsidRPr="00875D6A">
        <w:rPr>
          <w:rFonts w:ascii="Arial" w:hAnsi="Arial" w:cs="Arial"/>
          <w:color w:val="000000"/>
          <w:szCs w:val="24"/>
        </w:rPr>
        <w:t xml:space="preserve">Journal of Neuro-Oncology Award (in the Annual Meeting of the AANS, </w:t>
      </w:r>
    </w:p>
    <w:p w14:paraId="01CCAB6F" w14:textId="45692D6F" w:rsidR="00012F65" w:rsidRPr="00875D6A" w:rsidRDefault="00E337B2" w:rsidP="00E337B2">
      <w:pPr>
        <w:tabs>
          <w:tab w:val="left" w:pos="1710"/>
        </w:tabs>
        <w:spacing w:line="300" w:lineRule="atLeast"/>
        <w:rPr>
          <w:rFonts w:ascii="Arial" w:hAnsi="Arial" w:cs="Arial"/>
          <w:color w:val="000000"/>
          <w:szCs w:val="24"/>
        </w:rPr>
      </w:pPr>
      <w:r w:rsidRPr="00875D6A">
        <w:rPr>
          <w:rFonts w:ascii="Arial" w:hAnsi="Arial" w:cs="Arial"/>
          <w:color w:val="000000"/>
          <w:szCs w:val="24"/>
        </w:rPr>
        <w:tab/>
      </w:r>
      <w:r w:rsidR="00012F65" w:rsidRPr="00875D6A">
        <w:rPr>
          <w:rFonts w:ascii="Arial" w:hAnsi="Arial" w:cs="Arial"/>
          <w:color w:val="000000"/>
          <w:szCs w:val="24"/>
        </w:rPr>
        <w:t>San Francisco)</w:t>
      </w:r>
    </w:p>
    <w:p w14:paraId="66BF1806" w14:textId="77777777" w:rsidR="00012F65" w:rsidRPr="00875D6A" w:rsidRDefault="00012F65" w:rsidP="00E337B2">
      <w:pPr>
        <w:tabs>
          <w:tab w:val="left" w:pos="1710"/>
        </w:tabs>
        <w:spacing w:line="300" w:lineRule="atLeast"/>
        <w:ind w:left="1710" w:hanging="1710"/>
        <w:rPr>
          <w:rFonts w:ascii="Arial" w:hAnsi="Arial" w:cs="Arial"/>
          <w:szCs w:val="24"/>
          <w:lang w:eastAsia="ja-JP"/>
        </w:rPr>
      </w:pPr>
      <w:r w:rsidRPr="00875D6A">
        <w:rPr>
          <w:rFonts w:ascii="Arial" w:hAnsi="Arial" w:cs="Arial"/>
          <w:szCs w:val="24"/>
          <w:lang w:eastAsia="ja-JP"/>
        </w:rPr>
        <w:t>2007</w:t>
      </w:r>
      <w:r w:rsidRPr="00875D6A">
        <w:rPr>
          <w:rFonts w:ascii="Arial" w:hAnsi="Arial" w:cs="Arial"/>
          <w:szCs w:val="24"/>
          <w:lang w:eastAsia="ja-JP"/>
        </w:rPr>
        <w:tab/>
        <w:t>Clinical Symposium Chair. “Brain tumors and Stem Cells”. UCLA Neurosurgery / Institute for Stem Cell Biology and Medicine</w:t>
      </w:r>
    </w:p>
    <w:p w14:paraId="4C098116" w14:textId="77777777" w:rsidR="00012F65" w:rsidRPr="00875D6A" w:rsidRDefault="00012F65" w:rsidP="00E337B2">
      <w:pPr>
        <w:tabs>
          <w:tab w:val="left" w:pos="1710"/>
        </w:tabs>
        <w:spacing w:line="300" w:lineRule="atLeast"/>
        <w:ind w:left="1710" w:hanging="1710"/>
        <w:rPr>
          <w:rFonts w:ascii="Arial" w:hAnsi="Arial" w:cs="Arial"/>
          <w:szCs w:val="24"/>
          <w:lang w:eastAsia="ja-JP"/>
        </w:rPr>
      </w:pPr>
      <w:r w:rsidRPr="00875D6A">
        <w:rPr>
          <w:rFonts w:ascii="Arial" w:hAnsi="Arial" w:cs="Arial"/>
          <w:szCs w:val="24"/>
          <w:lang w:eastAsia="ja-JP"/>
        </w:rPr>
        <w:t>2008</w:t>
      </w:r>
      <w:r w:rsidRPr="00875D6A">
        <w:rPr>
          <w:rFonts w:ascii="Arial" w:hAnsi="Arial" w:cs="Arial"/>
          <w:szCs w:val="24"/>
          <w:lang w:eastAsia="ja-JP"/>
        </w:rPr>
        <w:tab/>
        <w:t>American Brain Tumor Association Young Investigator Award (in the Annual Meeting of the AANS, Chicago)</w:t>
      </w:r>
    </w:p>
    <w:p w14:paraId="23A9F9D8" w14:textId="77777777" w:rsidR="00012F65" w:rsidRPr="00875D6A" w:rsidRDefault="00012F65" w:rsidP="00E337B2">
      <w:pPr>
        <w:tabs>
          <w:tab w:val="left" w:pos="1710"/>
        </w:tabs>
        <w:spacing w:line="300" w:lineRule="atLeast"/>
        <w:ind w:left="1710" w:hanging="1710"/>
        <w:rPr>
          <w:rFonts w:ascii="Arial" w:hAnsi="Arial" w:cs="Arial"/>
          <w:szCs w:val="24"/>
          <w:lang w:eastAsia="ja-JP"/>
        </w:rPr>
      </w:pPr>
      <w:r w:rsidRPr="00875D6A">
        <w:rPr>
          <w:rFonts w:ascii="Arial" w:hAnsi="Arial" w:cs="Arial"/>
          <w:szCs w:val="24"/>
          <w:lang w:eastAsia="ja-JP"/>
        </w:rPr>
        <w:t>2009</w:t>
      </w:r>
      <w:r w:rsidRPr="00875D6A">
        <w:rPr>
          <w:rFonts w:ascii="Arial" w:hAnsi="Arial" w:cs="Arial"/>
          <w:szCs w:val="24"/>
          <w:lang w:eastAsia="ja-JP"/>
        </w:rPr>
        <w:tab/>
        <w:t>National Brain Tumor Translational Research Investigator Award (in the Annual Meeting of the CNS, New Orleans)</w:t>
      </w:r>
    </w:p>
    <w:p w14:paraId="7AFC0596" w14:textId="3B32C1A9" w:rsidR="003A4FFE" w:rsidRPr="00875D6A" w:rsidRDefault="00012F65" w:rsidP="003A4FFE">
      <w:pPr>
        <w:tabs>
          <w:tab w:val="left" w:pos="1710"/>
          <w:tab w:val="right" w:pos="9362"/>
        </w:tabs>
        <w:spacing w:line="300" w:lineRule="atLeast"/>
        <w:rPr>
          <w:rFonts w:ascii="Arial" w:hAnsi="Arial" w:cs="Arial"/>
          <w:szCs w:val="24"/>
          <w:lang w:eastAsia="ja-JP"/>
        </w:rPr>
      </w:pPr>
      <w:r w:rsidRPr="00875D6A">
        <w:rPr>
          <w:rFonts w:ascii="Arial" w:hAnsi="Arial" w:cs="Arial"/>
          <w:szCs w:val="24"/>
          <w:lang w:eastAsia="ja-JP"/>
        </w:rPr>
        <w:t>2012</w:t>
      </w:r>
      <w:r w:rsidRPr="00875D6A">
        <w:rPr>
          <w:rFonts w:ascii="Arial" w:hAnsi="Arial" w:cs="Arial"/>
          <w:szCs w:val="24"/>
          <w:lang w:eastAsia="ja-JP"/>
        </w:rPr>
        <w:tab/>
        <w:t>American Brain Tumor Association Translation Research Award</w:t>
      </w:r>
    </w:p>
    <w:p w14:paraId="13DEA1B1" w14:textId="77777777" w:rsidR="00182573" w:rsidRDefault="00182573" w:rsidP="00182573">
      <w:pPr>
        <w:rPr>
          <w:rFonts w:ascii="Arial" w:hAnsi="Arial" w:cs="Arial"/>
          <w:u w:val="single"/>
        </w:rPr>
      </w:pPr>
    </w:p>
    <w:p w14:paraId="77AFB4FA" w14:textId="77777777" w:rsidR="00562867" w:rsidRDefault="00562867" w:rsidP="00562867">
      <w:pPr>
        <w:rPr>
          <w:rFonts w:ascii="Arial" w:hAnsi="Arial" w:cs="Arial"/>
          <w:lang w:eastAsia="ja-JP"/>
        </w:rPr>
      </w:pPr>
    </w:p>
    <w:p w14:paraId="2ABEC1D9" w14:textId="77777777" w:rsidR="00562867" w:rsidRDefault="00562867" w:rsidP="00562867">
      <w:pPr>
        <w:rPr>
          <w:rFonts w:ascii="Arial" w:hAnsi="Arial" w:cs="Arial"/>
          <w:u w:val="single"/>
          <w:lang w:eastAsia="ja-JP"/>
        </w:rPr>
      </w:pPr>
      <w:r>
        <w:rPr>
          <w:rFonts w:ascii="Arial" w:hAnsi="Arial" w:cs="Arial"/>
          <w:u w:val="single"/>
          <w:lang w:eastAsia="ja-JP"/>
        </w:rPr>
        <w:t>CONFERENCE ACTIVITIES</w:t>
      </w:r>
    </w:p>
    <w:p w14:paraId="1873D732" w14:textId="77777777" w:rsidR="00562867" w:rsidRPr="00875D6A" w:rsidRDefault="00562867" w:rsidP="00562867">
      <w:pPr>
        <w:tabs>
          <w:tab w:val="left" w:pos="1710"/>
        </w:tabs>
        <w:spacing w:line="300" w:lineRule="atLeast"/>
        <w:ind w:left="1710" w:hanging="1710"/>
        <w:rPr>
          <w:rFonts w:ascii="Arial" w:hAnsi="Arial" w:cs="Arial"/>
          <w:szCs w:val="24"/>
          <w:lang w:eastAsia="ja-JP"/>
        </w:rPr>
      </w:pPr>
      <w:r w:rsidRPr="00875D6A">
        <w:rPr>
          <w:rFonts w:ascii="Arial" w:hAnsi="Arial" w:cs="Arial"/>
          <w:color w:val="000000"/>
          <w:szCs w:val="24"/>
        </w:rPr>
        <w:t>2007</w:t>
      </w:r>
      <w:r w:rsidRPr="00875D6A">
        <w:rPr>
          <w:rFonts w:ascii="Arial" w:hAnsi="Arial" w:cs="Arial"/>
          <w:color w:val="000000"/>
          <w:szCs w:val="24"/>
        </w:rPr>
        <w:tab/>
        <w:t xml:space="preserve">Distinguished Speaker Award. </w:t>
      </w:r>
      <w:r w:rsidRPr="00875D6A">
        <w:rPr>
          <w:rFonts w:ascii="Arial" w:hAnsi="Arial" w:cs="Arial"/>
          <w:szCs w:val="24"/>
        </w:rPr>
        <w:t>Hamamatsu University School of Medicine</w:t>
      </w:r>
    </w:p>
    <w:p w14:paraId="3DF277A1" w14:textId="77777777" w:rsidR="00562867" w:rsidRPr="00875D6A" w:rsidRDefault="00562867" w:rsidP="00562867">
      <w:pPr>
        <w:tabs>
          <w:tab w:val="left" w:pos="1710"/>
          <w:tab w:val="right" w:pos="9362"/>
        </w:tabs>
        <w:spacing w:line="300" w:lineRule="atLeast"/>
        <w:ind w:left="1710" w:hanging="1710"/>
        <w:rPr>
          <w:rFonts w:ascii="Arial" w:hAnsi="Arial" w:cs="Arial"/>
          <w:szCs w:val="24"/>
          <w:lang w:eastAsia="ja-JP"/>
        </w:rPr>
      </w:pPr>
      <w:r w:rsidRPr="00875D6A">
        <w:rPr>
          <w:rFonts w:ascii="Arial" w:hAnsi="Arial" w:cs="Arial"/>
          <w:szCs w:val="24"/>
          <w:lang w:eastAsia="ja-JP"/>
        </w:rPr>
        <w:t>2016</w:t>
      </w:r>
      <w:r w:rsidRPr="00875D6A">
        <w:rPr>
          <w:rFonts w:ascii="Arial" w:hAnsi="Arial" w:cs="Arial"/>
          <w:szCs w:val="24"/>
          <w:lang w:eastAsia="ja-JP"/>
        </w:rPr>
        <w:tab/>
        <w:t>co-Chair, Cancer Stem Cell Session, 21st International Conference on Brain Tumor Research and Therapy, Okinawa, Japan</w:t>
      </w:r>
    </w:p>
    <w:p w14:paraId="19E429DE" w14:textId="77777777" w:rsidR="00562867" w:rsidRPr="00875D6A" w:rsidRDefault="00562867" w:rsidP="00562867">
      <w:pPr>
        <w:tabs>
          <w:tab w:val="left" w:pos="1710"/>
          <w:tab w:val="right" w:pos="9362"/>
        </w:tabs>
        <w:spacing w:line="300" w:lineRule="atLeast"/>
        <w:ind w:left="1710" w:hanging="1710"/>
        <w:rPr>
          <w:rFonts w:ascii="Arial" w:hAnsi="Arial" w:cs="Arial"/>
          <w:szCs w:val="24"/>
          <w:lang w:eastAsia="ja-JP"/>
        </w:rPr>
      </w:pPr>
      <w:r w:rsidRPr="00875D6A">
        <w:rPr>
          <w:rFonts w:ascii="Arial" w:hAnsi="Arial" w:cs="Arial"/>
          <w:szCs w:val="24"/>
          <w:lang w:eastAsia="ja-JP"/>
        </w:rPr>
        <w:t>2016</w:t>
      </w:r>
      <w:r w:rsidRPr="00875D6A">
        <w:rPr>
          <w:rFonts w:ascii="Arial" w:hAnsi="Arial" w:cs="Arial"/>
          <w:szCs w:val="24"/>
          <w:lang w:eastAsia="ja-JP"/>
        </w:rPr>
        <w:tab/>
        <w:t>Invited International Speaker, Annual meeting for the Japan Neurosurgery Society, Fukuoka, Japan</w:t>
      </w:r>
    </w:p>
    <w:p w14:paraId="6126DCF9" w14:textId="77777777" w:rsidR="00562867" w:rsidRPr="00875D6A" w:rsidRDefault="00562867" w:rsidP="00562867">
      <w:pPr>
        <w:tabs>
          <w:tab w:val="left" w:pos="1710"/>
          <w:tab w:val="right" w:pos="9362"/>
        </w:tabs>
        <w:spacing w:line="300" w:lineRule="atLeast"/>
        <w:ind w:left="1710" w:hanging="1710"/>
        <w:rPr>
          <w:rFonts w:ascii="Arial" w:hAnsi="Arial" w:cs="Arial"/>
          <w:szCs w:val="24"/>
          <w:lang w:eastAsia="ja-JP"/>
        </w:rPr>
      </w:pPr>
      <w:r w:rsidRPr="00875D6A">
        <w:rPr>
          <w:rFonts w:ascii="Arial" w:hAnsi="Arial" w:cs="Arial"/>
          <w:szCs w:val="24"/>
          <w:lang w:eastAsia="ja-JP"/>
        </w:rPr>
        <w:t>2016</w:t>
      </w:r>
      <w:r w:rsidRPr="00875D6A">
        <w:rPr>
          <w:rFonts w:ascii="Arial" w:hAnsi="Arial" w:cs="Arial"/>
          <w:szCs w:val="24"/>
          <w:lang w:eastAsia="ja-JP"/>
        </w:rPr>
        <w:tab/>
        <w:t>Session co-Chair, Early Morning Lecture, Annual Meeting for the Society for Neuro-Oncology, San Antonio, Arizona</w:t>
      </w:r>
    </w:p>
    <w:p w14:paraId="2AF8268F" w14:textId="77777777" w:rsidR="00562867" w:rsidRPr="00875D6A" w:rsidRDefault="00562867" w:rsidP="00562867">
      <w:pPr>
        <w:tabs>
          <w:tab w:val="left" w:pos="1710"/>
          <w:tab w:val="right" w:pos="9362"/>
        </w:tabs>
        <w:spacing w:line="300" w:lineRule="atLeast"/>
        <w:ind w:left="1710" w:hanging="1710"/>
        <w:rPr>
          <w:rFonts w:ascii="Arial" w:hAnsi="Arial" w:cs="Arial"/>
          <w:szCs w:val="24"/>
          <w:lang w:eastAsia="ja-JP"/>
        </w:rPr>
      </w:pPr>
      <w:r w:rsidRPr="00875D6A">
        <w:rPr>
          <w:rFonts w:ascii="Arial" w:hAnsi="Arial" w:cs="Arial"/>
          <w:szCs w:val="24"/>
          <w:lang w:eastAsia="ja-JP"/>
        </w:rPr>
        <w:t>2017</w:t>
      </w:r>
      <w:r w:rsidRPr="00875D6A">
        <w:rPr>
          <w:rFonts w:ascii="Arial" w:hAnsi="Arial" w:cs="Arial"/>
          <w:szCs w:val="24"/>
          <w:lang w:eastAsia="ja-JP"/>
        </w:rPr>
        <w:tab/>
        <w:t xml:space="preserve">Panelist for Breakfast Seminar, </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Spectrum of Adjuvant Therapy for Brain Tumors, Annual Scientific Meeting, American Association of Neurological Surgeons, Los Angeles</w:t>
      </w:r>
    </w:p>
    <w:p w14:paraId="577D298C" w14:textId="77777777" w:rsidR="00562867" w:rsidRPr="00875D6A" w:rsidRDefault="00562867" w:rsidP="00182573">
      <w:pPr>
        <w:rPr>
          <w:rFonts w:ascii="Arial" w:hAnsi="Arial" w:cs="Arial"/>
          <w:u w:val="single"/>
        </w:rPr>
      </w:pPr>
    </w:p>
    <w:p w14:paraId="00E06403" w14:textId="77777777" w:rsidR="0026119E" w:rsidRPr="00875D6A" w:rsidRDefault="0026119E" w:rsidP="00182573">
      <w:pPr>
        <w:rPr>
          <w:rFonts w:ascii="Arial" w:hAnsi="Arial" w:cs="Arial"/>
          <w:u w:val="single"/>
        </w:rPr>
      </w:pPr>
    </w:p>
    <w:p w14:paraId="053FA58E" w14:textId="77777777" w:rsidR="00182573" w:rsidRPr="00875D6A" w:rsidRDefault="00182573" w:rsidP="00182573">
      <w:pPr>
        <w:rPr>
          <w:rFonts w:ascii="Arial" w:hAnsi="Arial" w:cs="Arial"/>
          <w:u w:val="single"/>
          <w:lang w:eastAsia="ja-JP"/>
        </w:rPr>
      </w:pPr>
      <w:r w:rsidRPr="00875D6A">
        <w:rPr>
          <w:rFonts w:ascii="Arial" w:hAnsi="Arial" w:cs="Arial"/>
          <w:u w:val="single"/>
        </w:rPr>
        <w:t>PROFESSIONAL SOCIETY MEMBERSHIPS</w:t>
      </w:r>
    </w:p>
    <w:p w14:paraId="75BEDBB9" w14:textId="09B8E6B5" w:rsidR="00182573" w:rsidRPr="00875D6A" w:rsidRDefault="00182573" w:rsidP="00182573">
      <w:pPr>
        <w:rPr>
          <w:rFonts w:ascii="Arial" w:hAnsi="Arial" w:cs="Arial"/>
        </w:rPr>
      </w:pPr>
      <w:r w:rsidRPr="00875D6A">
        <w:rPr>
          <w:rFonts w:ascii="Arial" w:hAnsi="Arial" w:cs="Arial"/>
        </w:rPr>
        <w:t xml:space="preserve">International Member, Congress of Neurological </w:t>
      </w:r>
      <w:r w:rsidR="008C6D08">
        <w:rPr>
          <w:rFonts w:ascii="Arial" w:hAnsi="Arial" w:cs="Arial"/>
        </w:rPr>
        <w:t>Surgeons</w:t>
      </w:r>
      <w:r w:rsidRPr="00875D6A">
        <w:rPr>
          <w:rFonts w:ascii="Arial" w:hAnsi="Arial" w:cs="Arial"/>
        </w:rPr>
        <w:t xml:space="preserve"> (the USA)</w:t>
      </w:r>
    </w:p>
    <w:p w14:paraId="36004FAE" w14:textId="20BFDBC3" w:rsidR="00182573" w:rsidRPr="00875D6A" w:rsidRDefault="00182573" w:rsidP="00182573">
      <w:pPr>
        <w:rPr>
          <w:rFonts w:ascii="Arial" w:hAnsi="Arial" w:cs="Arial"/>
        </w:rPr>
      </w:pPr>
      <w:r w:rsidRPr="00875D6A">
        <w:rPr>
          <w:rFonts w:ascii="Arial" w:hAnsi="Arial" w:cs="Arial"/>
        </w:rPr>
        <w:t>International Member, American Ass</w:t>
      </w:r>
      <w:r w:rsidR="008C6D08">
        <w:rPr>
          <w:rFonts w:ascii="Arial" w:hAnsi="Arial" w:cs="Arial"/>
        </w:rPr>
        <w:t>ociation of Neurological Surgeons</w:t>
      </w:r>
    </w:p>
    <w:p w14:paraId="44FD8946" w14:textId="77777777" w:rsidR="00182573" w:rsidRPr="00875D6A" w:rsidRDefault="00182573" w:rsidP="00182573">
      <w:pPr>
        <w:rPr>
          <w:rFonts w:ascii="Arial" w:hAnsi="Arial" w:cs="Arial"/>
          <w:lang w:eastAsia="ja-JP"/>
        </w:rPr>
      </w:pPr>
      <w:r w:rsidRPr="00875D6A">
        <w:rPr>
          <w:rFonts w:ascii="Arial" w:hAnsi="Arial" w:cs="Arial"/>
          <w:lang w:eastAsia="ja-JP"/>
        </w:rPr>
        <w:t>Member, American Association of Neurological Surgeons</w:t>
      </w:r>
    </w:p>
    <w:p w14:paraId="4D880BB6" w14:textId="77777777" w:rsidR="00182573" w:rsidRPr="00875D6A" w:rsidRDefault="00182573" w:rsidP="00182573">
      <w:pPr>
        <w:rPr>
          <w:rFonts w:ascii="Arial" w:hAnsi="Arial" w:cs="Arial"/>
          <w:lang w:eastAsia="ja-JP"/>
        </w:rPr>
      </w:pPr>
      <w:r w:rsidRPr="00875D6A">
        <w:rPr>
          <w:rFonts w:ascii="Arial" w:hAnsi="Arial" w:cs="Arial"/>
          <w:lang w:eastAsia="ja-JP"/>
        </w:rPr>
        <w:t>Member, Society for Neuro-Oncology</w:t>
      </w:r>
    </w:p>
    <w:p w14:paraId="77361151" w14:textId="74F249F9" w:rsidR="00182573" w:rsidRPr="00875D6A" w:rsidRDefault="00182573" w:rsidP="00182573">
      <w:pPr>
        <w:rPr>
          <w:rFonts w:ascii="Arial" w:hAnsi="Arial" w:cs="Arial"/>
        </w:rPr>
      </w:pPr>
      <w:r w:rsidRPr="00875D6A">
        <w:rPr>
          <w:rFonts w:ascii="Arial" w:hAnsi="Arial" w:cs="Arial"/>
        </w:rPr>
        <w:t xml:space="preserve">Member, </w:t>
      </w:r>
      <w:r w:rsidR="008C6D08">
        <w:rPr>
          <w:rFonts w:ascii="Arial" w:hAnsi="Arial" w:cs="Arial"/>
        </w:rPr>
        <w:t>Congress of Neurological Surgeons</w:t>
      </w:r>
      <w:r w:rsidRPr="00875D6A">
        <w:rPr>
          <w:rFonts w:ascii="Arial" w:hAnsi="Arial" w:cs="Arial"/>
        </w:rPr>
        <w:t xml:space="preserve"> (Japan)</w:t>
      </w:r>
    </w:p>
    <w:p w14:paraId="70434636" w14:textId="77777777" w:rsidR="00182573" w:rsidRPr="00875D6A" w:rsidRDefault="00182573" w:rsidP="00182573">
      <w:pPr>
        <w:rPr>
          <w:rFonts w:ascii="Arial" w:hAnsi="Arial" w:cs="Arial"/>
        </w:rPr>
      </w:pPr>
      <w:r w:rsidRPr="00875D6A">
        <w:rPr>
          <w:rFonts w:ascii="Arial" w:hAnsi="Arial" w:cs="Arial"/>
        </w:rPr>
        <w:t>Member, Society for Neuroscience</w:t>
      </w:r>
    </w:p>
    <w:p w14:paraId="64F86870" w14:textId="77777777" w:rsidR="008C6D08" w:rsidRDefault="00182573" w:rsidP="00182573">
      <w:pPr>
        <w:rPr>
          <w:rFonts w:ascii="Arial" w:hAnsi="Arial" w:cs="Arial"/>
        </w:rPr>
      </w:pPr>
      <w:r w:rsidRPr="00875D6A">
        <w:rPr>
          <w:rFonts w:ascii="Arial" w:hAnsi="Arial" w:cs="Arial"/>
        </w:rPr>
        <w:t xml:space="preserve">Member, </w:t>
      </w:r>
      <w:r w:rsidR="008C6D08" w:rsidRPr="008C6D08">
        <w:rPr>
          <w:rFonts w:ascii="Arial" w:hAnsi="Arial" w:cs="Arial"/>
        </w:rPr>
        <w:t>Japan Neurosurgical Society</w:t>
      </w:r>
    </w:p>
    <w:p w14:paraId="1A19398F" w14:textId="28CB6E5A" w:rsidR="00182573" w:rsidRPr="00875D6A" w:rsidRDefault="00182573" w:rsidP="00182573">
      <w:pPr>
        <w:rPr>
          <w:rFonts w:ascii="Arial" w:hAnsi="Arial" w:cs="Arial"/>
        </w:rPr>
      </w:pPr>
      <w:r w:rsidRPr="00875D6A">
        <w:rPr>
          <w:rFonts w:ascii="Arial" w:hAnsi="Arial" w:cs="Arial"/>
        </w:rPr>
        <w:t>Advisor Faculty Member, Medical Scientist (MD/PhD) Program, OSU</w:t>
      </w:r>
    </w:p>
    <w:p w14:paraId="54C1EA6E" w14:textId="77777777" w:rsidR="00182573" w:rsidRPr="00875D6A" w:rsidRDefault="00182573" w:rsidP="00182573">
      <w:pPr>
        <w:rPr>
          <w:rFonts w:ascii="Arial" w:hAnsi="Arial" w:cs="Arial"/>
          <w:lang w:eastAsia="ja-JP"/>
        </w:rPr>
      </w:pPr>
      <w:r w:rsidRPr="00875D6A">
        <w:rPr>
          <w:rFonts w:ascii="Arial" w:hAnsi="Arial" w:cs="Arial"/>
        </w:rPr>
        <w:t>Mentoring Faculty, Molecular, Cellular, and Developmental Biology Program, OSU</w:t>
      </w:r>
    </w:p>
    <w:p w14:paraId="2E4B62BE" w14:textId="77777777" w:rsidR="00182573" w:rsidRPr="00875D6A" w:rsidRDefault="00182573" w:rsidP="00182573">
      <w:pPr>
        <w:rPr>
          <w:rFonts w:ascii="Arial" w:hAnsi="Arial" w:cs="Arial"/>
          <w:lang w:eastAsia="ja-JP"/>
        </w:rPr>
      </w:pPr>
      <w:r w:rsidRPr="00875D6A">
        <w:rPr>
          <w:rFonts w:ascii="Arial" w:hAnsi="Arial" w:cs="Arial"/>
          <w:lang w:eastAsia="ja-JP"/>
        </w:rPr>
        <w:t xml:space="preserve">Advisor Faculty Member, </w:t>
      </w:r>
      <w:r w:rsidRPr="00875D6A">
        <w:rPr>
          <w:rFonts w:ascii="Arial" w:hAnsi="Arial" w:cs="Arial"/>
        </w:rPr>
        <w:t>Neuroscience Graduate Studies Program</w:t>
      </w:r>
      <w:r w:rsidRPr="00875D6A">
        <w:rPr>
          <w:rFonts w:ascii="Arial" w:hAnsi="Arial" w:cs="Arial"/>
          <w:lang w:eastAsia="ja-JP"/>
        </w:rPr>
        <w:t>, OSU</w:t>
      </w:r>
    </w:p>
    <w:p w14:paraId="1D17D244" w14:textId="77777777" w:rsidR="00182573" w:rsidRPr="00875D6A" w:rsidRDefault="00182573" w:rsidP="00182573">
      <w:pPr>
        <w:rPr>
          <w:rFonts w:ascii="Arial" w:hAnsi="Arial" w:cs="Arial"/>
          <w:lang w:eastAsia="ja-JP"/>
        </w:rPr>
      </w:pPr>
      <w:r w:rsidRPr="00875D6A">
        <w:rPr>
          <w:rFonts w:ascii="Arial" w:hAnsi="Arial" w:cs="Arial"/>
          <w:lang w:eastAsia="ja-JP"/>
        </w:rPr>
        <w:t>Advisor Faculty, Integrated Biomedical Science Graduate Program, OSU</w:t>
      </w:r>
    </w:p>
    <w:p w14:paraId="35EA39DE" w14:textId="77777777" w:rsidR="00182573" w:rsidRPr="00875D6A" w:rsidRDefault="00182573" w:rsidP="00182573">
      <w:pPr>
        <w:rPr>
          <w:rFonts w:ascii="Arial" w:hAnsi="Arial" w:cs="Arial"/>
          <w:lang w:eastAsia="ja-JP"/>
        </w:rPr>
      </w:pPr>
      <w:r w:rsidRPr="00875D6A">
        <w:rPr>
          <w:rFonts w:ascii="Arial" w:hAnsi="Arial" w:cs="Arial"/>
          <w:lang w:eastAsia="ja-JP"/>
        </w:rPr>
        <w:t>Program Planning Committee Members, World Federation of Neuro-Oncology/SNO</w:t>
      </w:r>
    </w:p>
    <w:p w14:paraId="75BAD834" w14:textId="77777777" w:rsidR="00182573" w:rsidRPr="00875D6A" w:rsidRDefault="00182573" w:rsidP="00182573">
      <w:pPr>
        <w:rPr>
          <w:rFonts w:ascii="Arial" w:hAnsi="Arial" w:cs="Arial"/>
          <w:lang w:eastAsia="ja-JP"/>
        </w:rPr>
      </w:pPr>
      <w:r w:rsidRPr="00875D6A">
        <w:rPr>
          <w:rFonts w:ascii="Arial" w:hAnsi="Arial" w:cs="Arial"/>
          <w:lang w:eastAsia="ja-JP"/>
        </w:rPr>
        <w:t xml:space="preserve">  Annual Meeting, 2013, OSU</w:t>
      </w:r>
    </w:p>
    <w:p w14:paraId="1C054BF0" w14:textId="77777777" w:rsidR="00182573" w:rsidRPr="00875D6A" w:rsidRDefault="00182573" w:rsidP="00182573">
      <w:pPr>
        <w:rPr>
          <w:rFonts w:ascii="Arial" w:hAnsi="Arial" w:cs="Arial"/>
          <w:lang w:eastAsia="ja-JP"/>
        </w:rPr>
      </w:pPr>
      <w:r w:rsidRPr="00875D6A">
        <w:rPr>
          <w:rFonts w:ascii="Arial" w:hAnsi="Arial" w:cs="Arial"/>
          <w:lang w:eastAsia="ja-JP"/>
        </w:rPr>
        <w:t>Faculty member, Solid Tumor Biology Program, James Comprehensive Cancer Center,</w:t>
      </w:r>
    </w:p>
    <w:p w14:paraId="123EF235" w14:textId="77777777" w:rsidR="00182573" w:rsidRDefault="00182573" w:rsidP="00182573">
      <w:pPr>
        <w:rPr>
          <w:rFonts w:ascii="Arial" w:hAnsi="Arial" w:cs="Arial"/>
          <w:lang w:eastAsia="ja-JP"/>
        </w:rPr>
      </w:pPr>
      <w:r w:rsidRPr="00875D6A">
        <w:rPr>
          <w:rFonts w:ascii="Arial" w:hAnsi="Arial" w:cs="Arial"/>
          <w:lang w:eastAsia="ja-JP"/>
        </w:rPr>
        <w:t xml:space="preserve">  OSU, 2015</w:t>
      </w:r>
    </w:p>
    <w:p w14:paraId="77AF65F2" w14:textId="77777777" w:rsidR="00562867" w:rsidRPr="00562867" w:rsidRDefault="00562867" w:rsidP="00182573">
      <w:pPr>
        <w:rPr>
          <w:rFonts w:ascii="Arial" w:hAnsi="Arial" w:cs="Arial"/>
          <w:u w:val="single"/>
          <w:lang w:eastAsia="ja-JP"/>
        </w:rPr>
      </w:pPr>
    </w:p>
    <w:p w14:paraId="46FF5D50" w14:textId="77777777" w:rsidR="00012F65" w:rsidRPr="00875D6A" w:rsidRDefault="0035662D" w:rsidP="00003A62">
      <w:pPr>
        <w:pStyle w:val="Heading4"/>
        <w:spacing w:line="300" w:lineRule="atLeast"/>
        <w:rPr>
          <w:rFonts w:ascii="Arial" w:hAnsi="Arial" w:cs="Arial"/>
          <w:b w:val="0"/>
          <w:szCs w:val="24"/>
        </w:rPr>
      </w:pPr>
      <w:r w:rsidRPr="00875D6A">
        <w:rPr>
          <w:rFonts w:ascii="Arial" w:hAnsi="Arial" w:cs="Arial"/>
          <w:b w:val="0"/>
          <w:szCs w:val="24"/>
        </w:rPr>
        <w:t>EDITORIAL POSITIONS, BOARDS, AND PEER-REVIEW SERVICE</w:t>
      </w:r>
    </w:p>
    <w:p w14:paraId="4DABA36C" w14:textId="77777777" w:rsidR="00431387" w:rsidRPr="00875D6A" w:rsidRDefault="00431387" w:rsidP="00003A62">
      <w:pPr>
        <w:pStyle w:val="BodyTextIndent2"/>
        <w:spacing w:line="300" w:lineRule="atLeast"/>
        <w:ind w:left="0"/>
        <w:rPr>
          <w:rFonts w:ascii="Arial" w:hAnsi="Arial" w:cs="Arial"/>
          <w:i/>
          <w:szCs w:val="24"/>
          <w:lang w:eastAsia="ja-JP"/>
        </w:rPr>
      </w:pPr>
      <w:r w:rsidRPr="00875D6A">
        <w:rPr>
          <w:rFonts w:ascii="Arial" w:hAnsi="Arial" w:cs="Arial"/>
          <w:i/>
          <w:szCs w:val="24"/>
          <w:lang w:eastAsia="ja-JP"/>
        </w:rPr>
        <w:t>Editorial Board Member:</w:t>
      </w:r>
    </w:p>
    <w:p w14:paraId="4CA94C83" w14:textId="4ACFB502" w:rsidR="00431387" w:rsidRPr="00875D6A" w:rsidRDefault="00431387" w:rsidP="00AC5FA6">
      <w:pPr>
        <w:pStyle w:val="BodyTextIndent2"/>
        <w:tabs>
          <w:tab w:val="clear" w:pos="2160"/>
        </w:tabs>
        <w:spacing w:line="300" w:lineRule="atLeast"/>
        <w:rPr>
          <w:rFonts w:ascii="Arial" w:hAnsi="Arial" w:cs="Arial"/>
          <w:szCs w:val="24"/>
          <w:lang w:eastAsia="ja-JP"/>
        </w:rPr>
      </w:pPr>
      <w:r w:rsidRPr="00875D6A">
        <w:rPr>
          <w:rFonts w:ascii="Arial" w:hAnsi="Arial" w:cs="Arial" w:hint="eastAsia"/>
          <w:szCs w:val="24"/>
          <w:lang w:eastAsia="ja-JP"/>
        </w:rPr>
        <w:t>PLoS One</w:t>
      </w:r>
    </w:p>
    <w:p w14:paraId="5391BB13" w14:textId="68D94C02" w:rsidR="00F63315" w:rsidRPr="00875D6A" w:rsidRDefault="00F63315" w:rsidP="00AC5FA6">
      <w:pPr>
        <w:pStyle w:val="BodyTextIndent2"/>
        <w:tabs>
          <w:tab w:val="clear" w:pos="2160"/>
        </w:tabs>
        <w:spacing w:line="300" w:lineRule="atLeast"/>
        <w:ind w:left="0"/>
        <w:rPr>
          <w:rFonts w:ascii="Arial" w:hAnsi="Arial" w:cs="Arial"/>
          <w:szCs w:val="24"/>
          <w:lang w:eastAsia="ja-JP"/>
        </w:rPr>
      </w:pPr>
      <w:r w:rsidRPr="00875D6A">
        <w:rPr>
          <w:rFonts w:ascii="Arial" w:hAnsi="Arial" w:cs="Arial"/>
          <w:szCs w:val="24"/>
          <w:lang w:eastAsia="ja-JP"/>
        </w:rPr>
        <w:t>Advances in Neuroscience</w:t>
      </w:r>
    </w:p>
    <w:p w14:paraId="628FEE0C" w14:textId="6D016053" w:rsidR="00C9373C" w:rsidRPr="00875D6A" w:rsidRDefault="00C9373C" w:rsidP="00AC5FA6">
      <w:pPr>
        <w:pStyle w:val="BodyTextIndent2"/>
        <w:tabs>
          <w:tab w:val="clear" w:pos="2160"/>
        </w:tabs>
        <w:spacing w:line="300" w:lineRule="atLeast"/>
        <w:ind w:left="0"/>
        <w:rPr>
          <w:rFonts w:ascii="Arial" w:hAnsi="Arial" w:cs="Arial"/>
          <w:szCs w:val="24"/>
          <w:lang w:eastAsia="ja-JP"/>
        </w:rPr>
      </w:pPr>
      <w:r w:rsidRPr="00875D6A">
        <w:rPr>
          <w:rFonts w:ascii="Arial" w:hAnsi="Arial" w:cs="Arial"/>
          <w:szCs w:val="24"/>
          <w:lang w:eastAsia="ja-JP"/>
        </w:rPr>
        <w:t>American Journal of Stem Cells (Senior Editor)</w:t>
      </w:r>
    </w:p>
    <w:p w14:paraId="67F9EE3A" w14:textId="43569E3D" w:rsidR="00BD52FC" w:rsidRPr="00875D6A" w:rsidRDefault="00BD52FC" w:rsidP="00AC5FA6">
      <w:pPr>
        <w:pStyle w:val="BodyTextIndent2"/>
        <w:tabs>
          <w:tab w:val="clear" w:pos="2160"/>
        </w:tabs>
        <w:spacing w:line="300" w:lineRule="atLeast"/>
        <w:ind w:left="0"/>
        <w:rPr>
          <w:rFonts w:ascii="Arial" w:hAnsi="Arial" w:cs="Arial"/>
          <w:szCs w:val="24"/>
          <w:lang w:eastAsia="ja-JP"/>
        </w:rPr>
      </w:pPr>
      <w:r w:rsidRPr="00875D6A">
        <w:rPr>
          <w:rFonts w:ascii="Arial" w:hAnsi="Arial" w:cs="Arial"/>
          <w:szCs w:val="24"/>
          <w:lang w:eastAsia="ja-JP"/>
        </w:rPr>
        <w:t>Behavioral Neurology</w:t>
      </w:r>
    </w:p>
    <w:p w14:paraId="539A6167" w14:textId="719A79D5" w:rsidR="00D719F1" w:rsidRPr="00875D6A" w:rsidRDefault="00D719F1" w:rsidP="00AC5FA6">
      <w:pPr>
        <w:pStyle w:val="BodyTextIndent2"/>
        <w:tabs>
          <w:tab w:val="clear" w:pos="2160"/>
        </w:tabs>
        <w:spacing w:line="300" w:lineRule="atLeast"/>
        <w:ind w:left="0"/>
        <w:rPr>
          <w:rFonts w:ascii="Arial" w:hAnsi="Arial" w:cs="Arial"/>
          <w:szCs w:val="24"/>
          <w:lang w:eastAsia="ja-JP"/>
        </w:rPr>
      </w:pPr>
      <w:r w:rsidRPr="00875D6A">
        <w:rPr>
          <w:rFonts w:ascii="Arial" w:hAnsi="Arial" w:cs="Arial"/>
          <w:szCs w:val="24"/>
          <w:lang w:eastAsia="ja-JP"/>
        </w:rPr>
        <w:t>Journal of Stem Cell Research and Transplantation</w:t>
      </w:r>
    </w:p>
    <w:p w14:paraId="29ECBC45" w14:textId="4E40C635" w:rsidR="00FD1060" w:rsidRPr="00875D6A" w:rsidRDefault="00FD1060" w:rsidP="00AC5FA6">
      <w:pPr>
        <w:pStyle w:val="BodyTextIndent2"/>
        <w:tabs>
          <w:tab w:val="clear" w:pos="2160"/>
        </w:tabs>
        <w:spacing w:line="300" w:lineRule="atLeast"/>
        <w:rPr>
          <w:rFonts w:ascii="Arial" w:hAnsi="Arial" w:cs="Arial"/>
          <w:szCs w:val="24"/>
          <w:lang w:eastAsia="ja-JP"/>
        </w:rPr>
      </w:pPr>
      <w:r w:rsidRPr="00875D6A">
        <w:rPr>
          <w:rFonts w:ascii="Arial" w:hAnsi="Arial" w:cs="Arial"/>
          <w:szCs w:val="24"/>
          <w:lang w:eastAsia="ja-JP"/>
        </w:rPr>
        <w:t>Journal of Stem Cells Research, Development and Therapy (Eminent Editor)</w:t>
      </w:r>
    </w:p>
    <w:p w14:paraId="6573D5AF" w14:textId="2600B366" w:rsidR="00E214BD" w:rsidRPr="00875D6A" w:rsidRDefault="00E214BD" w:rsidP="00AC5FA6">
      <w:pPr>
        <w:pStyle w:val="BodyTextIndent2"/>
        <w:tabs>
          <w:tab w:val="clear" w:pos="2160"/>
        </w:tabs>
        <w:spacing w:line="300" w:lineRule="atLeast"/>
        <w:ind w:left="0"/>
        <w:rPr>
          <w:rFonts w:ascii="Arial" w:hAnsi="Arial" w:cs="Arial"/>
          <w:szCs w:val="24"/>
          <w:lang w:eastAsia="ja-JP"/>
        </w:rPr>
      </w:pPr>
      <w:r w:rsidRPr="00875D6A">
        <w:rPr>
          <w:rFonts w:ascii="Arial" w:hAnsi="Arial" w:cs="Arial"/>
          <w:szCs w:val="24"/>
          <w:lang w:eastAsia="ja-JP"/>
        </w:rPr>
        <w:t>Imaging Journal of Clinical and Medical Sciences</w:t>
      </w:r>
    </w:p>
    <w:p w14:paraId="40C94AE9" w14:textId="03EF2939" w:rsidR="00FD1060" w:rsidRPr="00875D6A" w:rsidRDefault="00C526FD" w:rsidP="00AC5FA6">
      <w:pPr>
        <w:pStyle w:val="BodyTextIndent2"/>
        <w:tabs>
          <w:tab w:val="clear" w:pos="2160"/>
        </w:tabs>
        <w:spacing w:line="300" w:lineRule="atLeast"/>
        <w:ind w:left="0"/>
        <w:rPr>
          <w:rFonts w:ascii="Arial" w:hAnsi="Arial" w:cs="Arial"/>
          <w:bCs/>
          <w:szCs w:val="24"/>
          <w:lang w:eastAsia="ja-JP"/>
        </w:rPr>
      </w:pPr>
      <w:r w:rsidRPr="00875D6A">
        <w:rPr>
          <w:rFonts w:ascii="Arial" w:hAnsi="Arial" w:cs="Arial"/>
          <w:bCs/>
          <w:szCs w:val="24"/>
          <w:lang w:eastAsia="ja-JP"/>
        </w:rPr>
        <w:t>Aperito Journal of Surgery and Anesthesia</w:t>
      </w:r>
    </w:p>
    <w:p w14:paraId="7E8C9B36" w14:textId="090D2908" w:rsidR="00451FD2" w:rsidRPr="00875D6A" w:rsidRDefault="00451FD2" w:rsidP="00AC5FA6">
      <w:pPr>
        <w:pStyle w:val="BodyTextIndent2"/>
        <w:tabs>
          <w:tab w:val="clear" w:pos="2160"/>
        </w:tabs>
        <w:spacing w:line="300" w:lineRule="atLeast"/>
        <w:ind w:left="0"/>
        <w:rPr>
          <w:rFonts w:ascii="Arial" w:hAnsi="Arial" w:cs="Arial"/>
          <w:bCs/>
          <w:szCs w:val="24"/>
          <w:lang w:eastAsia="ja-JP"/>
        </w:rPr>
      </w:pPr>
      <w:r w:rsidRPr="00875D6A">
        <w:rPr>
          <w:rFonts w:ascii="Arial" w:hAnsi="Arial" w:cs="Arial"/>
          <w:bCs/>
          <w:szCs w:val="24"/>
          <w:lang w:eastAsia="ja-JP"/>
        </w:rPr>
        <w:t>Free Radical Research</w:t>
      </w:r>
    </w:p>
    <w:p w14:paraId="40130D4B" w14:textId="58EBC9A8" w:rsidR="007809FA" w:rsidRPr="00875D6A" w:rsidRDefault="007809FA" w:rsidP="00AC5FA6">
      <w:pPr>
        <w:pStyle w:val="BodyTextIndent2"/>
        <w:tabs>
          <w:tab w:val="clear" w:pos="2160"/>
        </w:tabs>
        <w:spacing w:line="300" w:lineRule="atLeast"/>
        <w:ind w:left="0"/>
        <w:rPr>
          <w:rFonts w:ascii="Arial" w:hAnsi="Arial" w:cs="Arial"/>
          <w:bCs/>
          <w:szCs w:val="24"/>
          <w:lang w:eastAsia="ja-JP"/>
        </w:rPr>
      </w:pPr>
      <w:r w:rsidRPr="00875D6A">
        <w:rPr>
          <w:rFonts w:ascii="Arial" w:hAnsi="Arial" w:cs="Arial"/>
          <w:bCs/>
          <w:szCs w:val="24"/>
          <w:lang w:eastAsia="ja-JP"/>
        </w:rPr>
        <w:t>Cancer Science</w:t>
      </w:r>
    </w:p>
    <w:p w14:paraId="64CAE581" w14:textId="68A4233F" w:rsidR="006405C8" w:rsidRPr="00875D6A" w:rsidRDefault="006405C8" w:rsidP="00AC5FA6">
      <w:pPr>
        <w:pStyle w:val="BodyTextIndent2"/>
        <w:tabs>
          <w:tab w:val="clear" w:pos="2160"/>
        </w:tabs>
        <w:spacing w:line="300" w:lineRule="atLeast"/>
        <w:ind w:left="0"/>
        <w:rPr>
          <w:rFonts w:ascii="Arial" w:hAnsi="Arial" w:cs="Arial"/>
          <w:bCs/>
          <w:szCs w:val="24"/>
          <w:lang w:eastAsia="ja-JP"/>
        </w:rPr>
      </w:pPr>
      <w:r w:rsidRPr="00875D6A">
        <w:rPr>
          <w:rFonts w:ascii="Arial" w:hAnsi="Arial" w:cs="Arial"/>
          <w:bCs/>
          <w:szCs w:val="24"/>
          <w:lang w:eastAsia="ja-JP"/>
        </w:rPr>
        <w:lastRenderedPageBreak/>
        <w:t>Stem Cell and Translational Investigation</w:t>
      </w:r>
    </w:p>
    <w:p w14:paraId="304CD956" w14:textId="77777777" w:rsidR="00932965" w:rsidRPr="00875D6A" w:rsidRDefault="00932965" w:rsidP="00003A62">
      <w:pPr>
        <w:pStyle w:val="BodyTextIndent2"/>
        <w:spacing w:line="300" w:lineRule="atLeast"/>
        <w:ind w:left="0"/>
        <w:rPr>
          <w:rFonts w:ascii="Arial" w:hAnsi="Arial" w:cs="Arial"/>
          <w:i/>
          <w:szCs w:val="24"/>
          <w:lang w:eastAsia="ja-JP"/>
        </w:rPr>
      </w:pPr>
    </w:p>
    <w:p w14:paraId="15E9151C" w14:textId="77777777" w:rsidR="00365053" w:rsidRPr="00875D6A" w:rsidRDefault="00365053" w:rsidP="00003A62">
      <w:pPr>
        <w:pStyle w:val="BodyTextIndent2"/>
        <w:spacing w:line="300" w:lineRule="atLeast"/>
        <w:ind w:left="0"/>
        <w:rPr>
          <w:rFonts w:ascii="Arial" w:hAnsi="Arial" w:cs="Arial"/>
          <w:i/>
          <w:szCs w:val="24"/>
          <w:lang w:eastAsia="ja-JP"/>
        </w:rPr>
      </w:pPr>
      <w:r w:rsidRPr="00875D6A">
        <w:rPr>
          <w:rFonts w:ascii="Arial" w:hAnsi="Arial" w:cs="Arial"/>
          <w:i/>
          <w:szCs w:val="24"/>
          <w:lang w:eastAsia="ja-JP"/>
        </w:rPr>
        <w:t>Review for Journal Publications:</w:t>
      </w:r>
    </w:p>
    <w:p w14:paraId="29DB8CA5" w14:textId="7BE91355" w:rsidR="008459DF" w:rsidRPr="00875D6A" w:rsidRDefault="00012F65" w:rsidP="00AC5FA6">
      <w:pPr>
        <w:pStyle w:val="BodyTextIndent2"/>
        <w:spacing w:line="300" w:lineRule="atLeast"/>
        <w:ind w:left="0"/>
        <w:rPr>
          <w:rFonts w:ascii="Arial" w:hAnsi="Arial" w:cs="Arial"/>
          <w:szCs w:val="24"/>
        </w:rPr>
      </w:pPr>
      <w:r w:rsidRPr="00875D6A">
        <w:rPr>
          <w:rFonts w:ascii="Arial" w:hAnsi="Arial" w:cs="Arial"/>
          <w:szCs w:val="24"/>
        </w:rPr>
        <w:t>Journal of Neuroscience Research</w:t>
      </w:r>
    </w:p>
    <w:p w14:paraId="66AF55A1" w14:textId="37978FDA" w:rsidR="00012F65" w:rsidRPr="00875D6A" w:rsidRDefault="008459DF" w:rsidP="00003A62">
      <w:pPr>
        <w:pStyle w:val="BodyTextIndent2"/>
        <w:spacing w:line="300" w:lineRule="atLeast"/>
        <w:ind w:left="0"/>
        <w:rPr>
          <w:rFonts w:ascii="Arial" w:hAnsi="Arial" w:cs="Arial"/>
          <w:szCs w:val="24"/>
        </w:rPr>
      </w:pPr>
      <w:r w:rsidRPr="00875D6A">
        <w:rPr>
          <w:rFonts w:ascii="Arial" w:hAnsi="Arial" w:cs="Arial"/>
          <w:szCs w:val="24"/>
        </w:rPr>
        <w:t>Medical Science Monitor</w:t>
      </w:r>
      <w:r w:rsidR="00012F65" w:rsidRPr="00875D6A">
        <w:rPr>
          <w:rFonts w:ascii="Arial" w:hAnsi="Arial" w:cs="Arial"/>
          <w:szCs w:val="24"/>
        </w:rPr>
        <w:t xml:space="preserve"> </w:t>
      </w:r>
    </w:p>
    <w:p w14:paraId="6F74EA76" w14:textId="4C766E4B" w:rsidR="008459DF"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Neurobiology of Disease</w:t>
      </w:r>
    </w:p>
    <w:p w14:paraId="73539D10" w14:textId="767213C0" w:rsidR="00012F65" w:rsidRPr="00875D6A" w:rsidRDefault="008459DF"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Pediatric Research</w:t>
      </w:r>
      <w:r w:rsidR="00012F65" w:rsidRPr="00875D6A">
        <w:rPr>
          <w:rFonts w:ascii="Arial" w:hAnsi="Arial" w:cs="Arial"/>
          <w:szCs w:val="24"/>
          <w:lang w:eastAsia="ja-JP"/>
        </w:rPr>
        <w:t xml:space="preserve"> </w:t>
      </w:r>
    </w:p>
    <w:p w14:paraId="69BD53BD" w14:textId="116CAB28"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Exper</w:t>
      </w:r>
      <w:r w:rsidR="008459DF" w:rsidRPr="00875D6A">
        <w:rPr>
          <w:rFonts w:ascii="Arial" w:hAnsi="Arial" w:cs="Arial"/>
          <w:szCs w:val="24"/>
          <w:lang w:eastAsia="ja-JP"/>
        </w:rPr>
        <w:t>t Review of Anti-Cancer Therapy</w:t>
      </w:r>
      <w:r w:rsidRPr="00875D6A">
        <w:rPr>
          <w:rFonts w:ascii="Arial" w:hAnsi="Arial" w:cs="Arial"/>
          <w:szCs w:val="24"/>
          <w:lang w:eastAsia="ja-JP"/>
        </w:rPr>
        <w:t xml:space="preserve"> </w:t>
      </w:r>
    </w:p>
    <w:p w14:paraId="1F426D47" w14:textId="10EEE17F" w:rsidR="00012F65" w:rsidRPr="00875D6A" w:rsidRDefault="008459DF"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Journal of Neuro-</w:t>
      </w:r>
      <w:r w:rsidR="00917346" w:rsidRPr="00875D6A">
        <w:rPr>
          <w:rFonts w:ascii="Arial" w:hAnsi="Arial" w:cs="Arial"/>
          <w:szCs w:val="24"/>
          <w:lang w:eastAsia="ja-JP"/>
        </w:rPr>
        <w:t>Oncology</w:t>
      </w:r>
      <w:r w:rsidR="00012F65" w:rsidRPr="00875D6A">
        <w:rPr>
          <w:rFonts w:ascii="Arial" w:hAnsi="Arial" w:cs="Arial"/>
          <w:szCs w:val="24"/>
          <w:lang w:eastAsia="ja-JP"/>
        </w:rPr>
        <w:t xml:space="preserve"> </w:t>
      </w:r>
    </w:p>
    <w:p w14:paraId="5266FAAF" w14:textId="374D6EF3" w:rsidR="00012F65" w:rsidRPr="00875D6A" w:rsidRDefault="008459DF"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Future Neurology</w:t>
      </w:r>
    </w:p>
    <w:p w14:paraId="53ABE6C3" w14:textId="30A62164" w:rsidR="00012F65" w:rsidRPr="00875D6A" w:rsidRDefault="008459DF"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Cancer Science</w:t>
      </w:r>
      <w:r w:rsidR="00012F65" w:rsidRPr="00875D6A">
        <w:rPr>
          <w:rFonts w:ascii="Arial" w:hAnsi="Arial" w:cs="Arial"/>
          <w:szCs w:val="24"/>
          <w:lang w:eastAsia="ja-JP"/>
        </w:rPr>
        <w:t xml:space="preserve"> </w:t>
      </w:r>
    </w:p>
    <w:p w14:paraId="04C0A2DB" w14:textId="705BCD3F" w:rsidR="00012F65" w:rsidRPr="00875D6A" w:rsidRDefault="00012F65" w:rsidP="00AC5FA6">
      <w:pPr>
        <w:spacing w:line="300" w:lineRule="atLeast"/>
        <w:rPr>
          <w:rFonts w:ascii="Arial" w:hAnsi="Arial" w:cs="Arial"/>
          <w:szCs w:val="24"/>
        </w:rPr>
      </w:pPr>
      <w:r w:rsidRPr="00875D6A">
        <w:rPr>
          <w:rFonts w:ascii="Arial" w:hAnsi="Arial" w:cs="Arial"/>
          <w:szCs w:val="24"/>
        </w:rPr>
        <w:t xml:space="preserve">Journal of Biochemistry </w:t>
      </w:r>
    </w:p>
    <w:p w14:paraId="6D346121" w14:textId="0CDDD483" w:rsidR="00012F65" w:rsidRPr="00875D6A" w:rsidRDefault="00012F65" w:rsidP="00AC5FA6">
      <w:pPr>
        <w:spacing w:line="300" w:lineRule="atLeast"/>
        <w:rPr>
          <w:rFonts w:ascii="Arial" w:hAnsi="Arial" w:cs="Arial"/>
          <w:szCs w:val="24"/>
        </w:rPr>
      </w:pPr>
      <w:r w:rsidRPr="00875D6A">
        <w:rPr>
          <w:rFonts w:ascii="Arial" w:hAnsi="Arial" w:cs="Arial"/>
          <w:szCs w:val="24"/>
        </w:rPr>
        <w:t xml:space="preserve">Neuron </w:t>
      </w:r>
    </w:p>
    <w:p w14:paraId="0D7F2A53" w14:textId="352E6B59" w:rsidR="00012F65" w:rsidRPr="00875D6A" w:rsidRDefault="00012F65" w:rsidP="00AC5FA6">
      <w:pPr>
        <w:spacing w:line="300" w:lineRule="atLeast"/>
        <w:rPr>
          <w:rFonts w:ascii="Arial" w:hAnsi="Arial" w:cs="Arial"/>
          <w:szCs w:val="24"/>
        </w:rPr>
      </w:pPr>
      <w:r w:rsidRPr="00875D6A">
        <w:rPr>
          <w:rFonts w:ascii="Arial" w:hAnsi="Arial" w:cs="Arial"/>
          <w:szCs w:val="24"/>
        </w:rPr>
        <w:t>Experimental Neurology</w:t>
      </w:r>
    </w:p>
    <w:p w14:paraId="62876507" w14:textId="50D9134B"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 xml:space="preserve">Surgical Neurology </w:t>
      </w:r>
    </w:p>
    <w:p w14:paraId="7F3BA431" w14:textId="32C5F58B"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Cancer Cells</w:t>
      </w:r>
    </w:p>
    <w:p w14:paraId="2E16E629" w14:textId="6F69B268"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Journal of Neurosurgery</w:t>
      </w:r>
    </w:p>
    <w:p w14:paraId="3F887E33" w14:textId="44EE229D"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Oncogene</w:t>
      </w:r>
    </w:p>
    <w:p w14:paraId="725E330E" w14:textId="7EB2AAFC"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Journal of Neuroscience</w:t>
      </w:r>
    </w:p>
    <w:p w14:paraId="22D999B2" w14:textId="27569077"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PLoS ONE</w:t>
      </w:r>
    </w:p>
    <w:p w14:paraId="10EA1403" w14:textId="3EF0F614"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Journal of Carcinogenesis and Mutagenesis</w:t>
      </w:r>
    </w:p>
    <w:p w14:paraId="7F0E8277" w14:textId="3D1D36BB"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Stem Cells</w:t>
      </w:r>
    </w:p>
    <w:p w14:paraId="6AB00517" w14:textId="24C97921"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rPr>
        <w:t>Clinical Cancer Research</w:t>
      </w:r>
    </w:p>
    <w:p w14:paraId="7DC038EA" w14:textId="6038AE9E"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Stem Cell Research</w:t>
      </w:r>
    </w:p>
    <w:p w14:paraId="525468FC" w14:textId="798FD61C"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American Journal of Pathology</w:t>
      </w:r>
    </w:p>
    <w:p w14:paraId="0B4C6EAE" w14:textId="1E15F3E6"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Journal of Molecular Diagnostics</w:t>
      </w:r>
    </w:p>
    <w:p w14:paraId="0E3EC89B" w14:textId="4B3A7E9E"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Stem Cells Translational Research</w:t>
      </w:r>
    </w:p>
    <w:p w14:paraId="19A2890D" w14:textId="1E1858DB"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Neurosurgery</w:t>
      </w:r>
    </w:p>
    <w:p w14:paraId="0B7067AE" w14:textId="27157ACA" w:rsidR="00012F65" w:rsidRPr="00875D6A" w:rsidRDefault="00012F6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Journal of Molecular Medicine</w:t>
      </w:r>
    </w:p>
    <w:p w14:paraId="72463B46" w14:textId="7E1457D1" w:rsidR="008459DF" w:rsidRPr="00875D6A" w:rsidRDefault="008459DF"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Cancer Letters</w:t>
      </w:r>
    </w:p>
    <w:p w14:paraId="0B5CEE0F" w14:textId="6D79F538" w:rsidR="00A558D5" w:rsidRPr="00875D6A" w:rsidRDefault="00A558D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Cell Proliferation</w:t>
      </w:r>
    </w:p>
    <w:p w14:paraId="07257238" w14:textId="7AC14EC4" w:rsidR="0080095E" w:rsidRPr="00875D6A" w:rsidRDefault="0080095E"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Medical Principles and Practice</w:t>
      </w:r>
    </w:p>
    <w:p w14:paraId="4E63D1BD" w14:textId="64F7A4EB" w:rsidR="0046492A" w:rsidRPr="00875D6A" w:rsidRDefault="0046492A"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Neuro-</w:t>
      </w:r>
      <w:r w:rsidR="00917346" w:rsidRPr="00875D6A">
        <w:rPr>
          <w:rFonts w:ascii="Arial" w:hAnsi="Arial" w:cs="Arial"/>
          <w:szCs w:val="24"/>
          <w:lang w:eastAsia="ja-JP"/>
        </w:rPr>
        <w:t>Oncology</w:t>
      </w:r>
    </w:p>
    <w:p w14:paraId="6ED55E25" w14:textId="0B7EC4FC" w:rsidR="00C17262" w:rsidRPr="00875D6A" w:rsidRDefault="0046492A" w:rsidP="008C6D08">
      <w:pPr>
        <w:pStyle w:val="BodyTextIndent2"/>
        <w:spacing w:line="300" w:lineRule="atLeast"/>
        <w:ind w:left="0"/>
        <w:rPr>
          <w:rFonts w:ascii="Arial" w:hAnsi="Arial" w:cs="Arial"/>
          <w:szCs w:val="24"/>
          <w:lang w:eastAsia="ja-JP"/>
        </w:rPr>
      </w:pPr>
      <w:r w:rsidRPr="00875D6A">
        <w:rPr>
          <w:rFonts w:ascii="Arial" w:hAnsi="Arial" w:cs="Arial"/>
          <w:szCs w:val="24"/>
          <w:lang w:eastAsia="ja-JP"/>
        </w:rPr>
        <w:t>PNAS</w:t>
      </w:r>
    </w:p>
    <w:p w14:paraId="0A89A330" w14:textId="1957A375" w:rsidR="00C17262" w:rsidRPr="00875D6A" w:rsidRDefault="00C17262"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Science Translational Medicine</w:t>
      </w:r>
    </w:p>
    <w:p w14:paraId="7B61A77D" w14:textId="522683EA" w:rsidR="007809FA" w:rsidRPr="00875D6A" w:rsidRDefault="007809FA"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Cancer Research</w:t>
      </w:r>
    </w:p>
    <w:p w14:paraId="494F07C2" w14:textId="2A9F7BA1" w:rsidR="009217AF" w:rsidRPr="00875D6A" w:rsidRDefault="00DF1535"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Oncotarget</w:t>
      </w:r>
    </w:p>
    <w:p w14:paraId="77E0F953" w14:textId="77777777" w:rsidR="00A33843" w:rsidRPr="00875D6A" w:rsidRDefault="00A33843" w:rsidP="00003A62">
      <w:pPr>
        <w:pStyle w:val="BodyTextIndent2"/>
        <w:spacing w:line="300" w:lineRule="atLeast"/>
        <w:ind w:left="0"/>
        <w:rPr>
          <w:rFonts w:ascii="Arial" w:hAnsi="Arial" w:cs="Arial"/>
          <w:szCs w:val="24"/>
          <w:lang w:eastAsia="ja-JP"/>
        </w:rPr>
      </w:pPr>
    </w:p>
    <w:p w14:paraId="1A62A0B7" w14:textId="77777777" w:rsidR="008C6D08" w:rsidRDefault="008C6D08" w:rsidP="00003A62">
      <w:pPr>
        <w:pStyle w:val="BodyTextIndent2"/>
        <w:spacing w:line="300" w:lineRule="atLeast"/>
        <w:ind w:left="0"/>
        <w:rPr>
          <w:rFonts w:ascii="Arial" w:hAnsi="Arial" w:cs="Arial"/>
          <w:szCs w:val="24"/>
          <w:u w:val="single"/>
          <w:lang w:eastAsia="ja-JP"/>
        </w:rPr>
      </w:pPr>
      <w:r>
        <w:rPr>
          <w:rFonts w:ascii="Arial" w:hAnsi="Arial" w:cs="Arial"/>
          <w:szCs w:val="24"/>
          <w:u w:val="single"/>
          <w:lang w:eastAsia="ja-JP"/>
        </w:rPr>
        <w:t xml:space="preserve">REVIEW FOR GRANTS (NATIONAL): </w:t>
      </w:r>
    </w:p>
    <w:p w14:paraId="6379359F" w14:textId="54BC58D5" w:rsidR="00656EF1" w:rsidRPr="00875D6A" w:rsidRDefault="00656EF1" w:rsidP="00003A62">
      <w:pPr>
        <w:pStyle w:val="BodyTextIndent2"/>
        <w:spacing w:line="300" w:lineRule="atLeast"/>
        <w:ind w:left="0"/>
        <w:rPr>
          <w:rFonts w:ascii="Arial" w:hAnsi="Arial" w:cs="Arial"/>
          <w:szCs w:val="24"/>
          <w:lang w:eastAsia="ja-JP"/>
        </w:rPr>
      </w:pPr>
      <w:r w:rsidRPr="00875D6A">
        <w:rPr>
          <w:rFonts w:ascii="Arial" w:hAnsi="Arial" w:cs="Arial" w:hint="eastAsia"/>
          <w:i/>
          <w:szCs w:val="24"/>
          <w:lang w:eastAsia="ja-JP"/>
        </w:rPr>
        <w:t xml:space="preserve">  </w:t>
      </w:r>
      <w:r w:rsidRPr="00875D6A">
        <w:rPr>
          <w:rFonts w:ascii="Arial" w:hAnsi="Arial" w:cs="Arial"/>
          <w:szCs w:val="24"/>
          <w:lang w:eastAsia="ja-JP"/>
        </w:rPr>
        <w:t>National Institute for Health, Study Section of Basic M</w:t>
      </w:r>
      <w:r w:rsidR="0046492A" w:rsidRPr="00875D6A">
        <w:rPr>
          <w:rFonts w:ascii="Arial" w:hAnsi="Arial" w:cs="Arial"/>
          <w:szCs w:val="24"/>
          <w:lang w:eastAsia="ja-JP"/>
        </w:rPr>
        <w:t>echanism of Cancer Therapeutics</w:t>
      </w:r>
      <w:r w:rsidRPr="00875D6A">
        <w:rPr>
          <w:rFonts w:ascii="Arial" w:hAnsi="Arial" w:cs="Arial"/>
          <w:szCs w:val="24"/>
          <w:lang w:eastAsia="ja-JP"/>
        </w:rPr>
        <w:t xml:space="preserve"> (</w:t>
      </w:r>
      <w:r w:rsidRPr="00875D6A">
        <w:rPr>
          <w:rFonts w:ascii="Arial" w:hAnsi="Arial" w:cs="Arial"/>
          <w:i/>
          <w:szCs w:val="24"/>
          <w:lang w:eastAsia="ja-JP"/>
        </w:rPr>
        <w:t>ad hoc</w:t>
      </w:r>
      <w:r w:rsidRPr="00875D6A">
        <w:rPr>
          <w:rFonts w:ascii="Arial" w:hAnsi="Arial" w:cs="Arial"/>
          <w:szCs w:val="24"/>
          <w:lang w:eastAsia="ja-JP"/>
        </w:rPr>
        <w:t xml:space="preserve"> member) </w:t>
      </w:r>
      <w:r w:rsidR="0046492A" w:rsidRPr="00875D6A">
        <w:rPr>
          <w:rFonts w:ascii="Arial" w:hAnsi="Arial" w:cs="Arial"/>
          <w:szCs w:val="24"/>
          <w:lang w:eastAsia="ja-JP"/>
        </w:rPr>
        <w:t>July, 2014</w:t>
      </w:r>
    </w:p>
    <w:p w14:paraId="198DCADF" w14:textId="75589744" w:rsidR="0046492A" w:rsidRPr="00875D6A" w:rsidRDefault="0046492A"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National Institute for Health, NCI Exploratory/Developmental Research Grants (NCI Omnibus R21) and NCI Small Grants Program (NCI Omnibus R03), Nov, 2014</w:t>
      </w:r>
    </w:p>
    <w:p w14:paraId="62D18FCA" w14:textId="7898CEBA" w:rsidR="00123AB4" w:rsidRPr="00875D6A" w:rsidRDefault="00FF7294" w:rsidP="00003A62">
      <w:pPr>
        <w:pStyle w:val="BodyTextIndent2"/>
        <w:spacing w:line="300" w:lineRule="atLeast"/>
        <w:ind w:left="0"/>
        <w:rPr>
          <w:rFonts w:ascii="Arial" w:hAnsi="Arial" w:cs="Arial"/>
          <w:szCs w:val="24"/>
          <w:vertAlign w:val="subscript"/>
          <w:lang w:eastAsia="ja-JP"/>
        </w:rPr>
      </w:pPr>
      <w:r w:rsidRPr="00875D6A">
        <w:rPr>
          <w:rFonts w:ascii="Arial" w:hAnsi="Arial" w:cs="Arial"/>
          <w:szCs w:val="24"/>
          <w:lang w:eastAsia="ja-JP"/>
        </w:rPr>
        <w:lastRenderedPageBreak/>
        <w:t xml:space="preserve">  National Institute for Health, Cancer Molecular Pathobiology Study Section (CAMP), SEP R01 Review, Nov 2014</w:t>
      </w:r>
    </w:p>
    <w:p w14:paraId="1A049491" w14:textId="275DD477" w:rsidR="001A19C4" w:rsidRPr="00875D6A" w:rsidRDefault="001A19C4"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National Institute for Health, National Cancer Institute Initial Review Group; Subcommittee I—Transition to Independence. K01, K08, K25, February 2015</w:t>
      </w:r>
    </w:p>
    <w:p w14:paraId="594EEAD6" w14:textId="575FED2D" w:rsidR="00C85EA4" w:rsidRPr="00875D6A" w:rsidRDefault="00C85EA4"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National Institute for Health, 2015/05 ZCA1 SRB-V (M1) S, OMNIBUS SEP 3 R03 &amp; R21 ZCA1 SRB-V (M1), March 2015</w:t>
      </w:r>
    </w:p>
    <w:p w14:paraId="193FBE04" w14:textId="3AE814BF" w:rsidR="007D0A93" w:rsidRPr="00875D6A" w:rsidRDefault="007D0A93"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National Institute for Health, National Cancer Institute, Special Emphasis Panel/Scientific Review Group </w:t>
      </w:r>
      <w:r w:rsidRPr="00875D6A">
        <w:rPr>
          <w:rFonts w:ascii="Arial" w:hAnsi="Arial" w:cs="Arial"/>
          <w:bCs/>
          <w:szCs w:val="24"/>
          <w:lang w:eastAsia="ja-JP"/>
        </w:rPr>
        <w:t>2015/05 ZRG1 OBT-Z (55) R</w:t>
      </w:r>
      <w:r w:rsidRPr="00875D6A">
        <w:rPr>
          <w:rFonts w:ascii="Arial" w:hAnsi="Arial" w:cs="Arial"/>
          <w:szCs w:val="24"/>
          <w:lang w:eastAsia="ja-JP"/>
        </w:rPr>
        <w:t>, April 2015</w:t>
      </w:r>
    </w:p>
    <w:p w14:paraId="10F86874" w14:textId="17545924" w:rsidR="007D0A93" w:rsidRPr="00875D6A" w:rsidRDefault="00CB0723"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American Cancer Society, Review Committee, Differentiation and Development in Cancer, June 2015</w:t>
      </w:r>
    </w:p>
    <w:p w14:paraId="6BDBFF22" w14:textId="77777777" w:rsidR="003B54D3" w:rsidRPr="00875D6A" w:rsidRDefault="007D0A93" w:rsidP="003B54D3">
      <w:pPr>
        <w:pStyle w:val="BodyTextIndent2"/>
        <w:ind w:left="0"/>
        <w:rPr>
          <w:rFonts w:ascii="Arial" w:hAnsi="Arial" w:cs="Arial"/>
          <w:szCs w:val="24"/>
          <w:lang w:eastAsia="ja-JP"/>
        </w:rPr>
      </w:pPr>
      <w:r w:rsidRPr="00875D6A">
        <w:rPr>
          <w:rFonts w:ascii="Arial" w:hAnsi="Arial" w:cs="Arial"/>
          <w:szCs w:val="24"/>
          <w:lang w:eastAsia="ja-JP"/>
        </w:rPr>
        <w:t xml:space="preserve">  </w:t>
      </w:r>
      <w:r w:rsidR="003B54D3" w:rsidRPr="00875D6A">
        <w:rPr>
          <w:rFonts w:ascii="Arial" w:hAnsi="Arial" w:cs="Arial"/>
          <w:szCs w:val="24"/>
          <w:lang w:eastAsia="ja-JP"/>
        </w:rPr>
        <w:t xml:space="preserve">  Review Panel, Discovery Grant, American Brain Tumor Association, 2016</w:t>
      </w:r>
    </w:p>
    <w:p w14:paraId="71D7A898" w14:textId="77777777" w:rsidR="003B54D3" w:rsidRPr="00875D6A" w:rsidRDefault="003B54D3" w:rsidP="003B54D3">
      <w:pPr>
        <w:pStyle w:val="BodyTextIndent2"/>
        <w:ind w:left="0"/>
        <w:rPr>
          <w:rFonts w:ascii="Arial" w:hAnsi="Arial" w:cs="Arial"/>
          <w:szCs w:val="24"/>
          <w:lang w:eastAsia="ja-JP"/>
        </w:rPr>
      </w:pPr>
      <w:r w:rsidRPr="00875D6A">
        <w:rPr>
          <w:rFonts w:ascii="Arial" w:hAnsi="Arial" w:cs="Arial"/>
          <w:szCs w:val="24"/>
          <w:lang w:eastAsia="ja-JP"/>
        </w:rPr>
        <w:t xml:space="preserve">  NIH/P01 Study Section, Special Emphasis Panel, Bethesda, MD, June 2016</w:t>
      </w:r>
    </w:p>
    <w:p w14:paraId="796BC920" w14:textId="77777777" w:rsidR="003B54D3" w:rsidRPr="00875D6A" w:rsidRDefault="003B54D3" w:rsidP="003B54D3">
      <w:pPr>
        <w:pStyle w:val="BodyTextIndent2"/>
        <w:ind w:left="0"/>
        <w:rPr>
          <w:rFonts w:ascii="Arial" w:hAnsi="Arial" w:cs="Arial"/>
          <w:szCs w:val="24"/>
          <w:lang w:eastAsia="ja-JP"/>
        </w:rPr>
      </w:pPr>
      <w:r w:rsidRPr="00875D6A">
        <w:rPr>
          <w:rFonts w:ascii="Arial" w:hAnsi="Arial" w:cs="Arial"/>
          <w:szCs w:val="24"/>
          <w:lang w:eastAsia="ja-JP"/>
        </w:rPr>
        <w:t xml:space="preserve">  NIH/R01 Study Section, Clinical Neuroimmunology and Brain Tumors, Bethesda, MD, Nov 2016</w:t>
      </w:r>
    </w:p>
    <w:p w14:paraId="370FBED8" w14:textId="77777777" w:rsidR="003B54D3" w:rsidRPr="00875D6A" w:rsidRDefault="003B54D3" w:rsidP="003B54D3">
      <w:pPr>
        <w:pStyle w:val="BodyTextIndent2"/>
        <w:ind w:left="0"/>
        <w:rPr>
          <w:rFonts w:ascii="Arial" w:hAnsi="Arial" w:cs="Arial"/>
          <w:szCs w:val="24"/>
          <w:lang w:eastAsia="ja-JP"/>
        </w:rPr>
      </w:pPr>
      <w:r w:rsidRPr="00875D6A">
        <w:rPr>
          <w:rFonts w:ascii="Arial" w:hAnsi="Arial" w:cs="Arial"/>
          <w:szCs w:val="24"/>
          <w:lang w:eastAsia="ja-JP"/>
        </w:rPr>
        <w:t xml:space="preserve">  NIH/R01 Study Section, Cancer Health Disparities, Bethesda, MD, Nov 2016</w:t>
      </w:r>
    </w:p>
    <w:p w14:paraId="4E6D037A" w14:textId="6A906A34" w:rsidR="006D15D3" w:rsidRPr="00875D6A" w:rsidRDefault="006D15D3" w:rsidP="003B54D3">
      <w:pPr>
        <w:pStyle w:val="BodyTextIndent2"/>
        <w:ind w:left="0"/>
        <w:rPr>
          <w:rFonts w:ascii="Arial" w:hAnsi="Arial" w:cs="Arial"/>
          <w:szCs w:val="24"/>
          <w:lang w:eastAsia="ja-JP"/>
        </w:rPr>
      </w:pPr>
      <w:r w:rsidRPr="00875D6A">
        <w:rPr>
          <w:rFonts w:ascii="Arial" w:hAnsi="Arial" w:cs="Arial"/>
          <w:szCs w:val="24"/>
          <w:lang w:eastAsia="ja-JP"/>
        </w:rPr>
        <w:t xml:space="preserve">  NCI R03 &amp; Clinical and Translational R21: SEP-8 Review Committee, Bethesda, MD, 2017</w:t>
      </w:r>
    </w:p>
    <w:p w14:paraId="5DF3BC6C" w14:textId="1C81029C" w:rsidR="006D15D3" w:rsidRPr="00875D6A" w:rsidRDefault="006D15D3" w:rsidP="003B54D3">
      <w:pPr>
        <w:pStyle w:val="BodyTextIndent2"/>
        <w:ind w:left="0"/>
        <w:rPr>
          <w:rFonts w:ascii="Arial" w:hAnsi="Arial" w:cs="Arial"/>
          <w:szCs w:val="24"/>
          <w:lang w:eastAsia="ja-JP"/>
        </w:rPr>
      </w:pPr>
      <w:r w:rsidRPr="00875D6A">
        <w:rPr>
          <w:rFonts w:ascii="Arial" w:hAnsi="Arial" w:cs="Arial"/>
          <w:szCs w:val="24"/>
          <w:lang w:eastAsia="ja-JP"/>
        </w:rPr>
        <w:t xml:space="preserve">  NINDS Special Emphasis Panel: ZNS1-SRB</w:t>
      </w:r>
      <w:r w:rsidR="002F79B5" w:rsidRPr="00875D6A">
        <w:rPr>
          <w:rFonts w:ascii="Arial" w:hAnsi="Arial" w:cs="Arial"/>
          <w:szCs w:val="24"/>
          <w:lang w:eastAsia="ja-JP"/>
        </w:rPr>
        <w:t xml:space="preserve"> </w:t>
      </w:r>
      <w:r w:rsidRPr="00875D6A">
        <w:rPr>
          <w:rFonts w:ascii="Arial" w:hAnsi="Arial" w:cs="Arial"/>
          <w:szCs w:val="24"/>
          <w:lang w:eastAsia="ja-JP"/>
        </w:rPr>
        <w:t>(J16) “NINDS R35 Review” 2017</w:t>
      </w:r>
    </w:p>
    <w:p w14:paraId="2F9D430A" w14:textId="4DA5C74F" w:rsidR="00656EF1" w:rsidRPr="00875D6A" w:rsidRDefault="00656EF1" w:rsidP="00003A62">
      <w:pPr>
        <w:pStyle w:val="BodyTextIndent2"/>
        <w:spacing w:line="300" w:lineRule="atLeast"/>
        <w:ind w:left="0"/>
        <w:rPr>
          <w:rFonts w:ascii="Arial" w:hAnsi="Arial" w:cs="Arial"/>
          <w:i/>
          <w:szCs w:val="24"/>
          <w:lang w:eastAsia="ja-JP"/>
        </w:rPr>
      </w:pPr>
    </w:p>
    <w:p w14:paraId="57302382" w14:textId="6CCF0ACA" w:rsidR="003B31A4" w:rsidRDefault="003B31A4" w:rsidP="003B31A4">
      <w:pPr>
        <w:pStyle w:val="BodyTextIndent2"/>
        <w:spacing w:line="300" w:lineRule="atLeast"/>
        <w:ind w:left="0"/>
        <w:rPr>
          <w:rFonts w:ascii="Arial" w:hAnsi="Arial" w:cs="Arial"/>
          <w:szCs w:val="24"/>
          <w:u w:val="single"/>
          <w:lang w:eastAsia="ja-JP"/>
        </w:rPr>
      </w:pPr>
      <w:r>
        <w:rPr>
          <w:rFonts w:ascii="Arial" w:hAnsi="Arial" w:cs="Arial"/>
          <w:szCs w:val="24"/>
          <w:u w:val="single"/>
          <w:lang w:eastAsia="ja-JP"/>
        </w:rPr>
        <w:t xml:space="preserve">REVIEW FOR GRANTS (INTERNATIONAL): </w:t>
      </w:r>
    </w:p>
    <w:p w14:paraId="50F6B018" w14:textId="6C460BDA" w:rsidR="00AC5322" w:rsidRPr="00875D6A" w:rsidRDefault="00656EF1"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w:t>
      </w:r>
      <w:r w:rsidR="00AC5322" w:rsidRPr="00875D6A">
        <w:rPr>
          <w:rFonts w:ascii="Arial" w:hAnsi="Arial" w:cs="Arial"/>
          <w:szCs w:val="24"/>
          <w:lang w:eastAsia="ja-JP"/>
        </w:rPr>
        <w:t>Medical Research Council, UK, 2013-present</w:t>
      </w:r>
    </w:p>
    <w:p w14:paraId="67ABCFDB" w14:textId="1B6A9142" w:rsidR="006B2A90" w:rsidRPr="00875D6A" w:rsidRDefault="00656EF1" w:rsidP="00003A62">
      <w:pPr>
        <w:pStyle w:val="BodyTextIndent2"/>
        <w:spacing w:line="300" w:lineRule="atLeast"/>
        <w:ind w:left="0"/>
        <w:rPr>
          <w:rFonts w:ascii="Arial" w:hAnsi="Arial" w:cs="Arial"/>
          <w:szCs w:val="24"/>
          <w:lang w:eastAsia="ja-JP"/>
        </w:rPr>
      </w:pPr>
      <w:r w:rsidRPr="00875D6A">
        <w:rPr>
          <w:rFonts w:ascii="Arial" w:hAnsi="Arial" w:cs="Arial"/>
          <w:szCs w:val="24"/>
          <w:lang w:eastAsia="ja-JP"/>
        </w:rPr>
        <w:t xml:space="preserve">  </w:t>
      </w:r>
      <w:r w:rsidR="006B2A90" w:rsidRPr="00875D6A">
        <w:rPr>
          <w:rFonts w:ascii="Arial" w:hAnsi="Arial" w:cs="Arial"/>
          <w:szCs w:val="24"/>
          <w:lang w:eastAsia="ja-JP"/>
        </w:rPr>
        <w:t xml:space="preserve">World Cancer Research Fund International, </w:t>
      </w:r>
      <w:r w:rsidR="00825D59" w:rsidRPr="00875D6A">
        <w:rPr>
          <w:rFonts w:ascii="Arial" w:hAnsi="Arial" w:cs="Arial"/>
          <w:szCs w:val="24"/>
          <w:lang w:eastAsia="ja-JP"/>
        </w:rPr>
        <w:t xml:space="preserve">UK, </w:t>
      </w:r>
      <w:r w:rsidR="006B2A90" w:rsidRPr="00875D6A">
        <w:rPr>
          <w:rFonts w:ascii="Arial" w:hAnsi="Arial" w:cs="Arial"/>
          <w:szCs w:val="24"/>
          <w:lang w:eastAsia="ja-JP"/>
        </w:rPr>
        <w:t>2014-present</w:t>
      </w:r>
    </w:p>
    <w:p w14:paraId="642F495F" w14:textId="77777777" w:rsidR="00365053" w:rsidRPr="00875D6A" w:rsidRDefault="00365053" w:rsidP="00003A62">
      <w:pPr>
        <w:pStyle w:val="BodyTextIndent2"/>
        <w:spacing w:line="300" w:lineRule="atLeast"/>
        <w:ind w:left="0"/>
        <w:rPr>
          <w:rFonts w:ascii="Arial" w:hAnsi="Arial" w:cs="Arial"/>
          <w:i/>
          <w:szCs w:val="24"/>
          <w:lang w:eastAsia="ja-JP"/>
        </w:rPr>
      </w:pPr>
    </w:p>
    <w:p w14:paraId="5DDDDC0B" w14:textId="63701C31" w:rsidR="003B31A4" w:rsidRDefault="003B31A4" w:rsidP="003B31A4">
      <w:pPr>
        <w:pStyle w:val="BodyTextIndent2"/>
        <w:spacing w:line="300" w:lineRule="atLeast"/>
        <w:ind w:left="0"/>
        <w:rPr>
          <w:rFonts w:ascii="Arial" w:hAnsi="Arial" w:cs="Arial"/>
          <w:szCs w:val="24"/>
          <w:u w:val="single"/>
          <w:lang w:eastAsia="ja-JP"/>
        </w:rPr>
      </w:pPr>
      <w:r>
        <w:rPr>
          <w:rFonts w:ascii="Arial" w:hAnsi="Arial" w:cs="Arial"/>
          <w:szCs w:val="24"/>
          <w:u w:val="single"/>
          <w:lang w:eastAsia="ja-JP"/>
        </w:rPr>
        <w:t xml:space="preserve">REVIEW FOR ABSTRACTS: </w:t>
      </w:r>
    </w:p>
    <w:p w14:paraId="03AA8CD1" w14:textId="04A43518" w:rsidR="00B6646B" w:rsidRPr="00875D6A" w:rsidRDefault="00656EF1" w:rsidP="00003A62">
      <w:pPr>
        <w:pStyle w:val="BodyTextIndent2"/>
        <w:spacing w:line="300" w:lineRule="atLeast"/>
        <w:ind w:left="0"/>
        <w:rPr>
          <w:rFonts w:ascii="Arial" w:hAnsi="Arial" w:cs="Arial"/>
          <w:szCs w:val="24"/>
          <w:lang w:eastAsia="ja-JP"/>
        </w:rPr>
      </w:pPr>
      <w:r w:rsidRPr="00875D6A">
        <w:rPr>
          <w:rFonts w:ascii="Arial" w:hAnsi="Arial" w:cs="Arial"/>
          <w:i/>
          <w:szCs w:val="24"/>
          <w:lang w:eastAsia="ja-JP"/>
        </w:rPr>
        <w:t xml:space="preserve">  </w:t>
      </w:r>
      <w:r w:rsidR="00B6646B" w:rsidRPr="00875D6A">
        <w:rPr>
          <w:rFonts w:ascii="Arial" w:hAnsi="Arial" w:cs="Arial"/>
          <w:szCs w:val="24"/>
          <w:lang w:eastAsia="ja-JP"/>
        </w:rPr>
        <w:t>Annual</w:t>
      </w:r>
      <w:r w:rsidR="00917346" w:rsidRPr="00875D6A">
        <w:rPr>
          <w:rFonts w:ascii="Arial" w:hAnsi="Arial" w:cs="Arial"/>
          <w:szCs w:val="24"/>
          <w:lang w:eastAsia="ja-JP"/>
        </w:rPr>
        <w:t xml:space="preserve"> Meeting, </w:t>
      </w:r>
      <w:proofErr w:type="gramStart"/>
      <w:r w:rsidR="00917346" w:rsidRPr="00875D6A">
        <w:rPr>
          <w:rFonts w:ascii="Arial" w:hAnsi="Arial" w:cs="Arial"/>
          <w:szCs w:val="24"/>
          <w:lang w:eastAsia="ja-JP"/>
        </w:rPr>
        <w:t>The</w:t>
      </w:r>
      <w:proofErr w:type="gramEnd"/>
      <w:r w:rsidR="00917346" w:rsidRPr="00875D6A">
        <w:rPr>
          <w:rFonts w:ascii="Arial" w:hAnsi="Arial" w:cs="Arial"/>
          <w:szCs w:val="24"/>
          <w:lang w:eastAsia="ja-JP"/>
        </w:rPr>
        <w:t xml:space="preserve"> Society of Neuro-Oncology</w:t>
      </w:r>
      <w:r w:rsidR="00B6646B" w:rsidRPr="00875D6A">
        <w:rPr>
          <w:rFonts w:ascii="Arial" w:hAnsi="Arial" w:cs="Arial"/>
          <w:szCs w:val="24"/>
          <w:lang w:eastAsia="ja-JP"/>
        </w:rPr>
        <w:t>, 2012</w:t>
      </w:r>
    </w:p>
    <w:p w14:paraId="40E8EA8B" w14:textId="456513B3" w:rsidR="00275347" w:rsidRPr="00875D6A" w:rsidRDefault="00EE317C" w:rsidP="00003A62">
      <w:pPr>
        <w:pStyle w:val="BodyTextIndent2"/>
        <w:spacing w:line="300" w:lineRule="atLeast"/>
        <w:ind w:left="0" w:firstLine="140"/>
        <w:rPr>
          <w:rFonts w:ascii="Arial" w:hAnsi="Arial" w:cs="Arial"/>
          <w:szCs w:val="24"/>
          <w:lang w:eastAsia="ja-JP"/>
        </w:rPr>
      </w:pPr>
      <w:r w:rsidRPr="00875D6A">
        <w:rPr>
          <w:rFonts w:ascii="Arial" w:hAnsi="Arial" w:cs="Arial"/>
          <w:szCs w:val="24"/>
          <w:lang w:eastAsia="ja-JP"/>
        </w:rPr>
        <w:t xml:space="preserve">Annual Meeting, </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Society of Neuro-</w:t>
      </w:r>
      <w:r w:rsidR="00917346" w:rsidRPr="00875D6A">
        <w:rPr>
          <w:rFonts w:ascii="Arial" w:hAnsi="Arial" w:cs="Arial"/>
          <w:szCs w:val="24"/>
          <w:lang w:eastAsia="ja-JP"/>
        </w:rPr>
        <w:t>Oncology</w:t>
      </w:r>
      <w:r w:rsidRPr="00875D6A">
        <w:rPr>
          <w:rFonts w:ascii="Arial" w:hAnsi="Arial" w:cs="Arial"/>
          <w:szCs w:val="24"/>
          <w:lang w:eastAsia="ja-JP"/>
        </w:rPr>
        <w:t>, 2013</w:t>
      </w:r>
    </w:p>
    <w:p w14:paraId="6211043F" w14:textId="77777777" w:rsidR="009217AF" w:rsidRPr="00875D6A" w:rsidRDefault="00AD23A3" w:rsidP="00003A62">
      <w:pPr>
        <w:pStyle w:val="BodyTextIndent2"/>
        <w:spacing w:line="300" w:lineRule="atLeast"/>
        <w:ind w:left="0" w:firstLine="140"/>
        <w:rPr>
          <w:rFonts w:ascii="Arial" w:hAnsi="Arial" w:cs="Arial"/>
          <w:szCs w:val="24"/>
          <w:lang w:eastAsia="ja-JP"/>
        </w:rPr>
      </w:pPr>
      <w:r w:rsidRPr="00875D6A">
        <w:rPr>
          <w:rFonts w:ascii="Arial" w:hAnsi="Arial" w:cs="Arial"/>
          <w:szCs w:val="24"/>
          <w:lang w:eastAsia="ja-JP"/>
        </w:rPr>
        <w:t>Annual Meeting, 21</w:t>
      </w:r>
      <w:r w:rsidRPr="00875D6A">
        <w:rPr>
          <w:rFonts w:ascii="Arial" w:hAnsi="Arial" w:cs="Arial"/>
          <w:szCs w:val="24"/>
          <w:vertAlign w:val="superscript"/>
          <w:lang w:eastAsia="ja-JP"/>
        </w:rPr>
        <w:t>st</w:t>
      </w:r>
      <w:r w:rsidRPr="00875D6A">
        <w:rPr>
          <w:rFonts w:ascii="Arial" w:hAnsi="Arial" w:cs="Arial"/>
          <w:szCs w:val="24"/>
          <w:lang w:eastAsia="ja-JP"/>
        </w:rPr>
        <w:t xml:space="preserve"> International Conference on Brain Tumor Research and Therapy, </w:t>
      </w:r>
      <w:r w:rsidR="009217AF" w:rsidRPr="00875D6A">
        <w:rPr>
          <w:rFonts w:ascii="Arial" w:hAnsi="Arial" w:cs="Arial"/>
          <w:szCs w:val="24"/>
          <w:lang w:eastAsia="ja-JP"/>
        </w:rPr>
        <w:t xml:space="preserve"> </w:t>
      </w:r>
    </w:p>
    <w:p w14:paraId="77D28E7C" w14:textId="326AD590" w:rsidR="00AD23A3" w:rsidRPr="00875D6A" w:rsidRDefault="00AD23A3" w:rsidP="00EC139B">
      <w:pPr>
        <w:pStyle w:val="BodyTextIndent2"/>
        <w:spacing w:line="300" w:lineRule="atLeast"/>
        <w:rPr>
          <w:rFonts w:ascii="Arial" w:hAnsi="Arial" w:cs="Arial"/>
          <w:szCs w:val="24"/>
          <w:lang w:eastAsia="ja-JP"/>
        </w:rPr>
      </w:pPr>
      <w:r w:rsidRPr="00875D6A">
        <w:rPr>
          <w:rFonts w:ascii="Arial" w:hAnsi="Arial" w:cs="Arial"/>
          <w:szCs w:val="24"/>
          <w:lang w:eastAsia="ja-JP"/>
        </w:rPr>
        <w:t>Okinawa, Japan, 2016</w:t>
      </w:r>
    </w:p>
    <w:p w14:paraId="454B246B" w14:textId="2493BC8C" w:rsidR="00917346" w:rsidRPr="00875D6A" w:rsidRDefault="00917346" w:rsidP="00917346">
      <w:pPr>
        <w:pStyle w:val="BodyTextIndent2"/>
        <w:spacing w:line="300" w:lineRule="atLeast"/>
        <w:ind w:left="0" w:firstLine="140"/>
        <w:rPr>
          <w:rFonts w:ascii="Arial" w:hAnsi="Arial" w:cs="Arial"/>
          <w:szCs w:val="24"/>
          <w:lang w:eastAsia="ja-JP"/>
        </w:rPr>
      </w:pPr>
      <w:r w:rsidRPr="00875D6A">
        <w:rPr>
          <w:rFonts w:ascii="Arial" w:hAnsi="Arial" w:cs="Arial"/>
          <w:szCs w:val="24"/>
          <w:lang w:eastAsia="ja-JP"/>
        </w:rPr>
        <w:t xml:space="preserve">Annual Meeting, </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Society of Neuro-Oncology, 2016</w:t>
      </w:r>
    </w:p>
    <w:p w14:paraId="620B293F" w14:textId="05EE7028" w:rsidR="00917346" w:rsidRPr="00875D6A" w:rsidRDefault="00917346" w:rsidP="00917346">
      <w:pPr>
        <w:pStyle w:val="BodyTextIndent2"/>
        <w:spacing w:line="300" w:lineRule="atLeast"/>
        <w:ind w:left="0" w:firstLine="140"/>
        <w:rPr>
          <w:rFonts w:ascii="Arial" w:hAnsi="Arial" w:cs="Arial"/>
          <w:szCs w:val="24"/>
          <w:lang w:eastAsia="ja-JP"/>
        </w:rPr>
      </w:pPr>
      <w:r w:rsidRPr="00875D6A">
        <w:rPr>
          <w:rFonts w:ascii="Arial" w:hAnsi="Arial" w:cs="Arial"/>
          <w:szCs w:val="24"/>
          <w:lang w:eastAsia="ja-JP"/>
        </w:rPr>
        <w:t xml:space="preserve">Annual Meeting, </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Society of Neuro-Oncology, 2017</w:t>
      </w:r>
    </w:p>
    <w:p w14:paraId="0943DAF0" w14:textId="77777777" w:rsidR="00EF4043" w:rsidRPr="00875D6A" w:rsidRDefault="00EF4043" w:rsidP="00555468">
      <w:pPr>
        <w:rPr>
          <w:rFonts w:ascii="Arial" w:hAnsi="Arial" w:cs="Arial"/>
          <w:lang w:eastAsia="ja-JP"/>
        </w:rPr>
      </w:pPr>
    </w:p>
    <w:p w14:paraId="66FF2AF9" w14:textId="77777777" w:rsidR="00012F65" w:rsidRPr="00875D6A" w:rsidRDefault="00012F65" w:rsidP="00003A62">
      <w:pPr>
        <w:pStyle w:val="Heading4"/>
        <w:spacing w:line="300" w:lineRule="atLeast"/>
        <w:rPr>
          <w:rFonts w:ascii="Arial" w:hAnsi="Arial" w:cs="Arial"/>
          <w:b w:val="0"/>
          <w:szCs w:val="24"/>
        </w:rPr>
      </w:pPr>
      <w:r w:rsidRPr="00875D6A">
        <w:rPr>
          <w:rFonts w:ascii="Arial" w:hAnsi="Arial" w:cs="Arial"/>
          <w:b w:val="0"/>
          <w:szCs w:val="24"/>
        </w:rPr>
        <w:t>PATENT</w:t>
      </w:r>
      <w:r w:rsidR="00494019" w:rsidRPr="00875D6A">
        <w:rPr>
          <w:rFonts w:ascii="Arial" w:hAnsi="Arial" w:cs="Arial"/>
          <w:b w:val="0"/>
          <w:szCs w:val="24"/>
        </w:rPr>
        <w:t xml:space="preserve"> / INVENTION REPORT</w:t>
      </w:r>
    </w:p>
    <w:p w14:paraId="6620706A" w14:textId="77777777"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1. Cancer Stem Cells. Serial #: 60/671,696 (Kornblum HI, Geschwind DH, Nakano I)</w:t>
      </w:r>
    </w:p>
    <w:p w14:paraId="05858A2C" w14:textId="77777777"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2. Submitted provision patent (Tech ID #10158): A Novel Anti-Brain Tumor Agent, Compound 1</w:t>
      </w:r>
    </w:p>
    <w:p w14:paraId="6F127088" w14:textId="77777777"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3. Submitted provision patent (Tech ID #10160): Platform to Discover Novel Kinase Targeting Cancer Stem Cells in Brain Tumors with Structure-Based Computational Drug Design</w:t>
      </w:r>
    </w:p>
    <w:p w14:paraId="3173F43D" w14:textId="763D5AE9"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 xml:space="preserve">4. Combined treatment of cancer with benzo[e]pyridoindoles and DNA-damaging agents (10% co-ownership) (Primary Institute: </w:t>
      </w:r>
      <w:r w:rsidR="002F79B5" w:rsidRPr="00875D6A">
        <w:rPr>
          <w:rFonts w:ascii="Arial" w:hAnsi="Arial" w:cs="Arial"/>
          <w:szCs w:val="24"/>
        </w:rPr>
        <w:t>Institute</w:t>
      </w:r>
      <w:r w:rsidRPr="00875D6A">
        <w:rPr>
          <w:rFonts w:ascii="Arial" w:hAnsi="Arial" w:cs="Arial"/>
          <w:szCs w:val="24"/>
        </w:rPr>
        <w:t xml:space="preserve"> Curie, France), June 2010</w:t>
      </w:r>
    </w:p>
    <w:p w14:paraId="486D921D" w14:textId="77777777" w:rsidR="00012F65" w:rsidRPr="00875D6A" w:rsidRDefault="00012F65" w:rsidP="00003A62">
      <w:pPr>
        <w:pStyle w:val="BodyTextIndent2"/>
        <w:spacing w:line="300" w:lineRule="atLeast"/>
        <w:ind w:left="0"/>
        <w:rPr>
          <w:rFonts w:ascii="Arial" w:hAnsi="Arial" w:cs="Arial"/>
          <w:szCs w:val="24"/>
        </w:rPr>
      </w:pPr>
      <w:r w:rsidRPr="00875D6A">
        <w:rPr>
          <w:rFonts w:ascii="Arial" w:hAnsi="Arial" w:cs="Arial"/>
          <w:szCs w:val="24"/>
        </w:rPr>
        <w:t xml:space="preserve">5.  LLP-3 as a novel inhibitor for Survivin/Ran complex in cancer stem cells. (50% co-ownership) (Primary Institute: OSU), </w:t>
      </w:r>
      <w:r w:rsidR="008A6E39" w:rsidRPr="00875D6A">
        <w:rPr>
          <w:rFonts w:ascii="Arial" w:hAnsi="Arial" w:cs="Arial"/>
          <w:szCs w:val="24"/>
        </w:rPr>
        <w:t>September</w:t>
      </w:r>
      <w:r w:rsidRPr="00875D6A">
        <w:rPr>
          <w:rFonts w:ascii="Arial" w:hAnsi="Arial" w:cs="Arial"/>
          <w:szCs w:val="24"/>
        </w:rPr>
        <w:t xml:space="preserve"> 2012 (ongoing process)</w:t>
      </w:r>
    </w:p>
    <w:p w14:paraId="30330E0E" w14:textId="7D8306AE" w:rsidR="00012F65" w:rsidRPr="00875D6A" w:rsidRDefault="005416B3" w:rsidP="00003A62">
      <w:pPr>
        <w:pStyle w:val="BodyTextIndent2"/>
        <w:spacing w:line="300" w:lineRule="atLeast"/>
        <w:rPr>
          <w:rFonts w:ascii="Arial" w:hAnsi="Arial" w:cs="Arial"/>
          <w:szCs w:val="24"/>
        </w:rPr>
      </w:pPr>
      <w:r w:rsidRPr="00875D6A">
        <w:rPr>
          <w:rFonts w:ascii="Arial" w:hAnsi="Arial" w:cs="Arial"/>
          <w:szCs w:val="24"/>
        </w:rPr>
        <w:lastRenderedPageBreak/>
        <w:t>6. Klarquist Ref. No. 8123-90793-01, For       ALDH1A3 AS A BIOMARKER AND THERAPEUTIC TARGET FOR HIGH-GRADE GLIOMA, Application No. 61/819,361, filed May 3, 2013, Country: United States of America</w:t>
      </w:r>
    </w:p>
    <w:p w14:paraId="26A44310" w14:textId="77777777" w:rsidR="005416B3" w:rsidRPr="00875D6A" w:rsidRDefault="005416B3" w:rsidP="00003A62">
      <w:pPr>
        <w:pStyle w:val="BodyTextIndent2"/>
        <w:spacing w:line="300" w:lineRule="atLeast"/>
        <w:rPr>
          <w:rFonts w:ascii="Arial" w:hAnsi="Arial" w:cs="Arial"/>
          <w:szCs w:val="24"/>
        </w:rPr>
      </w:pPr>
    </w:p>
    <w:p w14:paraId="31AEFA9D" w14:textId="77777777" w:rsidR="00012F65" w:rsidRPr="00875D6A" w:rsidRDefault="00012F65" w:rsidP="00003A62">
      <w:pPr>
        <w:spacing w:line="300" w:lineRule="atLeast"/>
        <w:rPr>
          <w:rFonts w:ascii="Arial" w:hAnsi="Arial" w:cs="Arial"/>
          <w:szCs w:val="24"/>
          <w:u w:val="single"/>
          <w:lang w:eastAsia="ja-JP"/>
        </w:rPr>
      </w:pPr>
      <w:r w:rsidRPr="00875D6A">
        <w:rPr>
          <w:rFonts w:ascii="Arial" w:hAnsi="Arial" w:cs="Arial"/>
          <w:szCs w:val="24"/>
          <w:u w:val="single"/>
          <w:lang w:eastAsia="ja-JP"/>
        </w:rPr>
        <w:t>MEDICAL CONSULTING ACTIVITIES</w:t>
      </w:r>
    </w:p>
    <w:p w14:paraId="20D13679" w14:textId="74C5E3F0" w:rsidR="00012F65" w:rsidRPr="00875D6A" w:rsidRDefault="00012F65" w:rsidP="00003A62">
      <w:pPr>
        <w:spacing w:line="300" w:lineRule="atLeast"/>
        <w:rPr>
          <w:rFonts w:ascii="Arial" w:hAnsi="Arial" w:cs="Arial"/>
          <w:szCs w:val="24"/>
          <w:lang w:eastAsia="ja-JP"/>
        </w:rPr>
      </w:pPr>
      <w:r w:rsidRPr="00875D6A">
        <w:rPr>
          <w:rFonts w:ascii="Arial" w:hAnsi="Arial" w:cs="Arial"/>
          <w:i/>
          <w:szCs w:val="24"/>
          <w:lang w:eastAsia="ja-JP"/>
        </w:rPr>
        <w:t>Celgene</w:t>
      </w:r>
      <w:r w:rsidRPr="00875D6A">
        <w:rPr>
          <w:rFonts w:ascii="Arial" w:hAnsi="Arial" w:cs="Arial"/>
          <w:szCs w:val="24"/>
          <w:lang w:eastAsia="ja-JP"/>
        </w:rPr>
        <w:t>, Inc.</w:t>
      </w:r>
      <w:r w:rsidR="00460EB9" w:rsidRPr="00875D6A">
        <w:rPr>
          <w:rFonts w:ascii="Arial" w:hAnsi="Arial" w:cs="Arial"/>
          <w:szCs w:val="24"/>
          <w:lang w:eastAsia="ja-JP"/>
        </w:rPr>
        <w:t>, 2009-2013</w:t>
      </w:r>
    </w:p>
    <w:p w14:paraId="4C7FF7C9" w14:textId="77777777" w:rsidR="00DD781F" w:rsidRPr="00875D6A" w:rsidRDefault="00DD781F" w:rsidP="00003A62">
      <w:pPr>
        <w:spacing w:line="300" w:lineRule="atLeast"/>
        <w:rPr>
          <w:rFonts w:ascii="Arial" w:hAnsi="Arial" w:cs="Arial"/>
          <w:szCs w:val="24"/>
          <w:lang w:eastAsia="ja-JP"/>
        </w:rPr>
      </w:pPr>
      <w:r w:rsidRPr="00875D6A">
        <w:rPr>
          <w:rFonts w:ascii="Arial" w:hAnsi="Arial" w:cs="Arial"/>
          <w:i/>
          <w:szCs w:val="24"/>
          <w:lang w:eastAsia="ja-JP"/>
        </w:rPr>
        <w:t>StemCycle</w:t>
      </w:r>
      <w:r w:rsidRPr="00875D6A">
        <w:rPr>
          <w:rFonts w:ascii="Arial" w:hAnsi="Arial" w:cs="Arial"/>
          <w:szCs w:val="24"/>
          <w:lang w:eastAsia="ja-JP"/>
        </w:rPr>
        <w:t>, Inc. 2014-present</w:t>
      </w:r>
    </w:p>
    <w:p w14:paraId="152386D8" w14:textId="77777777" w:rsidR="00012F65" w:rsidRPr="00875D6A" w:rsidRDefault="00012F65" w:rsidP="00003A62">
      <w:pPr>
        <w:spacing w:line="300" w:lineRule="atLeast"/>
        <w:rPr>
          <w:rFonts w:ascii="Arial" w:hAnsi="Arial" w:cs="Arial"/>
          <w:szCs w:val="24"/>
          <w:u w:val="single"/>
          <w:lang w:eastAsia="ja-JP"/>
        </w:rPr>
      </w:pPr>
    </w:p>
    <w:p w14:paraId="0EF8B981" w14:textId="77777777" w:rsidR="008459DF" w:rsidRPr="00875D6A" w:rsidRDefault="008459DF" w:rsidP="00003A62">
      <w:pPr>
        <w:spacing w:line="300" w:lineRule="atLeast"/>
        <w:rPr>
          <w:rFonts w:ascii="Arial" w:hAnsi="Arial" w:cs="Arial"/>
          <w:szCs w:val="24"/>
          <w:u w:val="single"/>
          <w:lang w:eastAsia="ja-JP"/>
        </w:rPr>
      </w:pPr>
      <w:r w:rsidRPr="00875D6A">
        <w:rPr>
          <w:rFonts w:ascii="Arial" w:hAnsi="Arial" w:cs="Arial"/>
          <w:szCs w:val="24"/>
          <w:u w:val="single"/>
          <w:lang w:eastAsia="ja-JP"/>
        </w:rPr>
        <w:t>SPONSORED RESEARCH</w:t>
      </w:r>
    </w:p>
    <w:p w14:paraId="4EB7B226" w14:textId="6451C816" w:rsidR="00E24B33" w:rsidRPr="00875D6A" w:rsidRDefault="008459DF" w:rsidP="00003A62">
      <w:pPr>
        <w:spacing w:line="300" w:lineRule="atLeast"/>
        <w:rPr>
          <w:rFonts w:ascii="Arial" w:hAnsi="Arial" w:cs="Arial"/>
          <w:szCs w:val="24"/>
          <w:lang w:eastAsia="ja-JP"/>
        </w:rPr>
      </w:pPr>
      <w:r w:rsidRPr="00875D6A">
        <w:rPr>
          <w:rFonts w:ascii="Arial" w:hAnsi="Arial" w:cs="Arial"/>
          <w:i/>
          <w:szCs w:val="24"/>
          <w:lang w:eastAsia="ja-JP"/>
        </w:rPr>
        <w:t>ArrienPharma,</w:t>
      </w:r>
      <w:r w:rsidR="007331EC" w:rsidRPr="00875D6A">
        <w:rPr>
          <w:rFonts w:ascii="Arial" w:hAnsi="Arial" w:cs="Arial"/>
          <w:szCs w:val="24"/>
          <w:lang w:eastAsia="ja-JP"/>
        </w:rPr>
        <w:t xml:space="preserve"> Inc., 2013</w:t>
      </w:r>
    </w:p>
    <w:p w14:paraId="75E4DD47" w14:textId="77777777" w:rsidR="00E24B33" w:rsidRPr="00875D6A" w:rsidRDefault="00E24B33" w:rsidP="00003A62">
      <w:pPr>
        <w:pStyle w:val="BodyTextIndent2"/>
        <w:spacing w:line="300" w:lineRule="atLeast"/>
        <w:rPr>
          <w:rFonts w:ascii="Arial" w:hAnsi="Arial" w:cs="Arial"/>
          <w:szCs w:val="24"/>
          <w:u w:val="single"/>
        </w:rPr>
      </w:pPr>
    </w:p>
    <w:p w14:paraId="6CE68413" w14:textId="77777777" w:rsidR="00E24B33" w:rsidRPr="00875D6A" w:rsidRDefault="00E24B33" w:rsidP="00003A62">
      <w:pPr>
        <w:pStyle w:val="BodyTextIndent2"/>
        <w:spacing w:line="300" w:lineRule="atLeast"/>
        <w:rPr>
          <w:rFonts w:ascii="Arial" w:hAnsi="Arial" w:cs="Arial"/>
          <w:szCs w:val="24"/>
          <w:u w:val="single"/>
        </w:rPr>
      </w:pPr>
      <w:r w:rsidRPr="00875D6A">
        <w:rPr>
          <w:rFonts w:ascii="Arial" w:hAnsi="Arial" w:cs="Arial"/>
          <w:szCs w:val="24"/>
          <w:u w:val="single"/>
        </w:rPr>
        <w:t>THERAPY DEVELOPMENT</w:t>
      </w:r>
    </w:p>
    <w:p w14:paraId="6809E3A1" w14:textId="77777777" w:rsidR="00E24B33" w:rsidRPr="00875D6A" w:rsidRDefault="00E24B33" w:rsidP="00003A62">
      <w:pPr>
        <w:pStyle w:val="BodyTextIndent2"/>
        <w:spacing w:line="300" w:lineRule="atLeast"/>
        <w:rPr>
          <w:rFonts w:ascii="Arial" w:hAnsi="Arial" w:cs="Arial"/>
          <w:szCs w:val="24"/>
        </w:rPr>
      </w:pPr>
      <w:r w:rsidRPr="00875D6A">
        <w:rPr>
          <w:rFonts w:ascii="Arial" w:hAnsi="Arial" w:cs="Arial"/>
          <w:szCs w:val="24"/>
        </w:rPr>
        <w:t xml:space="preserve">Novel HDAC inhibitor AR42 for Phase I trial for advanced cancers including glioblastoma. </w:t>
      </w:r>
    </w:p>
    <w:p w14:paraId="6265C935" w14:textId="45C5EF4A" w:rsidR="00E24B33" w:rsidRPr="00875D6A" w:rsidRDefault="00E24B33" w:rsidP="00003A62">
      <w:pPr>
        <w:pStyle w:val="BodyTextIndent2"/>
        <w:spacing w:line="300" w:lineRule="atLeast"/>
        <w:rPr>
          <w:rFonts w:ascii="Arial" w:hAnsi="Arial" w:cs="Arial"/>
          <w:szCs w:val="24"/>
        </w:rPr>
      </w:pPr>
      <w:r w:rsidRPr="00875D6A">
        <w:rPr>
          <w:rFonts w:ascii="Arial" w:hAnsi="Arial" w:cs="Arial"/>
          <w:szCs w:val="24"/>
        </w:rPr>
        <w:t>Role: co-Investigator</w:t>
      </w:r>
      <w:r w:rsidR="008F4E1C" w:rsidRPr="00875D6A">
        <w:rPr>
          <w:rFonts w:ascii="Arial" w:hAnsi="Arial" w:cs="Arial"/>
          <w:szCs w:val="24"/>
        </w:rPr>
        <w:t>, 2013</w:t>
      </w:r>
    </w:p>
    <w:p w14:paraId="505240E7" w14:textId="77777777" w:rsidR="00875D6A" w:rsidRDefault="00875D6A" w:rsidP="00003A62">
      <w:pPr>
        <w:spacing w:line="300" w:lineRule="atLeast"/>
        <w:rPr>
          <w:rFonts w:ascii="Arial" w:hAnsi="Arial" w:cs="Arial"/>
          <w:szCs w:val="24"/>
          <w:lang w:eastAsia="ja-JP"/>
        </w:rPr>
      </w:pPr>
    </w:p>
    <w:p w14:paraId="3468BACC" w14:textId="77777777" w:rsidR="00875D6A" w:rsidRPr="00875D6A" w:rsidRDefault="00875D6A" w:rsidP="00875D6A">
      <w:pPr>
        <w:spacing w:line="300" w:lineRule="atLeast"/>
        <w:rPr>
          <w:rFonts w:ascii="Arial" w:hAnsi="Arial" w:cs="Arial"/>
          <w:szCs w:val="24"/>
          <w:u w:val="single"/>
        </w:rPr>
      </w:pPr>
      <w:r w:rsidRPr="00875D6A">
        <w:rPr>
          <w:rFonts w:ascii="Arial" w:hAnsi="Arial" w:cs="Arial"/>
          <w:szCs w:val="24"/>
          <w:u w:val="single"/>
        </w:rPr>
        <w:t>RESEARCH SUPERVISION</w:t>
      </w:r>
    </w:p>
    <w:p w14:paraId="30D2FA0E"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28CFABAD"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r w:rsidRPr="00875D6A">
        <w:rPr>
          <w:rFonts w:ascii="Arial" w:hAnsi="Arial" w:cs="Arial"/>
          <w:szCs w:val="24"/>
        </w:rPr>
        <w:t xml:space="preserve">Current </w:t>
      </w:r>
    </w:p>
    <w:p w14:paraId="41F9D55A"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287ABECE" w14:textId="77777777" w:rsidR="00875D6A" w:rsidRPr="00875D6A" w:rsidRDefault="00875D6A" w:rsidP="00875D6A">
      <w:pPr>
        <w:pStyle w:val="Footer"/>
        <w:tabs>
          <w:tab w:val="clear" w:pos="4320"/>
          <w:tab w:val="clear" w:pos="8640"/>
          <w:tab w:val="left" w:pos="2160"/>
        </w:tabs>
        <w:spacing w:line="120" w:lineRule="atLeast"/>
        <w:rPr>
          <w:rFonts w:ascii="Arial" w:hAnsi="Arial" w:cs="Arial"/>
          <w:szCs w:val="24"/>
          <w:u w:val="single"/>
        </w:rPr>
      </w:pPr>
      <w:r w:rsidRPr="00875D6A">
        <w:rPr>
          <w:rFonts w:ascii="Arial" w:hAnsi="Arial" w:cs="Arial"/>
          <w:szCs w:val="24"/>
          <w:u w:val="single"/>
        </w:rPr>
        <w:t>Assistant Professors</w:t>
      </w:r>
    </w:p>
    <w:p w14:paraId="07F6A7E7"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rPr>
      </w:pPr>
      <w:r w:rsidRPr="00875D6A">
        <w:rPr>
          <w:rFonts w:ascii="Arial" w:hAnsi="Arial" w:cs="Arial"/>
          <w:szCs w:val="24"/>
        </w:rPr>
        <w:t>2016-present</w:t>
      </w:r>
      <w:r w:rsidRPr="00875D6A">
        <w:rPr>
          <w:rFonts w:ascii="Arial" w:hAnsi="Arial" w:cs="Arial"/>
          <w:szCs w:val="24"/>
        </w:rPr>
        <w:tab/>
        <w:t>Chang-Hyuk Kwon, PhD</w:t>
      </w:r>
    </w:p>
    <w:p w14:paraId="1C93EBD6"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rPr>
      </w:pPr>
      <w:r w:rsidRPr="00875D6A">
        <w:rPr>
          <w:rFonts w:ascii="Arial" w:hAnsi="Arial" w:cs="Arial"/>
          <w:szCs w:val="24"/>
        </w:rPr>
        <w:tab/>
        <w:t>Project: Single cell analysis to determine GBM heterogeneity</w:t>
      </w:r>
    </w:p>
    <w:p w14:paraId="71CB3CF1"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rPr>
      </w:pPr>
      <w:r w:rsidRPr="00875D6A">
        <w:rPr>
          <w:rFonts w:ascii="Arial" w:hAnsi="Arial" w:cs="Arial"/>
          <w:szCs w:val="24"/>
        </w:rPr>
        <w:t>2016-present</w:t>
      </w:r>
      <w:r w:rsidRPr="00875D6A">
        <w:rPr>
          <w:rFonts w:ascii="Arial" w:hAnsi="Arial" w:cs="Arial"/>
          <w:szCs w:val="24"/>
        </w:rPr>
        <w:tab/>
        <w:t>Tatsuya Ozawa, MD, PhD</w:t>
      </w:r>
    </w:p>
    <w:p w14:paraId="1CEDDF57"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rPr>
      </w:pPr>
      <w:r w:rsidRPr="00875D6A">
        <w:rPr>
          <w:rFonts w:ascii="Arial" w:hAnsi="Arial" w:cs="Arial"/>
          <w:szCs w:val="24"/>
        </w:rPr>
        <w:tab/>
        <w:t>Project: Therapy-induced plasticity of glioma stem cells</w:t>
      </w:r>
    </w:p>
    <w:p w14:paraId="6C9DD4C2"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7DF8139A"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rPr>
      </w:pPr>
      <w:r w:rsidRPr="00875D6A">
        <w:rPr>
          <w:rFonts w:ascii="Arial" w:hAnsi="Arial" w:cs="Arial"/>
          <w:szCs w:val="24"/>
          <w:u w:val="single"/>
        </w:rPr>
        <w:t>Postdoctoral Fellows</w:t>
      </w:r>
    </w:p>
    <w:p w14:paraId="31150856" w14:textId="77777777" w:rsidR="00875D6A" w:rsidRPr="00875D6A" w:rsidRDefault="00875D6A" w:rsidP="00875D6A">
      <w:pPr>
        <w:pStyle w:val="Footer"/>
        <w:tabs>
          <w:tab w:val="clear" w:pos="4320"/>
          <w:tab w:val="clear" w:pos="8640"/>
          <w:tab w:val="left" w:pos="1710"/>
          <w:tab w:val="left" w:pos="2160"/>
        </w:tabs>
        <w:spacing w:line="300" w:lineRule="atLeast"/>
        <w:rPr>
          <w:rFonts w:ascii="Arial" w:hAnsi="Arial" w:cs="Arial"/>
          <w:szCs w:val="24"/>
          <w:lang w:eastAsia="ja-JP"/>
        </w:rPr>
      </w:pPr>
      <w:r w:rsidRPr="00875D6A">
        <w:rPr>
          <w:rFonts w:ascii="Arial" w:hAnsi="Arial" w:cs="Arial"/>
          <w:szCs w:val="24"/>
          <w:lang w:eastAsia="ja-JP"/>
        </w:rPr>
        <w:t>2013-present</w:t>
      </w:r>
      <w:r w:rsidRPr="00875D6A">
        <w:rPr>
          <w:rFonts w:ascii="Arial" w:hAnsi="Arial" w:cs="Arial"/>
          <w:szCs w:val="24"/>
          <w:lang w:eastAsia="ja-JP"/>
        </w:rPr>
        <w:tab/>
        <w:t>Mutsuko Minata, MD, PhD</w:t>
      </w:r>
    </w:p>
    <w:p w14:paraId="0EED9BCB" w14:textId="77777777" w:rsidR="00875D6A" w:rsidRPr="00875D6A" w:rsidRDefault="00875D6A" w:rsidP="00875D6A">
      <w:pPr>
        <w:pStyle w:val="Footer"/>
        <w:tabs>
          <w:tab w:val="clear" w:pos="4320"/>
          <w:tab w:val="clear" w:pos="8640"/>
          <w:tab w:val="left" w:pos="1710"/>
          <w:tab w:val="left" w:pos="2160"/>
        </w:tabs>
        <w:spacing w:line="120" w:lineRule="atLeast"/>
        <w:rPr>
          <w:rFonts w:ascii="Arial" w:hAnsi="Arial" w:cs="Arial"/>
          <w:szCs w:val="24"/>
          <w:lang w:eastAsia="ja-JP"/>
        </w:rPr>
      </w:pPr>
      <w:r w:rsidRPr="00875D6A">
        <w:rPr>
          <w:rFonts w:ascii="Arial" w:hAnsi="Arial" w:cs="Arial"/>
          <w:szCs w:val="24"/>
          <w:lang w:eastAsia="ja-JP"/>
        </w:rPr>
        <w:tab/>
        <w:t>Project: Radioresistance in glioma stem cells and therapy development</w:t>
      </w:r>
    </w:p>
    <w:p w14:paraId="3D2203DE" w14:textId="77777777" w:rsidR="00875D6A" w:rsidRPr="00875D6A" w:rsidRDefault="00875D6A" w:rsidP="00875D6A">
      <w:pPr>
        <w:pStyle w:val="Footer"/>
        <w:tabs>
          <w:tab w:val="clear" w:pos="4320"/>
          <w:tab w:val="clear" w:pos="8640"/>
          <w:tab w:val="left" w:pos="1710"/>
          <w:tab w:val="left" w:pos="2160"/>
        </w:tabs>
        <w:spacing w:line="300" w:lineRule="atLeast"/>
        <w:rPr>
          <w:rFonts w:ascii="Arial" w:hAnsi="Arial" w:cs="Arial"/>
          <w:szCs w:val="24"/>
          <w:lang w:eastAsia="ja-JP"/>
        </w:rPr>
      </w:pPr>
      <w:r w:rsidRPr="00875D6A">
        <w:rPr>
          <w:rFonts w:ascii="Arial" w:hAnsi="Arial" w:cs="Arial"/>
          <w:szCs w:val="24"/>
          <w:lang w:eastAsia="ja-JP"/>
        </w:rPr>
        <w:t>2017-present</w:t>
      </w:r>
      <w:r w:rsidRPr="00875D6A">
        <w:rPr>
          <w:rFonts w:ascii="Arial" w:hAnsi="Arial" w:cs="Arial"/>
          <w:szCs w:val="24"/>
          <w:lang w:eastAsia="ja-JP"/>
        </w:rPr>
        <w:tab/>
        <w:t>Kyung-don Kang, PhD</w:t>
      </w:r>
    </w:p>
    <w:p w14:paraId="5CFB3616"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lang w:eastAsia="ja-JP"/>
        </w:rPr>
      </w:pPr>
    </w:p>
    <w:p w14:paraId="2C56CD0D"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lang w:eastAsia="ja-JP"/>
        </w:rPr>
      </w:pPr>
      <w:r w:rsidRPr="00875D6A">
        <w:rPr>
          <w:rFonts w:ascii="Arial" w:hAnsi="Arial" w:cs="Arial"/>
          <w:szCs w:val="24"/>
          <w:u w:val="single"/>
          <w:lang w:eastAsia="ja-JP"/>
        </w:rPr>
        <w:t>Research Associates</w:t>
      </w:r>
    </w:p>
    <w:p w14:paraId="19052425"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2015-present</w:t>
      </w:r>
      <w:r w:rsidRPr="00875D6A">
        <w:rPr>
          <w:rFonts w:ascii="Arial" w:hAnsi="Arial" w:cs="Arial"/>
          <w:szCs w:val="24"/>
          <w:lang w:eastAsia="ja-JP"/>
        </w:rPr>
        <w:tab/>
        <w:t>Jun Wang, PhD</w:t>
      </w:r>
    </w:p>
    <w:p w14:paraId="754870A9"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rPr>
      </w:pPr>
      <w:r w:rsidRPr="00875D6A">
        <w:rPr>
          <w:rFonts w:ascii="Arial" w:hAnsi="Arial" w:cs="Arial"/>
          <w:szCs w:val="24"/>
        </w:rPr>
        <w:t>2015-present</w:t>
      </w:r>
      <w:r w:rsidRPr="00875D6A">
        <w:rPr>
          <w:rFonts w:ascii="Arial" w:hAnsi="Arial" w:cs="Arial"/>
          <w:szCs w:val="24"/>
        </w:rPr>
        <w:tab/>
        <w:t>Svetlana Komarova, PhD</w:t>
      </w:r>
    </w:p>
    <w:p w14:paraId="7716FFB3"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rPr>
      </w:pPr>
      <w:r w:rsidRPr="00875D6A">
        <w:rPr>
          <w:rFonts w:ascii="Arial" w:hAnsi="Arial" w:cs="Arial"/>
          <w:szCs w:val="24"/>
        </w:rPr>
        <w:t>2016-present</w:t>
      </w:r>
      <w:r w:rsidRPr="00875D6A">
        <w:rPr>
          <w:rFonts w:ascii="Arial" w:hAnsi="Arial" w:cs="Arial"/>
          <w:szCs w:val="24"/>
        </w:rPr>
        <w:tab/>
        <w:t>Shinobu Yamaguchi, PhD</w:t>
      </w:r>
    </w:p>
    <w:p w14:paraId="485C5D0E"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lang w:eastAsia="ja-JP"/>
        </w:rPr>
      </w:pPr>
    </w:p>
    <w:p w14:paraId="1A6AB2A3" w14:textId="42AD43BC" w:rsidR="00875D6A" w:rsidRPr="00875D6A" w:rsidRDefault="001C61B3" w:rsidP="00875D6A">
      <w:pPr>
        <w:pStyle w:val="Footer"/>
        <w:tabs>
          <w:tab w:val="clear" w:pos="4320"/>
          <w:tab w:val="clear" w:pos="8640"/>
          <w:tab w:val="left" w:pos="2160"/>
        </w:tabs>
        <w:spacing w:line="300" w:lineRule="atLeast"/>
        <w:rPr>
          <w:rFonts w:ascii="Arial" w:hAnsi="Arial" w:cs="Arial"/>
          <w:szCs w:val="24"/>
          <w:u w:val="single"/>
          <w:lang w:eastAsia="ja-JP"/>
        </w:rPr>
      </w:pPr>
      <w:r>
        <w:rPr>
          <w:rFonts w:ascii="Arial" w:hAnsi="Arial" w:cs="Arial"/>
          <w:szCs w:val="24"/>
          <w:u w:val="single"/>
          <w:lang w:eastAsia="ja-JP"/>
        </w:rPr>
        <w:t>Visiting Scientists</w:t>
      </w:r>
    </w:p>
    <w:p w14:paraId="0A53D4CF"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2016-present</w:t>
      </w:r>
      <w:r w:rsidRPr="00875D6A">
        <w:rPr>
          <w:rFonts w:ascii="Arial" w:hAnsi="Arial" w:cs="Arial"/>
          <w:szCs w:val="24"/>
          <w:lang w:eastAsia="ja-JP"/>
        </w:rPr>
        <w:tab/>
        <w:t>Heba Alsheikh, MBchB, MSc</w:t>
      </w:r>
    </w:p>
    <w:p w14:paraId="4D17C883"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ab/>
        <w:t>Project: breast cancer brain metastasis</w:t>
      </w:r>
    </w:p>
    <w:p w14:paraId="43AD1B1E" w14:textId="1687E48B" w:rsidR="0047101C" w:rsidRDefault="0047101C" w:rsidP="0047101C">
      <w:pPr>
        <w:pStyle w:val="Footer"/>
        <w:tabs>
          <w:tab w:val="clear" w:pos="4320"/>
          <w:tab w:val="clear" w:pos="8640"/>
          <w:tab w:val="left" w:pos="1710"/>
          <w:tab w:val="left" w:pos="2160"/>
          <w:tab w:val="left" w:pos="2250"/>
        </w:tabs>
        <w:spacing w:line="300" w:lineRule="atLeast"/>
        <w:rPr>
          <w:rFonts w:ascii="Arial" w:hAnsi="Arial" w:cs="Arial"/>
          <w:szCs w:val="24"/>
          <w:lang w:eastAsia="ja-JP"/>
        </w:rPr>
      </w:pPr>
      <w:r w:rsidRPr="00875D6A">
        <w:rPr>
          <w:rFonts w:ascii="Arial" w:hAnsi="Arial" w:cs="Arial"/>
          <w:szCs w:val="24"/>
          <w:lang w:eastAsia="ja-JP"/>
        </w:rPr>
        <w:t>2016-present</w:t>
      </w:r>
      <w:r w:rsidRPr="00875D6A">
        <w:rPr>
          <w:rFonts w:ascii="Arial" w:hAnsi="Arial" w:cs="Arial"/>
          <w:szCs w:val="24"/>
          <w:lang w:eastAsia="ja-JP"/>
        </w:rPr>
        <w:tab/>
        <w:t>Anutosh Ganguly</w:t>
      </w:r>
    </w:p>
    <w:p w14:paraId="24743617"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2016-present</w:t>
      </w:r>
      <w:r w:rsidRPr="00875D6A">
        <w:rPr>
          <w:rFonts w:ascii="Arial" w:hAnsi="Arial" w:cs="Arial"/>
          <w:szCs w:val="24"/>
          <w:lang w:eastAsia="ja-JP"/>
        </w:rPr>
        <w:tab/>
        <w:t>Hai Yu, PhD.</w:t>
      </w:r>
    </w:p>
    <w:p w14:paraId="194BC46F"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ab/>
        <w:t>Project: Therapy development for glioblastoma</w:t>
      </w:r>
    </w:p>
    <w:p w14:paraId="0ABB9305"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rPr>
      </w:pPr>
      <w:r w:rsidRPr="00875D6A">
        <w:rPr>
          <w:rFonts w:ascii="Arial" w:hAnsi="Arial" w:cs="Arial"/>
          <w:szCs w:val="24"/>
        </w:rPr>
        <w:t>2017-present</w:t>
      </w:r>
      <w:r w:rsidRPr="00875D6A">
        <w:rPr>
          <w:rFonts w:ascii="Arial" w:hAnsi="Arial" w:cs="Arial"/>
          <w:szCs w:val="24"/>
        </w:rPr>
        <w:tab/>
        <w:t>Suojun Zhang, PhD</w:t>
      </w:r>
    </w:p>
    <w:p w14:paraId="5903DF3C"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0497F863"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rPr>
      </w:pPr>
      <w:r w:rsidRPr="00875D6A">
        <w:rPr>
          <w:rFonts w:ascii="Arial" w:hAnsi="Arial" w:cs="Arial"/>
          <w:szCs w:val="24"/>
          <w:u w:val="single"/>
        </w:rPr>
        <w:t>Graduate Student</w:t>
      </w:r>
    </w:p>
    <w:p w14:paraId="55209D8B"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rPr>
      </w:pPr>
      <w:r w:rsidRPr="00875D6A">
        <w:rPr>
          <w:rFonts w:ascii="Arial" w:hAnsi="Arial" w:cs="Arial"/>
          <w:szCs w:val="24"/>
        </w:rPr>
        <w:t>2016-present</w:t>
      </w:r>
      <w:r w:rsidRPr="00875D6A">
        <w:rPr>
          <w:rFonts w:ascii="Arial" w:hAnsi="Arial" w:cs="Arial"/>
          <w:szCs w:val="24"/>
        </w:rPr>
        <w:tab/>
        <w:t>Sonyia Bastola – UAB</w:t>
      </w:r>
    </w:p>
    <w:p w14:paraId="5F48C472"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rPr>
      </w:pPr>
      <w:r w:rsidRPr="00875D6A">
        <w:rPr>
          <w:rFonts w:ascii="Arial" w:hAnsi="Arial" w:cs="Arial"/>
          <w:szCs w:val="24"/>
        </w:rPr>
        <w:tab/>
      </w:r>
      <w:r w:rsidRPr="00875D6A">
        <w:rPr>
          <w:rFonts w:ascii="Arial" w:hAnsi="Arial" w:cs="Arial"/>
          <w:szCs w:val="24"/>
          <w:lang w:eastAsia="ja-JP"/>
        </w:rPr>
        <w:t>Project: inter-cellular communication in glioblastoma</w:t>
      </w:r>
    </w:p>
    <w:p w14:paraId="05A53949"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2E936044"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r w:rsidRPr="00875D6A">
        <w:rPr>
          <w:rFonts w:ascii="Arial" w:hAnsi="Arial" w:cs="Arial"/>
          <w:szCs w:val="24"/>
        </w:rPr>
        <w:t>Previous</w:t>
      </w:r>
    </w:p>
    <w:p w14:paraId="66E0D3C3"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rPr>
      </w:pPr>
    </w:p>
    <w:p w14:paraId="5A28CF7B"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rPr>
      </w:pPr>
      <w:r w:rsidRPr="00875D6A">
        <w:rPr>
          <w:rFonts w:ascii="Arial" w:hAnsi="Arial" w:cs="Arial"/>
          <w:szCs w:val="24"/>
          <w:u w:val="single"/>
        </w:rPr>
        <w:t>Postdoctoral Fellows</w:t>
      </w:r>
    </w:p>
    <w:p w14:paraId="6AAC943F" w14:textId="77777777" w:rsidR="00875D6A" w:rsidRPr="00875D6A" w:rsidRDefault="00875D6A" w:rsidP="00875D6A">
      <w:pPr>
        <w:pStyle w:val="Footer"/>
        <w:tabs>
          <w:tab w:val="clear" w:pos="4320"/>
          <w:tab w:val="clear" w:pos="8640"/>
          <w:tab w:val="left" w:pos="1710"/>
        </w:tabs>
        <w:spacing w:line="120" w:lineRule="atLeast"/>
        <w:ind w:left="1710" w:hanging="1710"/>
        <w:rPr>
          <w:rFonts w:ascii="Arial" w:hAnsi="Arial" w:cs="Arial"/>
          <w:szCs w:val="24"/>
        </w:rPr>
      </w:pPr>
      <w:r w:rsidRPr="00875D6A">
        <w:rPr>
          <w:rFonts w:ascii="Arial" w:hAnsi="Arial" w:cs="Arial"/>
          <w:szCs w:val="24"/>
        </w:rPr>
        <w:t>2006-2008</w:t>
      </w:r>
      <w:r w:rsidRPr="00875D6A">
        <w:rPr>
          <w:rFonts w:ascii="Arial" w:hAnsi="Arial" w:cs="Arial"/>
          <w:szCs w:val="24"/>
        </w:rPr>
        <w:tab/>
        <w:t>Kuniyasu Saigusa, MD, PhD (current: Professor in Neurosurgery, Tokyo Medical and Dental University)</w:t>
      </w:r>
    </w:p>
    <w:p w14:paraId="79C02AAC"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2008</w:t>
      </w:r>
      <w:r w:rsidRPr="00875D6A">
        <w:rPr>
          <w:rFonts w:ascii="Arial" w:hAnsi="Arial" w:cs="Arial"/>
          <w:szCs w:val="24"/>
          <w:lang w:eastAsia="ja-JP"/>
        </w:rPr>
        <w:tab/>
        <w:t>Xiangdong Deng, PhD</w:t>
      </w:r>
    </w:p>
    <w:p w14:paraId="5C31F701"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rPr>
        <w:t>2008-2009</w:t>
      </w:r>
      <w:r w:rsidRPr="00875D6A">
        <w:rPr>
          <w:rFonts w:ascii="Arial" w:hAnsi="Arial" w:cs="Arial"/>
          <w:szCs w:val="24"/>
        </w:rPr>
        <w:tab/>
        <w:t>Akihito Inagaki, PhD</w:t>
      </w:r>
    </w:p>
    <w:p w14:paraId="03DDB836"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2008-2010</w:t>
      </w:r>
      <w:r w:rsidRPr="00875D6A">
        <w:rPr>
          <w:rFonts w:ascii="Arial" w:hAnsi="Arial" w:cs="Arial"/>
          <w:szCs w:val="24"/>
          <w:lang w:eastAsia="ja-JP"/>
        </w:rPr>
        <w:tab/>
        <w:t>Yuko Nakamura-Okemoto, PhD</w:t>
      </w:r>
    </w:p>
    <w:p w14:paraId="6BF090BC" w14:textId="77777777" w:rsidR="00875D6A" w:rsidRPr="00875D6A" w:rsidRDefault="00875D6A" w:rsidP="00875D6A">
      <w:pPr>
        <w:pStyle w:val="Footer"/>
        <w:tabs>
          <w:tab w:val="clear" w:pos="4320"/>
          <w:tab w:val="clear" w:pos="8640"/>
          <w:tab w:val="left" w:pos="1710"/>
        </w:tabs>
        <w:spacing w:line="120" w:lineRule="atLeast"/>
        <w:ind w:left="1710" w:hanging="1710"/>
        <w:rPr>
          <w:rFonts w:ascii="Arial" w:hAnsi="Arial" w:cs="Arial"/>
          <w:szCs w:val="24"/>
          <w:lang w:eastAsia="ja-JP"/>
        </w:rPr>
      </w:pPr>
      <w:r w:rsidRPr="00875D6A">
        <w:rPr>
          <w:rFonts w:ascii="Arial" w:hAnsi="Arial" w:cs="Arial"/>
          <w:szCs w:val="24"/>
          <w:lang w:eastAsia="ja-JP"/>
        </w:rPr>
        <w:t>2009-2011</w:t>
      </w:r>
      <w:r w:rsidRPr="00875D6A">
        <w:rPr>
          <w:rFonts w:ascii="Arial" w:hAnsi="Arial" w:cs="Arial"/>
          <w:szCs w:val="24"/>
          <w:lang w:eastAsia="ja-JP"/>
        </w:rPr>
        <w:tab/>
        <w:t>Takeshi Miyazaki, MD, PhD. (current: Assistant Professor in Dept. of Neurosurgery, Shimane University)</w:t>
      </w:r>
    </w:p>
    <w:p w14:paraId="06ED6114"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2009-2010</w:t>
      </w:r>
      <w:r w:rsidRPr="00875D6A">
        <w:rPr>
          <w:rFonts w:ascii="Arial" w:hAnsi="Arial" w:cs="Arial"/>
          <w:szCs w:val="24"/>
          <w:lang w:eastAsia="ja-JP"/>
        </w:rPr>
        <w:tab/>
        <w:t>Mayumi Jijiwa, MD, PhD</w:t>
      </w:r>
    </w:p>
    <w:p w14:paraId="5BB1FB94"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2010-2012</w:t>
      </w:r>
      <w:r w:rsidRPr="00875D6A">
        <w:rPr>
          <w:rFonts w:ascii="Arial" w:hAnsi="Arial" w:cs="Arial"/>
          <w:szCs w:val="24"/>
          <w:lang w:eastAsia="ja-JP"/>
        </w:rPr>
        <w:tab/>
        <w:t>Chunyu Gu, MD. (</w:t>
      </w:r>
      <w:proofErr w:type="gramStart"/>
      <w:r w:rsidRPr="00875D6A">
        <w:rPr>
          <w:rFonts w:ascii="Arial" w:hAnsi="Arial" w:cs="Arial"/>
          <w:szCs w:val="24"/>
          <w:lang w:eastAsia="ja-JP"/>
        </w:rPr>
        <w:t>current</w:t>
      </w:r>
      <w:proofErr w:type="gramEnd"/>
      <w:r w:rsidRPr="00875D6A">
        <w:rPr>
          <w:rFonts w:ascii="Arial" w:hAnsi="Arial" w:cs="Arial"/>
          <w:szCs w:val="24"/>
          <w:lang w:eastAsia="ja-JP"/>
        </w:rPr>
        <w:t>: Clinical staff, Neurosurgery, China)</w:t>
      </w:r>
    </w:p>
    <w:p w14:paraId="560D4943"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ab/>
        <w:t>International Medical Graduates</w:t>
      </w:r>
    </w:p>
    <w:p w14:paraId="56C069C7"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2010-2011</w:t>
      </w:r>
      <w:r w:rsidRPr="00875D6A">
        <w:rPr>
          <w:rFonts w:ascii="Arial" w:hAnsi="Arial" w:cs="Arial"/>
          <w:szCs w:val="24"/>
          <w:lang w:eastAsia="ja-JP"/>
        </w:rPr>
        <w:tab/>
        <w:t>Ryosuke Yamada, MD</w:t>
      </w:r>
    </w:p>
    <w:p w14:paraId="2EA6DA59"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2010-2011</w:t>
      </w:r>
      <w:r w:rsidRPr="00875D6A">
        <w:rPr>
          <w:rFonts w:ascii="Arial" w:hAnsi="Arial" w:cs="Arial"/>
          <w:szCs w:val="24"/>
          <w:lang w:eastAsia="ja-JP"/>
        </w:rPr>
        <w:tab/>
        <w:t xml:space="preserve">Habibe Demir, MD, (current: Clinical Resident in Dept. of </w:t>
      </w:r>
    </w:p>
    <w:p w14:paraId="5213671E"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ab/>
        <w:t>Pathology, OSU)</w:t>
      </w:r>
    </w:p>
    <w:p w14:paraId="4D67BB1F"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2011</w:t>
      </w:r>
      <w:r w:rsidRPr="00875D6A">
        <w:rPr>
          <w:rFonts w:ascii="Arial" w:hAnsi="Arial" w:cs="Arial"/>
          <w:szCs w:val="24"/>
          <w:lang w:eastAsia="ja-JP"/>
        </w:rPr>
        <w:tab/>
        <w:t xml:space="preserve">Deepti Purohit, MD, (current: Clinical Resident, Newark Beth </w:t>
      </w:r>
    </w:p>
    <w:p w14:paraId="1F826A35"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ab/>
        <w:t>Israel Medical Center in Pediatrics)</w:t>
      </w:r>
    </w:p>
    <w:p w14:paraId="693133D7" w14:textId="77777777" w:rsidR="00875D6A" w:rsidRPr="00875D6A" w:rsidRDefault="00875D6A" w:rsidP="00875D6A">
      <w:pPr>
        <w:pStyle w:val="Footer"/>
        <w:tabs>
          <w:tab w:val="clear" w:pos="4320"/>
          <w:tab w:val="clear" w:pos="8640"/>
          <w:tab w:val="left" w:pos="1710"/>
        </w:tabs>
        <w:spacing w:line="120" w:lineRule="atLeast"/>
        <w:ind w:left="1710" w:hanging="1710"/>
        <w:rPr>
          <w:rFonts w:ascii="Arial" w:hAnsi="Arial" w:cs="Arial"/>
          <w:szCs w:val="24"/>
          <w:lang w:eastAsia="ja-JP"/>
        </w:rPr>
      </w:pPr>
      <w:r w:rsidRPr="00875D6A">
        <w:rPr>
          <w:rFonts w:ascii="Arial" w:hAnsi="Arial" w:cs="Arial"/>
          <w:szCs w:val="24"/>
          <w:lang w:eastAsia="ja-JP"/>
        </w:rPr>
        <w:t>2011-2012</w:t>
      </w:r>
      <w:r w:rsidRPr="00875D6A">
        <w:rPr>
          <w:rFonts w:ascii="Arial" w:hAnsi="Arial" w:cs="Arial"/>
          <w:szCs w:val="24"/>
          <w:lang w:eastAsia="ja-JP"/>
        </w:rPr>
        <w:tab/>
        <w:t>Hacer Guvenc, MD, research fellow (current: Clinical Resident, Internal Medicine)</w:t>
      </w:r>
    </w:p>
    <w:p w14:paraId="1F9EAEFA"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2012</w:t>
      </w:r>
      <w:r w:rsidRPr="00875D6A">
        <w:rPr>
          <w:rFonts w:ascii="Arial" w:hAnsi="Arial" w:cs="Arial"/>
          <w:szCs w:val="24"/>
          <w:lang w:eastAsia="ja-JP"/>
        </w:rPr>
        <w:tab/>
        <w:t>Yeshavanth Kumar Banasavadi-Siddegowda, PhD, postdoctoral fellow</w:t>
      </w:r>
    </w:p>
    <w:p w14:paraId="25AB6791" w14:textId="77777777" w:rsidR="00875D6A" w:rsidRPr="00875D6A" w:rsidRDefault="00875D6A" w:rsidP="00875D6A">
      <w:pPr>
        <w:pStyle w:val="Footer"/>
        <w:tabs>
          <w:tab w:val="clear" w:pos="4320"/>
          <w:tab w:val="clear" w:pos="8640"/>
          <w:tab w:val="left" w:pos="1710"/>
        </w:tabs>
        <w:spacing w:line="120" w:lineRule="atLeast"/>
        <w:ind w:left="1710" w:hanging="1710"/>
        <w:rPr>
          <w:rFonts w:ascii="Arial" w:hAnsi="Arial" w:cs="Arial"/>
          <w:szCs w:val="24"/>
          <w:lang w:eastAsia="ja-JP"/>
        </w:rPr>
      </w:pPr>
      <w:r w:rsidRPr="00875D6A">
        <w:rPr>
          <w:rFonts w:ascii="Arial" w:hAnsi="Arial" w:cs="Arial"/>
          <w:szCs w:val="24"/>
          <w:lang w:eastAsia="ja-JP"/>
        </w:rPr>
        <w:t>2011-2013</w:t>
      </w:r>
      <w:r w:rsidRPr="00875D6A">
        <w:rPr>
          <w:rFonts w:ascii="Arial" w:hAnsi="Arial" w:cs="Arial"/>
          <w:szCs w:val="24"/>
          <w:lang w:eastAsia="ja-JP"/>
        </w:rPr>
        <w:tab/>
        <w:t>Ping Mao, MD (post-training: Clinical fellow, Neurosurgery, Xi’an Jeontong Medical University)</w:t>
      </w:r>
    </w:p>
    <w:p w14:paraId="3BB0E8BD" w14:textId="77777777" w:rsidR="00875D6A" w:rsidRPr="00875D6A" w:rsidRDefault="00875D6A" w:rsidP="00875D6A">
      <w:pPr>
        <w:pStyle w:val="Footer"/>
        <w:tabs>
          <w:tab w:val="clear" w:pos="4320"/>
          <w:tab w:val="clear" w:pos="8640"/>
          <w:tab w:val="left" w:pos="1710"/>
        </w:tabs>
        <w:spacing w:line="120" w:lineRule="atLeast"/>
        <w:rPr>
          <w:rFonts w:ascii="Arial" w:hAnsi="Arial" w:cs="Arial"/>
          <w:szCs w:val="24"/>
          <w:lang w:eastAsia="ja-JP"/>
        </w:rPr>
      </w:pPr>
      <w:r w:rsidRPr="00875D6A">
        <w:rPr>
          <w:rFonts w:ascii="Arial" w:hAnsi="Arial" w:cs="Arial"/>
          <w:szCs w:val="24"/>
          <w:lang w:eastAsia="ja-JP"/>
        </w:rPr>
        <w:t>2012-2013</w:t>
      </w:r>
      <w:r w:rsidRPr="00875D6A">
        <w:rPr>
          <w:rFonts w:ascii="Arial" w:hAnsi="Arial" w:cs="Arial"/>
          <w:szCs w:val="24"/>
          <w:lang w:eastAsia="ja-JP"/>
        </w:rPr>
        <w:tab/>
        <w:t>Samah Abou-Sharieha, PhD</w:t>
      </w:r>
    </w:p>
    <w:p w14:paraId="0CDD63F2" w14:textId="77777777" w:rsidR="00875D6A" w:rsidRPr="00875D6A" w:rsidRDefault="00875D6A" w:rsidP="00875D6A">
      <w:pPr>
        <w:pStyle w:val="Default"/>
        <w:tabs>
          <w:tab w:val="left" w:pos="1710"/>
        </w:tabs>
        <w:rPr>
          <w:rFonts w:ascii="Arial" w:hAnsi="Arial" w:cs="Arial"/>
        </w:rPr>
      </w:pPr>
      <w:r w:rsidRPr="00875D6A">
        <w:rPr>
          <w:rFonts w:ascii="Arial" w:hAnsi="Arial" w:cs="Arial"/>
        </w:rPr>
        <w:t>2013-2014</w:t>
      </w:r>
      <w:r w:rsidRPr="00875D6A">
        <w:rPr>
          <w:rFonts w:ascii="Arial" w:hAnsi="Arial" w:cs="Arial"/>
        </w:rPr>
        <w:tab/>
        <w:t>Claudia LL Valentim, PhD</w:t>
      </w:r>
    </w:p>
    <w:p w14:paraId="244FE0C1" w14:textId="77777777" w:rsidR="00875D6A" w:rsidRPr="00875D6A" w:rsidRDefault="00875D6A" w:rsidP="00875D6A">
      <w:pPr>
        <w:pStyle w:val="Default"/>
        <w:tabs>
          <w:tab w:val="left" w:pos="1710"/>
        </w:tabs>
        <w:rPr>
          <w:rFonts w:ascii="Arial" w:hAnsi="Arial" w:cs="Arial"/>
        </w:rPr>
      </w:pPr>
      <w:r w:rsidRPr="00875D6A">
        <w:rPr>
          <w:rFonts w:ascii="Arial" w:hAnsi="Arial" w:cs="Arial"/>
        </w:rPr>
        <w:tab/>
        <w:t>Project: Characterization of Compensatory Proliferation in Glioblastoma</w:t>
      </w:r>
    </w:p>
    <w:p w14:paraId="276E1B8A" w14:textId="77777777" w:rsidR="00875D6A" w:rsidRPr="00875D6A" w:rsidRDefault="00875D6A" w:rsidP="00875D6A">
      <w:pPr>
        <w:pStyle w:val="Footer"/>
        <w:tabs>
          <w:tab w:val="clear" w:pos="4320"/>
          <w:tab w:val="clear" w:pos="8640"/>
          <w:tab w:val="left" w:pos="1710"/>
        </w:tabs>
        <w:spacing w:line="120" w:lineRule="atLeast"/>
        <w:ind w:left="1710" w:hanging="1710"/>
        <w:rPr>
          <w:rFonts w:ascii="Arial" w:hAnsi="Arial" w:cs="Arial"/>
          <w:szCs w:val="24"/>
          <w:lang w:eastAsia="ja-JP"/>
        </w:rPr>
      </w:pPr>
      <w:r w:rsidRPr="00875D6A">
        <w:rPr>
          <w:rFonts w:ascii="Arial" w:hAnsi="Arial" w:cs="Arial"/>
          <w:szCs w:val="24"/>
          <w:lang w:eastAsia="ja-JP"/>
        </w:rPr>
        <w:t>2013-2016</w:t>
      </w:r>
      <w:r w:rsidRPr="00875D6A">
        <w:rPr>
          <w:rFonts w:ascii="Arial" w:hAnsi="Arial" w:cs="Arial"/>
          <w:szCs w:val="24"/>
          <w:lang w:eastAsia="ja-JP"/>
        </w:rPr>
        <w:tab/>
        <w:t>Sunghak Kim, PhD (current: Assistant Professor, Chonnam National University</w:t>
      </w:r>
    </w:p>
    <w:p w14:paraId="4623454A" w14:textId="77777777" w:rsidR="00875D6A" w:rsidRPr="00875D6A" w:rsidRDefault="00875D6A" w:rsidP="00875D6A">
      <w:pPr>
        <w:pStyle w:val="Footer"/>
        <w:tabs>
          <w:tab w:val="clear" w:pos="4320"/>
          <w:tab w:val="clear" w:pos="8640"/>
          <w:tab w:val="left" w:pos="1710"/>
        </w:tabs>
        <w:spacing w:line="120" w:lineRule="atLeast"/>
        <w:ind w:left="1710"/>
        <w:rPr>
          <w:rFonts w:ascii="Arial" w:hAnsi="Arial" w:cs="Arial"/>
          <w:szCs w:val="24"/>
          <w:lang w:eastAsia="ja-JP"/>
        </w:rPr>
      </w:pPr>
      <w:r w:rsidRPr="00875D6A">
        <w:rPr>
          <w:rFonts w:ascii="Arial" w:hAnsi="Arial" w:cs="Arial"/>
          <w:szCs w:val="24"/>
          <w:lang w:eastAsia="ja-JP"/>
        </w:rPr>
        <w:t>Project: Characterization of MLK4 serin/threonine kinase in glioma stem cells</w:t>
      </w:r>
    </w:p>
    <w:p w14:paraId="5225FEA6" w14:textId="77777777" w:rsidR="00875D6A" w:rsidRPr="00875D6A" w:rsidRDefault="00875D6A" w:rsidP="00875D6A">
      <w:pPr>
        <w:pStyle w:val="Default"/>
        <w:tabs>
          <w:tab w:val="left" w:pos="1710"/>
        </w:tabs>
        <w:ind w:left="1710" w:hanging="1710"/>
        <w:rPr>
          <w:rFonts w:ascii="Arial" w:hAnsi="Arial" w:cs="Arial"/>
        </w:rPr>
      </w:pPr>
      <w:r w:rsidRPr="00875D6A">
        <w:rPr>
          <w:rFonts w:ascii="Arial" w:hAnsi="Arial" w:cs="Arial"/>
        </w:rPr>
        <w:t>2013-2016</w:t>
      </w:r>
      <w:r w:rsidRPr="00875D6A">
        <w:rPr>
          <w:rFonts w:ascii="Arial" w:hAnsi="Arial" w:cs="Arial"/>
        </w:rPr>
        <w:tab/>
        <w:t>Peng Cheng, MD (current: staff neurosurgeon, China National Medical School)</w:t>
      </w:r>
    </w:p>
    <w:p w14:paraId="16A70D2F" w14:textId="77777777" w:rsidR="00875D6A" w:rsidRPr="00875D6A" w:rsidRDefault="00875D6A" w:rsidP="00875D6A">
      <w:pPr>
        <w:pStyle w:val="Default"/>
        <w:tabs>
          <w:tab w:val="left" w:pos="1710"/>
        </w:tabs>
        <w:rPr>
          <w:rFonts w:ascii="Arial" w:hAnsi="Arial" w:cs="Arial"/>
        </w:rPr>
      </w:pPr>
      <w:r w:rsidRPr="00875D6A">
        <w:rPr>
          <w:rFonts w:ascii="Arial" w:hAnsi="Arial" w:cs="Arial"/>
        </w:rPr>
        <w:tab/>
        <w:t>Project: RNAi screen for kinases essential for glioma stem cells</w:t>
      </w:r>
    </w:p>
    <w:p w14:paraId="21B1869D" w14:textId="77777777" w:rsidR="00875D6A" w:rsidRPr="00875D6A" w:rsidRDefault="00875D6A" w:rsidP="00875D6A">
      <w:pPr>
        <w:pStyle w:val="Default"/>
        <w:tabs>
          <w:tab w:val="left" w:pos="1710"/>
        </w:tabs>
        <w:ind w:left="1710" w:hanging="1710"/>
        <w:rPr>
          <w:rFonts w:ascii="Arial" w:eastAsia="Times New Roman" w:hAnsi="Arial" w:cs="Arial"/>
        </w:rPr>
      </w:pPr>
      <w:r w:rsidRPr="00875D6A">
        <w:rPr>
          <w:rFonts w:ascii="Arial" w:eastAsia="Times New Roman" w:hAnsi="Arial" w:cs="Arial"/>
        </w:rPr>
        <w:t>2014-2015</w:t>
      </w:r>
      <w:r w:rsidRPr="00875D6A">
        <w:rPr>
          <w:rFonts w:ascii="Arial" w:eastAsia="Times New Roman" w:hAnsi="Arial" w:cs="Arial"/>
        </w:rPr>
        <w:tab/>
        <w:t>Natsuko Kondo, MD, PhD (current: Assistant Professor, Kyoto Univerisity)</w:t>
      </w:r>
    </w:p>
    <w:p w14:paraId="3285F3E7" w14:textId="77777777" w:rsidR="00875D6A" w:rsidRPr="00875D6A" w:rsidRDefault="00875D6A" w:rsidP="00875D6A">
      <w:pPr>
        <w:pStyle w:val="Default"/>
        <w:tabs>
          <w:tab w:val="left" w:pos="1710"/>
        </w:tabs>
        <w:ind w:left="1710"/>
        <w:rPr>
          <w:rFonts w:ascii="Arial" w:eastAsia="Times New Roman" w:hAnsi="Arial" w:cs="Arial"/>
        </w:rPr>
      </w:pPr>
      <w:r w:rsidRPr="00875D6A">
        <w:rPr>
          <w:rFonts w:ascii="Arial" w:eastAsia="Times New Roman" w:hAnsi="Arial" w:cs="Arial"/>
        </w:rPr>
        <w:t>Project: Inter-cellular communication of proneural and mesenchymal glioma cells</w:t>
      </w:r>
    </w:p>
    <w:p w14:paraId="57EAA79A" w14:textId="77777777" w:rsidR="00875D6A" w:rsidRPr="00875D6A" w:rsidRDefault="00875D6A" w:rsidP="00875D6A">
      <w:pPr>
        <w:pStyle w:val="Default"/>
        <w:tabs>
          <w:tab w:val="left" w:pos="1710"/>
        </w:tabs>
        <w:ind w:left="1710" w:hanging="1710"/>
        <w:rPr>
          <w:rFonts w:ascii="Arial" w:eastAsia="Times New Roman" w:hAnsi="Arial" w:cs="Arial"/>
        </w:rPr>
      </w:pPr>
      <w:r w:rsidRPr="00875D6A">
        <w:rPr>
          <w:rFonts w:ascii="Arial" w:eastAsia="Times New Roman" w:hAnsi="Arial" w:cs="Arial"/>
        </w:rPr>
        <w:t>2014-2016</w:t>
      </w:r>
      <w:r w:rsidRPr="00875D6A">
        <w:rPr>
          <w:rFonts w:ascii="Arial" w:eastAsia="Times New Roman" w:hAnsi="Arial" w:cs="Arial"/>
        </w:rPr>
        <w:tab/>
        <w:t>Jia Wang, MD (current: staff neurosurgeon, Xi’an Jeongton Medical School)</w:t>
      </w:r>
    </w:p>
    <w:p w14:paraId="602CB21C" w14:textId="77777777" w:rsidR="00875D6A" w:rsidRDefault="00875D6A" w:rsidP="00875D6A">
      <w:pPr>
        <w:pStyle w:val="Default"/>
        <w:tabs>
          <w:tab w:val="left" w:pos="1710"/>
        </w:tabs>
        <w:ind w:left="1710"/>
        <w:rPr>
          <w:rFonts w:ascii="Arial" w:eastAsia="Times New Roman" w:hAnsi="Arial" w:cs="Arial"/>
        </w:rPr>
      </w:pPr>
      <w:r w:rsidRPr="00875D6A">
        <w:rPr>
          <w:rFonts w:ascii="Arial" w:eastAsia="Times New Roman" w:hAnsi="Arial" w:cs="Arial"/>
        </w:rPr>
        <w:t>Project: Essential kinases in glioblastoma and development of therapy resistance</w:t>
      </w:r>
    </w:p>
    <w:p w14:paraId="38C1B2BE" w14:textId="77777777" w:rsidR="001C61B3" w:rsidRPr="00875D6A" w:rsidRDefault="001C61B3" w:rsidP="001C61B3">
      <w:pPr>
        <w:pStyle w:val="Default"/>
        <w:tabs>
          <w:tab w:val="left" w:pos="1710"/>
        </w:tabs>
        <w:rPr>
          <w:rFonts w:ascii="Arial" w:eastAsia="Times New Roman" w:hAnsi="Arial" w:cs="Arial"/>
        </w:rPr>
      </w:pPr>
      <w:r>
        <w:rPr>
          <w:rFonts w:ascii="Arial" w:hAnsi="Arial" w:cs="Arial"/>
        </w:rPr>
        <w:lastRenderedPageBreak/>
        <w:t>2014-2017</w:t>
      </w:r>
      <w:r w:rsidRPr="00875D6A">
        <w:rPr>
          <w:rFonts w:ascii="Arial" w:hAnsi="Arial" w:cs="Arial"/>
        </w:rPr>
        <w:tab/>
        <w:t xml:space="preserve">Marat </w:t>
      </w:r>
      <w:r w:rsidRPr="00875D6A">
        <w:rPr>
          <w:rFonts w:ascii="Arial" w:eastAsia="Times New Roman" w:hAnsi="Arial" w:cs="Arial"/>
        </w:rPr>
        <w:t>Pavliukov, PhD</w:t>
      </w:r>
    </w:p>
    <w:p w14:paraId="79F2EB07" w14:textId="77777777" w:rsidR="001C61B3" w:rsidRPr="00875D6A" w:rsidRDefault="001C61B3" w:rsidP="001C61B3">
      <w:pPr>
        <w:pStyle w:val="Default"/>
        <w:tabs>
          <w:tab w:val="left" w:pos="1710"/>
        </w:tabs>
        <w:rPr>
          <w:rFonts w:ascii="Arial" w:hAnsi="Arial" w:cs="Arial"/>
        </w:rPr>
      </w:pPr>
      <w:r w:rsidRPr="00875D6A">
        <w:rPr>
          <w:rFonts w:ascii="Arial" w:eastAsia="Times New Roman" w:hAnsi="Arial" w:cs="Arial"/>
        </w:rPr>
        <w:tab/>
        <w:t>Project: Splicing factors in glioblastoma and glioma stem cells</w:t>
      </w:r>
    </w:p>
    <w:p w14:paraId="2DB9BCFB" w14:textId="77777777" w:rsidR="00875D6A" w:rsidRPr="00875D6A" w:rsidRDefault="00875D6A" w:rsidP="00875D6A">
      <w:pPr>
        <w:pStyle w:val="Default"/>
        <w:tabs>
          <w:tab w:val="left" w:pos="1710"/>
        </w:tabs>
        <w:rPr>
          <w:rFonts w:ascii="Arial" w:hAnsi="Arial" w:cs="Arial"/>
        </w:rPr>
      </w:pPr>
      <w:r w:rsidRPr="00875D6A">
        <w:rPr>
          <w:rFonts w:ascii="Arial" w:hAnsi="Arial" w:cs="Arial"/>
        </w:rPr>
        <w:t>2016-2017</w:t>
      </w:r>
      <w:r w:rsidRPr="00875D6A">
        <w:rPr>
          <w:rFonts w:ascii="Arial" w:hAnsi="Arial" w:cs="Arial"/>
        </w:rPr>
        <w:tab/>
        <w:t>Mayuko Nishi, PhD</w:t>
      </w:r>
    </w:p>
    <w:p w14:paraId="4993B6BC" w14:textId="77777777" w:rsidR="00875D6A" w:rsidRPr="00875D6A" w:rsidRDefault="00875D6A" w:rsidP="00875D6A">
      <w:pPr>
        <w:pStyle w:val="Default"/>
        <w:tabs>
          <w:tab w:val="left" w:pos="1710"/>
        </w:tabs>
        <w:ind w:left="1710"/>
        <w:rPr>
          <w:rFonts w:ascii="Arial" w:hAnsi="Arial" w:cs="Arial"/>
        </w:rPr>
      </w:pPr>
      <w:r w:rsidRPr="00875D6A">
        <w:rPr>
          <w:rFonts w:ascii="Arial" w:hAnsi="Arial" w:cs="Arial"/>
        </w:rPr>
        <w:t>Project: Determinant of cell fate in glioblastoma</w:t>
      </w:r>
    </w:p>
    <w:p w14:paraId="42D62410" w14:textId="77777777" w:rsidR="00875D6A" w:rsidRPr="00875D6A" w:rsidRDefault="00875D6A" w:rsidP="00875D6A">
      <w:pPr>
        <w:pStyle w:val="Default"/>
        <w:tabs>
          <w:tab w:val="left" w:pos="1710"/>
        </w:tabs>
        <w:rPr>
          <w:rFonts w:ascii="Arial" w:hAnsi="Arial" w:cs="Arial"/>
        </w:rPr>
      </w:pPr>
    </w:p>
    <w:p w14:paraId="2C324484" w14:textId="011A5F2A" w:rsidR="00875D6A" w:rsidRPr="00875D6A" w:rsidRDefault="001C61B3" w:rsidP="00875D6A">
      <w:pPr>
        <w:pStyle w:val="Default"/>
        <w:tabs>
          <w:tab w:val="left" w:pos="1710"/>
        </w:tabs>
        <w:rPr>
          <w:rFonts w:ascii="Arial" w:hAnsi="Arial" w:cs="Arial"/>
          <w:u w:val="single"/>
        </w:rPr>
      </w:pPr>
      <w:r>
        <w:rPr>
          <w:rFonts w:ascii="Arial" w:hAnsi="Arial" w:cs="Arial"/>
          <w:u w:val="single"/>
        </w:rPr>
        <w:t>Visiting Scientists</w:t>
      </w:r>
    </w:p>
    <w:p w14:paraId="445DD27C" w14:textId="77777777" w:rsidR="0047101C" w:rsidRPr="00875D6A" w:rsidRDefault="0047101C" w:rsidP="0047101C">
      <w:pPr>
        <w:pStyle w:val="Footer"/>
        <w:tabs>
          <w:tab w:val="left" w:pos="1710"/>
          <w:tab w:val="left" w:pos="2160"/>
        </w:tabs>
        <w:spacing w:line="300" w:lineRule="atLeast"/>
        <w:rPr>
          <w:rFonts w:ascii="Arial" w:hAnsi="Arial" w:cs="Arial"/>
          <w:szCs w:val="24"/>
          <w:lang w:eastAsia="ja-JP"/>
        </w:rPr>
      </w:pPr>
      <w:r w:rsidRPr="00875D6A">
        <w:rPr>
          <w:rFonts w:ascii="Arial" w:hAnsi="Arial" w:cs="Arial"/>
          <w:szCs w:val="24"/>
          <w:lang w:eastAsia="ja-JP"/>
        </w:rPr>
        <w:t>2009-2014</w:t>
      </w:r>
      <w:r w:rsidRPr="00875D6A">
        <w:rPr>
          <w:rFonts w:ascii="Arial" w:hAnsi="Arial" w:cs="Arial"/>
          <w:szCs w:val="24"/>
          <w:lang w:eastAsia="ja-JP"/>
        </w:rPr>
        <w:tab/>
        <w:t>Kaushal Joshi</w:t>
      </w:r>
    </w:p>
    <w:p w14:paraId="5E60AE52" w14:textId="77777777" w:rsidR="0047101C" w:rsidRPr="00875D6A" w:rsidRDefault="0047101C" w:rsidP="0047101C">
      <w:pPr>
        <w:pStyle w:val="Footer"/>
        <w:tabs>
          <w:tab w:val="clear" w:pos="4320"/>
          <w:tab w:val="clear" w:pos="8640"/>
          <w:tab w:val="left" w:pos="1710"/>
          <w:tab w:val="left" w:pos="2160"/>
        </w:tabs>
        <w:spacing w:line="300" w:lineRule="atLeast"/>
        <w:ind w:left="1710"/>
        <w:rPr>
          <w:rFonts w:ascii="Arial" w:hAnsi="Arial" w:cs="Arial"/>
          <w:szCs w:val="24"/>
          <w:lang w:eastAsia="ja-JP"/>
        </w:rPr>
      </w:pPr>
      <w:r w:rsidRPr="00875D6A">
        <w:rPr>
          <w:rFonts w:ascii="Arial" w:hAnsi="Arial" w:cs="Arial"/>
          <w:szCs w:val="24"/>
          <w:lang w:eastAsia="ja-JP"/>
        </w:rPr>
        <w:t>Project: Characterization of the molecular determinants for Proneural-to-Mesenchymal Transition of glioma stem cells</w:t>
      </w:r>
    </w:p>
    <w:p w14:paraId="0F47FA66" w14:textId="77777777" w:rsidR="0047101C" w:rsidRPr="00875D6A" w:rsidRDefault="0047101C" w:rsidP="0047101C">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2015-2016</w:t>
      </w:r>
      <w:r w:rsidRPr="00875D6A">
        <w:rPr>
          <w:rFonts w:ascii="Arial" w:hAnsi="Arial" w:cs="Arial"/>
          <w:szCs w:val="24"/>
          <w:lang w:eastAsia="ja-JP"/>
        </w:rPr>
        <w:tab/>
        <w:t>Sunghak Kim, PhD</w:t>
      </w:r>
    </w:p>
    <w:p w14:paraId="7BD9FB84" w14:textId="77777777" w:rsidR="0047101C" w:rsidRPr="00875D6A" w:rsidRDefault="0047101C" w:rsidP="0047101C">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2016-2017</w:t>
      </w:r>
      <w:r w:rsidRPr="00875D6A">
        <w:rPr>
          <w:rFonts w:ascii="Arial" w:hAnsi="Arial" w:cs="Arial"/>
          <w:szCs w:val="24"/>
          <w:lang w:eastAsia="ja-JP"/>
        </w:rPr>
        <w:tab/>
        <w:t>Minxue Lian</w:t>
      </w:r>
    </w:p>
    <w:p w14:paraId="1F7B5977" w14:textId="46F7F612" w:rsidR="00875D6A" w:rsidRPr="00875D6A" w:rsidRDefault="0047101C" w:rsidP="00875D6A">
      <w:pPr>
        <w:pStyle w:val="Default"/>
        <w:tabs>
          <w:tab w:val="left" w:pos="1710"/>
        </w:tabs>
        <w:rPr>
          <w:rFonts w:ascii="Arial" w:hAnsi="Arial" w:cs="Arial"/>
        </w:rPr>
      </w:pPr>
      <w:r>
        <w:rPr>
          <w:rFonts w:ascii="Arial" w:hAnsi="Arial" w:cs="Arial"/>
        </w:rPr>
        <w:t>2016-2017</w:t>
      </w:r>
      <w:r w:rsidR="00875D6A" w:rsidRPr="00875D6A">
        <w:rPr>
          <w:rFonts w:ascii="Arial" w:hAnsi="Arial" w:cs="Arial"/>
        </w:rPr>
        <w:tab/>
        <w:t>Hirokazu Sadahiro, MD, PhD</w:t>
      </w:r>
    </w:p>
    <w:p w14:paraId="5A23F814" w14:textId="77777777" w:rsidR="00875D6A" w:rsidRPr="00875D6A" w:rsidRDefault="00875D6A" w:rsidP="00875D6A">
      <w:pPr>
        <w:pStyle w:val="Default"/>
        <w:tabs>
          <w:tab w:val="left" w:pos="1710"/>
        </w:tabs>
        <w:rPr>
          <w:rFonts w:ascii="Arial" w:hAnsi="Arial" w:cs="Arial"/>
        </w:rPr>
      </w:pPr>
      <w:r w:rsidRPr="00875D6A">
        <w:rPr>
          <w:rFonts w:ascii="Arial" w:hAnsi="Arial" w:cs="Arial"/>
        </w:rPr>
        <w:tab/>
        <w:t>Project: Therapy development for glioblastoma</w:t>
      </w:r>
    </w:p>
    <w:p w14:paraId="4C18445A" w14:textId="77777777" w:rsidR="00875D6A" w:rsidRPr="00875D6A" w:rsidRDefault="00875D6A" w:rsidP="00875D6A">
      <w:pPr>
        <w:pStyle w:val="Footer"/>
        <w:tabs>
          <w:tab w:val="clear" w:pos="4320"/>
          <w:tab w:val="clear" w:pos="8640"/>
          <w:tab w:val="left" w:pos="1710"/>
          <w:tab w:val="left" w:pos="2160"/>
          <w:tab w:val="left" w:pos="2250"/>
        </w:tabs>
        <w:spacing w:line="300" w:lineRule="atLeast"/>
        <w:rPr>
          <w:rFonts w:ascii="Arial" w:hAnsi="Arial" w:cs="Arial"/>
          <w:szCs w:val="24"/>
          <w:lang w:eastAsia="ja-JP"/>
        </w:rPr>
      </w:pPr>
      <w:r w:rsidRPr="00875D6A">
        <w:rPr>
          <w:rFonts w:ascii="Arial" w:hAnsi="Arial" w:cs="Arial"/>
          <w:szCs w:val="24"/>
          <w:lang w:eastAsia="ja-JP"/>
        </w:rPr>
        <w:t>2016</w:t>
      </w:r>
      <w:r w:rsidRPr="00875D6A">
        <w:rPr>
          <w:rFonts w:ascii="Arial" w:hAnsi="Arial" w:cs="Arial"/>
          <w:szCs w:val="24"/>
          <w:lang w:eastAsia="ja-JP"/>
        </w:rPr>
        <w:tab/>
        <w:t>Zhou Xhang</w:t>
      </w:r>
    </w:p>
    <w:p w14:paraId="6052E417"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2016</w:t>
      </w:r>
      <w:r w:rsidRPr="00875D6A">
        <w:rPr>
          <w:rFonts w:ascii="Arial" w:hAnsi="Arial" w:cs="Arial"/>
          <w:szCs w:val="24"/>
          <w:lang w:eastAsia="ja-JP"/>
        </w:rPr>
        <w:tab/>
        <w:t>Vito Coviello</w:t>
      </w:r>
    </w:p>
    <w:p w14:paraId="1DC771D2" w14:textId="77777777" w:rsidR="00875D6A" w:rsidRPr="00875D6A" w:rsidRDefault="00875D6A" w:rsidP="00875D6A">
      <w:pPr>
        <w:pStyle w:val="Footer"/>
        <w:tabs>
          <w:tab w:val="clear" w:pos="4320"/>
          <w:tab w:val="clear" w:pos="8640"/>
          <w:tab w:val="left" w:pos="1710"/>
          <w:tab w:val="left" w:pos="2160"/>
        </w:tabs>
        <w:spacing w:line="300" w:lineRule="atLeast"/>
        <w:ind w:left="1710"/>
        <w:rPr>
          <w:rFonts w:ascii="Arial" w:hAnsi="Arial" w:cs="Arial"/>
          <w:szCs w:val="24"/>
          <w:lang w:eastAsia="ja-JP"/>
        </w:rPr>
      </w:pPr>
    </w:p>
    <w:p w14:paraId="076638EB" w14:textId="77777777" w:rsidR="00875D6A" w:rsidRPr="00875D6A" w:rsidRDefault="00875D6A" w:rsidP="00875D6A">
      <w:pPr>
        <w:pStyle w:val="Default"/>
        <w:spacing w:line="300" w:lineRule="atLeast"/>
        <w:rPr>
          <w:rFonts w:ascii="Arial" w:hAnsi="Arial" w:cs="Arial"/>
          <w:u w:val="single"/>
        </w:rPr>
      </w:pPr>
      <w:r w:rsidRPr="00875D6A">
        <w:rPr>
          <w:rFonts w:ascii="Arial" w:hAnsi="Arial" w:cs="Arial"/>
          <w:u w:val="single"/>
        </w:rPr>
        <w:t>Neurosurgery Residents</w:t>
      </w:r>
    </w:p>
    <w:p w14:paraId="77A2489D" w14:textId="77777777" w:rsidR="00875D6A" w:rsidRPr="00875D6A" w:rsidRDefault="00875D6A" w:rsidP="00875D6A">
      <w:pPr>
        <w:pStyle w:val="Default"/>
        <w:tabs>
          <w:tab w:val="left" w:pos="1710"/>
        </w:tabs>
        <w:spacing w:line="300" w:lineRule="atLeast"/>
        <w:rPr>
          <w:rFonts w:ascii="Arial" w:hAnsi="Arial" w:cs="Arial"/>
        </w:rPr>
      </w:pPr>
      <w:r w:rsidRPr="00875D6A">
        <w:rPr>
          <w:rFonts w:ascii="Arial" w:hAnsi="Arial" w:cs="Arial"/>
        </w:rPr>
        <w:t>2013-2015</w:t>
      </w:r>
      <w:r w:rsidRPr="00875D6A">
        <w:rPr>
          <w:rFonts w:ascii="Arial" w:hAnsi="Arial" w:cs="Arial"/>
        </w:rPr>
        <w:tab/>
        <w:t>Ahmed Mohyeldin, MD, PhD</w:t>
      </w:r>
    </w:p>
    <w:p w14:paraId="27C8A68C" w14:textId="77777777" w:rsidR="00875D6A" w:rsidRPr="00875D6A" w:rsidRDefault="00875D6A" w:rsidP="00875D6A">
      <w:pPr>
        <w:pStyle w:val="Default"/>
        <w:tabs>
          <w:tab w:val="left" w:pos="1710"/>
        </w:tabs>
        <w:spacing w:line="300" w:lineRule="atLeast"/>
        <w:rPr>
          <w:rFonts w:ascii="Arial" w:hAnsi="Arial" w:cs="Arial"/>
        </w:rPr>
      </w:pPr>
      <w:r w:rsidRPr="00875D6A">
        <w:rPr>
          <w:rFonts w:ascii="Arial" w:hAnsi="Arial" w:cs="Arial"/>
        </w:rPr>
        <w:tab/>
        <w:t>Project: Tumor metabolism for cellular hierarchy in Glioblastoma</w:t>
      </w:r>
    </w:p>
    <w:p w14:paraId="57AA17E8" w14:textId="77777777" w:rsidR="00875D6A" w:rsidRPr="00875D6A" w:rsidRDefault="00875D6A" w:rsidP="00875D6A">
      <w:pPr>
        <w:pStyle w:val="Footer"/>
        <w:tabs>
          <w:tab w:val="clear" w:pos="4320"/>
          <w:tab w:val="clear" w:pos="8640"/>
          <w:tab w:val="left" w:pos="1710"/>
          <w:tab w:val="left" w:pos="2160"/>
        </w:tabs>
        <w:spacing w:line="300" w:lineRule="atLeast"/>
        <w:ind w:left="1710"/>
        <w:rPr>
          <w:rFonts w:ascii="Arial" w:hAnsi="Arial" w:cs="Arial"/>
          <w:szCs w:val="24"/>
          <w:lang w:eastAsia="ja-JP"/>
        </w:rPr>
      </w:pPr>
    </w:p>
    <w:p w14:paraId="33641153"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lang w:eastAsia="ja-JP"/>
        </w:rPr>
      </w:pPr>
      <w:r w:rsidRPr="00875D6A">
        <w:rPr>
          <w:rFonts w:ascii="Arial" w:hAnsi="Arial" w:cs="Arial"/>
          <w:szCs w:val="24"/>
          <w:u w:val="single"/>
          <w:lang w:eastAsia="ja-JP"/>
        </w:rPr>
        <w:t>Medical Students</w:t>
      </w:r>
    </w:p>
    <w:p w14:paraId="20F9622A"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2011</w:t>
      </w:r>
      <w:r w:rsidRPr="00875D6A">
        <w:rPr>
          <w:rFonts w:ascii="Arial" w:hAnsi="Arial" w:cs="Arial"/>
          <w:szCs w:val="24"/>
          <w:lang w:eastAsia="ja-JP"/>
        </w:rPr>
        <w:tab/>
        <w:t>Aalap Narichania, medical student, OSU</w:t>
      </w:r>
    </w:p>
    <w:p w14:paraId="1A37A3E7"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2012</w:t>
      </w:r>
      <w:r w:rsidRPr="00875D6A">
        <w:rPr>
          <w:rFonts w:ascii="Arial" w:hAnsi="Arial" w:cs="Arial"/>
          <w:szCs w:val="24"/>
          <w:lang w:eastAsia="ja-JP"/>
        </w:rPr>
        <w:tab/>
        <w:t>Luke Smith, medical student, OSU</w:t>
      </w:r>
    </w:p>
    <w:p w14:paraId="639782B3"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2012</w:t>
      </w:r>
      <w:r w:rsidRPr="00875D6A">
        <w:rPr>
          <w:rFonts w:ascii="Arial" w:hAnsi="Arial" w:cs="Arial"/>
          <w:szCs w:val="24"/>
          <w:lang w:eastAsia="ja-JP"/>
        </w:rPr>
        <w:tab/>
        <w:t>Christopher Hong, medical student, OSU</w:t>
      </w:r>
    </w:p>
    <w:p w14:paraId="467DE631"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r w:rsidRPr="00875D6A">
        <w:rPr>
          <w:rFonts w:ascii="Arial" w:hAnsi="Arial" w:cs="Arial"/>
          <w:szCs w:val="24"/>
          <w:lang w:eastAsia="ja-JP"/>
        </w:rPr>
        <w:t>2013-14</w:t>
      </w:r>
      <w:r w:rsidRPr="00875D6A">
        <w:rPr>
          <w:rFonts w:ascii="Arial" w:hAnsi="Arial" w:cs="Arial"/>
          <w:szCs w:val="24"/>
          <w:lang w:eastAsia="ja-JP"/>
        </w:rPr>
        <w:tab/>
        <w:t>Ranjit Ganguly, medical student, OSU</w:t>
      </w:r>
    </w:p>
    <w:p w14:paraId="66F4C57B" w14:textId="77777777" w:rsidR="00875D6A" w:rsidRPr="00875D6A" w:rsidRDefault="00875D6A" w:rsidP="00875D6A">
      <w:pPr>
        <w:pStyle w:val="Footer"/>
        <w:tabs>
          <w:tab w:val="clear" w:pos="4320"/>
          <w:tab w:val="clear" w:pos="8640"/>
          <w:tab w:val="left" w:pos="1710"/>
        </w:tabs>
        <w:spacing w:line="300" w:lineRule="atLeast"/>
        <w:rPr>
          <w:rFonts w:ascii="Arial" w:hAnsi="Arial" w:cs="Arial"/>
          <w:szCs w:val="24"/>
          <w:lang w:eastAsia="ja-JP"/>
        </w:rPr>
      </w:pPr>
    </w:p>
    <w:p w14:paraId="5748FE29"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lang w:eastAsia="ja-JP"/>
        </w:rPr>
      </w:pPr>
      <w:r w:rsidRPr="00875D6A">
        <w:rPr>
          <w:rFonts w:ascii="Arial" w:hAnsi="Arial" w:cs="Arial"/>
          <w:szCs w:val="24"/>
          <w:u w:val="single"/>
          <w:lang w:eastAsia="ja-JP"/>
        </w:rPr>
        <w:t>Undergraduate Research Courses</w:t>
      </w:r>
    </w:p>
    <w:p w14:paraId="264B5C1D" w14:textId="77777777" w:rsidR="00875D6A" w:rsidRPr="00875D6A" w:rsidRDefault="00875D6A" w:rsidP="00875D6A">
      <w:pPr>
        <w:pStyle w:val="Footer"/>
        <w:tabs>
          <w:tab w:val="left" w:pos="1710"/>
          <w:tab w:val="left" w:pos="2160"/>
        </w:tabs>
        <w:spacing w:line="300" w:lineRule="atLeast"/>
        <w:rPr>
          <w:rFonts w:ascii="Arial" w:hAnsi="Arial" w:cs="Arial"/>
          <w:szCs w:val="24"/>
          <w:lang w:eastAsia="ja-JP"/>
        </w:rPr>
      </w:pPr>
      <w:r w:rsidRPr="00875D6A">
        <w:rPr>
          <w:rFonts w:ascii="Arial" w:hAnsi="Arial" w:cs="Arial"/>
          <w:szCs w:val="24"/>
          <w:lang w:eastAsia="ja-JP"/>
        </w:rPr>
        <w:tab/>
        <w:t>Neuroscience 4998 May Session, OSU – 19528</w:t>
      </w:r>
    </w:p>
    <w:p w14:paraId="3419899F" w14:textId="77777777" w:rsidR="00875D6A" w:rsidRPr="00875D6A" w:rsidRDefault="00875D6A" w:rsidP="00875D6A">
      <w:pPr>
        <w:pStyle w:val="Footer"/>
        <w:tabs>
          <w:tab w:val="clear" w:pos="4320"/>
          <w:tab w:val="clear" w:pos="8640"/>
          <w:tab w:val="left" w:pos="1710"/>
          <w:tab w:val="left" w:pos="2160"/>
        </w:tabs>
        <w:spacing w:line="300" w:lineRule="atLeast"/>
        <w:rPr>
          <w:rFonts w:ascii="Arial" w:hAnsi="Arial" w:cs="Arial"/>
          <w:szCs w:val="24"/>
          <w:lang w:eastAsia="ja-JP"/>
        </w:rPr>
      </w:pPr>
      <w:r w:rsidRPr="00875D6A">
        <w:rPr>
          <w:rFonts w:ascii="Arial" w:hAnsi="Arial" w:cs="Arial"/>
          <w:szCs w:val="24"/>
          <w:lang w:eastAsia="ja-JP"/>
        </w:rPr>
        <w:tab/>
        <w:t>Neuroscience 4998 7Wk Session, OSU – 14119</w:t>
      </w:r>
    </w:p>
    <w:p w14:paraId="52C15E5F" w14:textId="77777777" w:rsidR="00875D6A" w:rsidRPr="00875D6A" w:rsidRDefault="00875D6A" w:rsidP="00875D6A">
      <w:pPr>
        <w:pStyle w:val="Footer"/>
        <w:tabs>
          <w:tab w:val="left" w:pos="1710"/>
          <w:tab w:val="left" w:pos="2160"/>
        </w:tabs>
        <w:spacing w:line="300" w:lineRule="atLeast"/>
        <w:rPr>
          <w:rFonts w:ascii="Arial" w:hAnsi="Arial" w:cs="Arial"/>
          <w:szCs w:val="24"/>
          <w:u w:val="single"/>
          <w:lang w:eastAsia="ja-JP"/>
        </w:rPr>
      </w:pPr>
    </w:p>
    <w:p w14:paraId="47EE31DC" w14:textId="77777777" w:rsidR="00875D6A" w:rsidRPr="00875D6A" w:rsidRDefault="00875D6A" w:rsidP="00875D6A">
      <w:pPr>
        <w:pStyle w:val="Footer"/>
        <w:tabs>
          <w:tab w:val="clear" w:pos="4320"/>
          <w:tab w:val="clear" w:pos="8640"/>
          <w:tab w:val="left" w:pos="2160"/>
        </w:tabs>
        <w:spacing w:line="300" w:lineRule="atLeast"/>
        <w:rPr>
          <w:rFonts w:ascii="Arial" w:hAnsi="Arial" w:cs="Arial"/>
          <w:szCs w:val="24"/>
          <w:u w:val="single"/>
        </w:rPr>
      </w:pPr>
      <w:r w:rsidRPr="00875D6A">
        <w:rPr>
          <w:rFonts w:ascii="Arial" w:hAnsi="Arial" w:cs="Arial"/>
          <w:szCs w:val="24"/>
          <w:u w:val="single"/>
        </w:rPr>
        <w:t>MENTORING ACHIEVEMENTS</w:t>
      </w:r>
    </w:p>
    <w:p w14:paraId="17FBAECC" w14:textId="77777777" w:rsidR="00875D6A" w:rsidRPr="00875D6A" w:rsidRDefault="00875D6A" w:rsidP="00875D6A">
      <w:pPr>
        <w:pStyle w:val="Footer"/>
        <w:tabs>
          <w:tab w:val="clear" w:pos="4320"/>
          <w:tab w:val="clear" w:pos="8640"/>
        </w:tabs>
        <w:spacing w:line="300" w:lineRule="atLeast"/>
        <w:rPr>
          <w:rFonts w:ascii="Arial" w:hAnsi="Arial" w:cs="Arial"/>
          <w:szCs w:val="24"/>
          <w:lang w:eastAsia="ja-JP"/>
        </w:rPr>
      </w:pPr>
      <w:r w:rsidRPr="00875D6A">
        <w:rPr>
          <w:rFonts w:ascii="Arial" w:hAnsi="Arial" w:cs="Arial"/>
          <w:szCs w:val="24"/>
          <w:lang w:eastAsia="ja-JP"/>
        </w:rPr>
        <w:t>1. Landacre Honor Society: Aalap Narichania (medical student, OSU), Advisor: Ichiro Nakano, 2010</w:t>
      </w:r>
    </w:p>
    <w:p w14:paraId="2D6D94D6" w14:textId="77777777" w:rsidR="00875D6A" w:rsidRPr="00875D6A" w:rsidRDefault="00875D6A" w:rsidP="00875D6A">
      <w:pPr>
        <w:pStyle w:val="Footer"/>
        <w:tabs>
          <w:tab w:val="clear" w:pos="4320"/>
          <w:tab w:val="clear" w:pos="8640"/>
        </w:tabs>
        <w:spacing w:line="300" w:lineRule="atLeast"/>
        <w:rPr>
          <w:rFonts w:ascii="Arial" w:hAnsi="Arial" w:cs="Arial"/>
          <w:szCs w:val="24"/>
          <w:lang w:eastAsia="ja-JP"/>
        </w:rPr>
      </w:pPr>
    </w:p>
    <w:p w14:paraId="5FF3AF94"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lang w:eastAsia="ja-JP"/>
        </w:rPr>
        <w:t>2.</w:t>
      </w:r>
      <w:r w:rsidRPr="00875D6A">
        <w:rPr>
          <w:rFonts w:ascii="Arial" w:hAnsi="Arial" w:cs="Arial"/>
          <w:szCs w:val="24"/>
          <w:lang w:eastAsia="ja-JP"/>
        </w:rPr>
        <w:tab/>
        <w:t>The Fourth Annual Neuroscience Signature Program Poster Day Award: Kaushal Joshi, Advisor: Ichiro Nakano. “MELK-dependent phosphorylation of FOXM1 is essential for mitotic progression of glioma-initiating cells” 2011</w:t>
      </w:r>
    </w:p>
    <w:p w14:paraId="22A3B8CE" w14:textId="77777777" w:rsidR="00875D6A" w:rsidRPr="00875D6A" w:rsidRDefault="00875D6A" w:rsidP="00875D6A">
      <w:pPr>
        <w:pStyle w:val="Footer"/>
        <w:spacing w:line="300" w:lineRule="atLeast"/>
        <w:rPr>
          <w:rFonts w:ascii="Arial" w:hAnsi="Arial" w:cs="Arial"/>
          <w:szCs w:val="24"/>
          <w:lang w:eastAsia="ja-JP"/>
        </w:rPr>
      </w:pPr>
    </w:p>
    <w:p w14:paraId="7DF569DC"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lang w:eastAsia="ja-JP"/>
        </w:rPr>
        <w:t>3. Dardinger Neuro-Oncology award for outstanding progress in research: Kaushal Joshi, Advisor: Ichiro Nakano, 2012</w:t>
      </w:r>
    </w:p>
    <w:p w14:paraId="4AEB1183" w14:textId="77777777" w:rsidR="00875D6A" w:rsidRPr="00875D6A" w:rsidRDefault="00875D6A" w:rsidP="00875D6A">
      <w:pPr>
        <w:pStyle w:val="Footer"/>
        <w:spacing w:line="300" w:lineRule="atLeast"/>
        <w:rPr>
          <w:rFonts w:ascii="Arial" w:hAnsi="Arial" w:cs="Arial"/>
          <w:szCs w:val="24"/>
          <w:lang w:eastAsia="ja-JP"/>
        </w:rPr>
      </w:pPr>
    </w:p>
    <w:p w14:paraId="370B9A58"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lang w:eastAsia="ja-JP"/>
        </w:rPr>
        <w:t>4. American Academy of Neurology Medical Student Summer Research Scholarship: Ranjit Ganguly, Advisor: Ichiro Nakano, 2013</w:t>
      </w:r>
    </w:p>
    <w:p w14:paraId="532CEDF2" w14:textId="77777777" w:rsidR="00875D6A" w:rsidRPr="00875D6A" w:rsidRDefault="00875D6A" w:rsidP="00875D6A">
      <w:pPr>
        <w:pStyle w:val="Footer"/>
        <w:spacing w:line="300" w:lineRule="atLeast"/>
        <w:rPr>
          <w:rFonts w:ascii="Arial" w:hAnsi="Arial" w:cs="Arial"/>
          <w:szCs w:val="24"/>
          <w:lang w:eastAsia="ja-JP"/>
        </w:rPr>
      </w:pPr>
    </w:p>
    <w:p w14:paraId="7DB13DCB" w14:textId="77777777" w:rsidR="00875D6A" w:rsidRPr="00875D6A" w:rsidRDefault="00875D6A" w:rsidP="00875D6A">
      <w:pPr>
        <w:pStyle w:val="Footer"/>
        <w:spacing w:line="300" w:lineRule="atLeast"/>
        <w:rPr>
          <w:rFonts w:ascii="Arial" w:hAnsi="Arial" w:cs="Arial"/>
          <w:szCs w:val="24"/>
        </w:rPr>
      </w:pPr>
      <w:r w:rsidRPr="00875D6A">
        <w:rPr>
          <w:rFonts w:ascii="Arial" w:hAnsi="Arial" w:cs="Arial"/>
          <w:szCs w:val="24"/>
          <w:lang w:eastAsia="ja-JP"/>
        </w:rPr>
        <w:t xml:space="preserve">5. </w:t>
      </w:r>
      <w:r w:rsidRPr="00875D6A">
        <w:rPr>
          <w:rFonts w:ascii="Arial" w:hAnsi="Arial" w:cs="Arial"/>
          <w:szCs w:val="24"/>
        </w:rPr>
        <w:t>China Council Scholarship supported by Education Ministry of China: Ping Mao, Supervisor: Ichiro Nakano, 2012-2013</w:t>
      </w:r>
    </w:p>
    <w:p w14:paraId="139C8FA2" w14:textId="77777777" w:rsidR="00875D6A" w:rsidRPr="00875D6A" w:rsidRDefault="00875D6A" w:rsidP="00875D6A">
      <w:pPr>
        <w:pStyle w:val="Footer"/>
        <w:spacing w:line="300" w:lineRule="atLeast"/>
        <w:rPr>
          <w:rFonts w:ascii="Arial" w:hAnsi="Arial" w:cs="Arial"/>
          <w:szCs w:val="24"/>
        </w:rPr>
      </w:pPr>
    </w:p>
    <w:p w14:paraId="783EE921" w14:textId="77777777" w:rsidR="00875D6A" w:rsidRPr="00875D6A" w:rsidRDefault="00875D6A" w:rsidP="00875D6A">
      <w:pPr>
        <w:pStyle w:val="Footer"/>
        <w:spacing w:line="300" w:lineRule="atLeast"/>
        <w:rPr>
          <w:rFonts w:ascii="Arial" w:hAnsi="Arial" w:cs="Arial"/>
          <w:szCs w:val="24"/>
        </w:rPr>
      </w:pPr>
      <w:r w:rsidRPr="00875D6A">
        <w:rPr>
          <w:rFonts w:ascii="Arial" w:hAnsi="Arial" w:cs="Arial"/>
          <w:szCs w:val="24"/>
        </w:rPr>
        <w:t>6. China Council Scholarship supported by Education Ministry of China: Peng Cheng, Supervisor: Ichiro Nakano, 2012-2013</w:t>
      </w:r>
    </w:p>
    <w:p w14:paraId="2082886F" w14:textId="77777777" w:rsidR="00875D6A" w:rsidRPr="00875D6A" w:rsidRDefault="00875D6A" w:rsidP="00875D6A">
      <w:pPr>
        <w:pStyle w:val="Footer"/>
        <w:spacing w:line="300" w:lineRule="atLeast"/>
        <w:rPr>
          <w:rFonts w:ascii="Arial" w:hAnsi="Arial" w:cs="Arial"/>
          <w:szCs w:val="24"/>
        </w:rPr>
      </w:pPr>
    </w:p>
    <w:p w14:paraId="4AB8BE19"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rPr>
        <w:t xml:space="preserve">7. </w:t>
      </w:r>
      <w:r w:rsidRPr="00875D6A">
        <w:rPr>
          <w:rFonts w:ascii="Arial" w:hAnsi="Arial" w:cs="Arial"/>
          <w:szCs w:val="24"/>
          <w:lang w:eastAsia="ja-JP"/>
        </w:rPr>
        <w:t>Dardinger Neuro-Oncology award for outstanding progress in research: Ping Mao, Advisor: Ichiro Nakano, 2013</w:t>
      </w:r>
    </w:p>
    <w:p w14:paraId="2C61B2A1" w14:textId="77777777" w:rsidR="00875D6A" w:rsidRPr="00875D6A" w:rsidRDefault="00875D6A" w:rsidP="00875D6A">
      <w:pPr>
        <w:pStyle w:val="Footer"/>
        <w:spacing w:line="300" w:lineRule="atLeast"/>
        <w:rPr>
          <w:rFonts w:ascii="Arial" w:hAnsi="Arial" w:cs="Arial"/>
          <w:szCs w:val="24"/>
          <w:lang w:eastAsia="ja-JP"/>
        </w:rPr>
      </w:pPr>
    </w:p>
    <w:p w14:paraId="3B0E9365"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lang w:eastAsia="ja-JP"/>
        </w:rPr>
        <w:t>8. NIH/R25: Ahmed Mohyeldin, Supervisor: Ichiro Nakano, 2014-2015</w:t>
      </w:r>
    </w:p>
    <w:p w14:paraId="3939596A" w14:textId="77777777" w:rsidR="00875D6A" w:rsidRPr="00875D6A" w:rsidRDefault="00875D6A" w:rsidP="00875D6A">
      <w:pPr>
        <w:pStyle w:val="Footer"/>
        <w:spacing w:line="300" w:lineRule="atLeast"/>
        <w:rPr>
          <w:rFonts w:ascii="Arial" w:hAnsi="Arial" w:cs="Arial"/>
          <w:szCs w:val="24"/>
          <w:lang w:eastAsia="ja-JP"/>
        </w:rPr>
      </w:pPr>
    </w:p>
    <w:p w14:paraId="68281B89" w14:textId="77777777" w:rsidR="00875D6A" w:rsidRPr="00875D6A" w:rsidRDefault="00875D6A" w:rsidP="00875D6A">
      <w:pPr>
        <w:pStyle w:val="Footer"/>
        <w:spacing w:line="300" w:lineRule="atLeast"/>
        <w:rPr>
          <w:rFonts w:ascii="Arial" w:hAnsi="Arial" w:cs="Arial"/>
          <w:szCs w:val="24"/>
          <w:lang w:eastAsia="ja-JP"/>
        </w:rPr>
      </w:pPr>
      <w:r w:rsidRPr="00875D6A">
        <w:rPr>
          <w:rFonts w:ascii="Arial" w:hAnsi="Arial" w:cs="Arial"/>
          <w:szCs w:val="24"/>
          <w:lang w:eastAsia="ja-JP"/>
        </w:rPr>
        <w:t>9. Neurosurgery Research &amp; Education Foundation. Medical Student Summer Research Fellowship: Ranjit Ganguly, Supervisor: Ichiro Nakano, 2014</w:t>
      </w:r>
    </w:p>
    <w:p w14:paraId="65B5436A" w14:textId="77777777" w:rsidR="00875D6A" w:rsidRPr="00875D6A" w:rsidRDefault="00875D6A" w:rsidP="00875D6A">
      <w:pPr>
        <w:pStyle w:val="Footer"/>
        <w:spacing w:line="300" w:lineRule="atLeast"/>
        <w:rPr>
          <w:rFonts w:ascii="Arial" w:hAnsi="Arial" w:cs="Arial"/>
          <w:szCs w:val="24"/>
          <w:lang w:eastAsia="ja-JP"/>
        </w:rPr>
      </w:pPr>
    </w:p>
    <w:p w14:paraId="75E821E1" w14:textId="77777777" w:rsidR="00875D6A" w:rsidRPr="00875D6A" w:rsidRDefault="00875D6A" w:rsidP="00875D6A">
      <w:pPr>
        <w:pStyle w:val="Footer"/>
        <w:rPr>
          <w:rFonts w:ascii="Arial" w:hAnsi="Arial" w:cs="Arial"/>
          <w:szCs w:val="24"/>
          <w:lang w:eastAsia="ja-JP"/>
        </w:rPr>
      </w:pPr>
      <w:r w:rsidRPr="00875D6A">
        <w:rPr>
          <w:rFonts w:ascii="Arial" w:hAnsi="Arial" w:cs="Arial"/>
          <w:szCs w:val="24"/>
          <w:lang w:eastAsia="ja-JP"/>
        </w:rPr>
        <w:t>10. Mentoring Program, UAB Comprehensive Cancer Center, 2016</w:t>
      </w:r>
    </w:p>
    <w:p w14:paraId="3C652F1E" w14:textId="6568B5EA" w:rsidR="00875D6A" w:rsidRDefault="00875D6A" w:rsidP="00875D6A">
      <w:pPr>
        <w:spacing w:line="300" w:lineRule="atLeast"/>
        <w:rPr>
          <w:rFonts w:ascii="Arial" w:hAnsi="Arial" w:cs="Arial"/>
          <w:szCs w:val="24"/>
          <w:lang w:eastAsia="ja-JP"/>
        </w:rPr>
      </w:pPr>
      <w:r w:rsidRPr="00875D6A">
        <w:rPr>
          <w:rFonts w:ascii="Arial" w:hAnsi="Arial" w:cs="Arial"/>
          <w:szCs w:val="24"/>
        </w:rPr>
        <w:br w:type="page"/>
      </w:r>
    </w:p>
    <w:p w14:paraId="10CD70B0" w14:textId="77777777" w:rsidR="00875D6A" w:rsidRDefault="00875D6A" w:rsidP="00003A62">
      <w:pPr>
        <w:spacing w:line="300" w:lineRule="atLeast"/>
        <w:rPr>
          <w:rFonts w:ascii="Arial" w:hAnsi="Arial" w:cs="Arial"/>
          <w:szCs w:val="24"/>
          <w:lang w:eastAsia="ja-JP"/>
        </w:rPr>
      </w:pPr>
    </w:p>
    <w:p w14:paraId="7C2EA083" w14:textId="77777777" w:rsidR="00875D6A" w:rsidRPr="00875D6A" w:rsidRDefault="00875D6A" w:rsidP="00875D6A">
      <w:pPr>
        <w:pStyle w:val="Footer"/>
        <w:tabs>
          <w:tab w:val="clear" w:pos="4320"/>
          <w:tab w:val="clear" w:pos="8640"/>
        </w:tabs>
        <w:spacing w:line="300" w:lineRule="atLeast"/>
        <w:rPr>
          <w:rFonts w:ascii="Arial" w:hAnsi="Arial" w:cs="Arial"/>
          <w:szCs w:val="24"/>
          <w:u w:val="single"/>
        </w:rPr>
      </w:pPr>
      <w:r w:rsidRPr="00875D6A">
        <w:rPr>
          <w:rFonts w:ascii="Arial" w:hAnsi="Arial" w:cs="Arial"/>
          <w:szCs w:val="24"/>
          <w:u w:val="single"/>
        </w:rPr>
        <w:t xml:space="preserve">INVITED NATIONAL AND INTERNATIONAL SEMINARS AND LECTURES </w:t>
      </w:r>
      <w:r w:rsidRPr="00875D6A">
        <w:rPr>
          <w:rFonts w:ascii="Arial" w:hAnsi="Arial" w:cs="Arial"/>
          <w:i/>
          <w:szCs w:val="24"/>
          <w:u w:val="single"/>
        </w:rPr>
        <w:t>(selected)</w:t>
      </w:r>
    </w:p>
    <w:p w14:paraId="23D0CAB6"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Maternal Embryonic Leucine-zipper Kinase, MELK, regulates proliferation in neural stem and tumor cells. Keystone Symposia, Colorado, 2004</w:t>
      </w:r>
    </w:p>
    <w:p w14:paraId="1BFD6B2E"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Neural Stem Cells and Brain Tumor Stem Cells. The Second Annual Hot Topics in Stem Cell Biology, Annual Meeting of Society for Neuroscience, Washington DC, 2005</w:t>
      </w:r>
    </w:p>
    <w:p w14:paraId="64058CFD"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Neural stem cells and brain tumor stem cells. Pediatric Ground Rounds, UCLA, Los Angeles 2006</w:t>
      </w:r>
    </w:p>
    <w:p w14:paraId="43FEB87A"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 xml:space="preserve">Stem cells in Pediatric brain tumors. Clinical Neurosurgical Symposia, UCLA, Los Angeles 2006 </w:t>
      </w:r>
    </w:p>
    <w:p w14:paraId="1DF7EFBF"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Heterogeneity of brain tumors- discovery of brain tumor stem cells. Special seminar series in the Department of Neurosurgery, Hiroshima University, Hiroshima, Japan 2007</w:t>
      </w:r>
    </w:p>
    <w:p w14:paraId="4BB53A8B"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Brain tumor stem cells. The 13</w:t>
      </w:r>
      <w:r w:rsidRPr="00875D6A">
        <w:rPr>
          <w:rFonts w:ascii="Arial" w:hAnsi="Arial" w:cs="Arial"/>
          <w:szCs w:val="24"/>
          <w:vertAlign w:val="superscript"/>
        </w:rPr>
        <w:t>th</w:t>
      </w:r>
      <w:r w:rsidRPr="00875D6A">
        <w:rPr>
          <w:rFonts w:ascii="Arial" w:hAnsi="Arial" w:cs="Arial"/>
          <w:szCs w:val="24"/>
        </w:rPr>
        <w:t xml:space="preserve"> annual meeting of the Japan Society of Gene Therapy, Nagoya, Japan 2007</w:t>
      </w:r>
    </w:p>
    <w:p w14:paraId="0293BD44"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Heterogeneity of brain tumors- discovery of brain tumor stem cells. Special seminar series in the Department of Neurosurgery, Hamamatsu University School of Medicine, Hamamatsu, Japan 2007</w:t>
      </w:r>
    </w:p>
    <w:p w14:paraId="78D09A37"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 xml:space="preserve"> Neural stem cells and brain tumor stem cells. </w:t>
      </w:r>
      <w:r w:rsidRPr="00875D6A">
        <w:rPr>
          <w:rFonts w:ascii="Arial" w:hAnsi="Arial" w:cs="Arial"/>
          <w:szCs w:val="24"/>
          <w:lang w:eastAsia="ja-JP"/>
        </w:rPr>
        <w:t>Encino-Tarzana Regional Medical Center, Los Angeles, 2007</w:t>
      </w:r>
    </w:p>
    <w:p w14:paraId="75B918E1"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 xml:space="preserve"> Brain tumor stem cells. The Department of Neurosurgery, University of Tokyo, Tokyo, Japan 2007</w:t>
      </w:r>
    </w:p>
    <w:p w14:paraId="58FC6C0B" w14:textId="77777777" w:rsidR="00875D6A" w:rsidRPr="00875D6A" w:rsidRDefault="00875D6A" w:rsidP="00875D6A">
      <w:pPr>
        <w:pStyle w:val="BodyTextIndent2"/>
        <w:numPr>
          <w:ilvl w:val="0"/>
          <w:numId w:val="8"/>
        </w:numPr>
        <w:spacing w:line="300" w:lineRule="atLeast"/>
        <w:rPr>
          <w:rFonts w:ascii="Arial" w:hAnsi="Arial" w:cs="Arial"/>
          <w:szCs w:val="24"/>
          <w:lang w:eastAsia="ja-JP"/>
        </w:rPr>
      </w:pPr>
      <w:r w:rsidRPr="00875D6A">
        <w:rPr>
          <w:rFonts w:ascii="Arial" w:hAnsi="Arial" w:cs="Arial"/>
          <w:szCs w:val="24"/>
          <w:lang w:eastAsia="ja-JP"/>
        </w:rPr>
        <w:t xml:space="preserve">Signaling mechanisms regulating brain tumor stem cell growth. </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Annual meeting of the Cell Transplantation Society. Minneapolis, 2007</w:t>
      </w:r>
    </w:p>
    <w:p w14:paraId="66C9C905" w14:textId="77777777" w:rsidR="00875D6A" w:rsidRPr="00875D6A" w:rsidRDefault="00875D6A" w:rsidP="00875D6A">
      <w:pPr>
        <w:pStyle w:val="BodyTextIndent2"/>
        <w:numPr>
          <w:ilvl w:val="0"/>
          <w:numId w:val="8"/>
        </w:numPr>
        <w:spacing w:line="300" w:lineRule="atLeast"/>
        <w:rPr>
          <w:rFonts w:ascii="Arial" w:hAnsi="Arial" w:cs="Arial"/>
          <w:szCs w:val="24"/>
          <w:lang w:eastAsia="ja-JP"/>
        </w:rPr>
      </w:pPr>
      <w:r w:rsidRPr="00875D6A">
        <w:rPr>
          <w:rFonts w:ascii="Arial" w:hAnsi="Arial" w:cs="Arial"/>
          <w:szCs w:val="24"/>
          <w:lang w:eastAsia="ja-JP"/>
        </w:rPr>
        <w:t>Clinical Implication of Neural Stem Cells and Brain Tumor Stem Cells. Educational Lecture for staff in PICU at UCLA, Los Angeles 2007</w:t>
      </w:r>
    </w:p>
    <w:p w14:paraId="6631BBA7" w14:textId="77777777" w:rsidR="00875D6A" w:rsidRPr="00875D6A" w:rsidRDefault="00875D6A" w:rsidP="00875D6A">
      <w:pPr>
        <w:pStyle w:val="BodyTextIndent2"/>
        <w:numPr>
          <w:ilvl w:val="0"/>
          <w:numId w:val="8"/>
        </w:numPr>
        <w:spacing w:line="300" w:lineRule="atLeast"/>
        <w:rPr>
          <w:rFonts w:ascii="Arial" w:hAnsi="Arial" w:cs="Arial"/>
          <w:szCs w:val="24"/>
          <w:lang w:eastAsia="ja-JP"/>
        </w:rPr>
      </w:pPr>
      <w:r w:rsidRPr="00875D6A">
        <w:rPr>
          <w:rFonts w:ascii="Arial" w:hAnsi="Arial" w:cs="Arial"/>
          <w:szCs w:val="24"/>
        </w:rPr>
        <w:t xml:space="preserve">Luncheon Seminar; </w:t>
      </w:r>
      <w:r w:rsidRPr="00875D6A">
        <w:rPr>
          <w:rFonts w:ascii="Arial" w:hAnsi="Arial" w:cs="Arial"/>
          <w:szCs w:val="24"/>
          <w:lang w:eastAsia="ja-JP"/>
        </w:rPr>
        <w:t>Brain Tumor Biology. The 12th Asian Australasian Congress of Neurosurgical Surgeons / World Federation of Neurosurgical Societies, 13th Interim Meeting, Nagoya, Japan 2007</w:t>
      </w:r>
    </w:p>
    <w:p w14:paraId="1CF8D2A8"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Brain tumor stem cells. Invited Lecture in the Department of Neurosurgery, Nara University School of Medicine, Nara, Japan  2007</w:t>
      </w:r>
    </w:p>
    <w:p w14:paraId="10B63A78"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Brain tumor stem cells. Invited Lecture in the Department of Neurosurgery, Osaka City University School of Medicine, Osaka, Japan  2007</w:t>
      </w:r>
    </w:p>
    <w:p w14:paraId="39EDD35A" w14:textId="77777777" w:rsidR="00875D6A" w:rsidRPr="00875D6A" w:rsidRDefault="00875D6A" w:rsidP="00875D6A">
      <w:pPr>
        <w:pStyle w:val="BodyTextIndent2"/>
        <w:numPr>
          <w:ilvl w:val="0"/>
          <w:numId w:val="8"/>
        </w:numPr>
        <w:tabs>
          <w:tab w:val="clear" w:pos="2160"/>
        </w:tabs>
        <w:spacing w:line="300" w:lineRule="atLeast"/>
        <w:rPr>
          <w:rFonts w:ascii="Arial" w:hAnsi="Arial" w:cs="Arial"/>
          <w:szCs w:val="24"/>
        </w:rPr>
      </w:pPr>
      <w:r w:rsidRPr="00875D6A">
        <w:rPr>
          <w:rFonts w:ascii="Arial" w:hAnsi="Arial" w:cs="Arial"/>
          <w:szCs w:val="24"/>
        </w:rPr>
        <w:t>Brain tumor stem cells. Invited Lecture in the Department of Neurosurgery, Mie University School of Medicine, Mie, Japan 2008</w:t>
      </w:r>
    </w:p>
    <w:p w14:paraId="73D201A7"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lang w:eastAsia="ja-JP"/>
        </w:rPr>
        <w:t>Cancer stem cells in brain tumors. Invited Lecture. The 12</w:t>
      </w:r>
      <w:r w:rsidRPr="00875D6A">
        <w:rPr>
          <w:rFonts w:ascii="Arial" w:hAnsi="Arial" w:cs="Arial"/>
          <w:bCs/>
          <w:szCs w:val="24"/>
          <w:vertAlign w:val="superscript"/>
          <w:lang w:eastAsia="ja-JP"/>
        </w:rPr>
        <w:t>th</w:t>
      </w:r>
      <w:r w:rsidRPr="00875D6A">
        <w:rPr>
          <w:rFonts w:ascii="Arial" w:hAnsi="Arial" w:cs="Arial"/>
          <w:bCs/>
          <w:szCs w:val="24"/>
          <w:lang w:eastAsia="ja-JP"/>
        </w:rPr>
        <w:t xml:space="preserve"> World Congress on In Vitro Biology, Tucson, 2008</w:t>
      </w:r>
    </w:p>
    <w:p w14:paraId="5A965B54"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Neural Stem Cells and Brain Tumor Stem Cells. Invited Presentation. Department of Neurological Surgery, </w:t>
      </w:r>
      <w:proofErr w:type="gramStart"/>
      <w:r w:rsidRPr="00875D6A">
        <w:rPr>
          <w:rFonts w:ascii="Arial" w:hAnsi="Arial" w:cs="Arial"/>
          <w:bCs/>
          <w:szCs w:val="24"/>
        </w:rPr>
        <w:t>The</w:t>
      </w:r>
      <w:proofErr w:type="gramEnd"/>
      <w:r w:rsidRPr="00875D6A">
        <w:rPr>
          <w:rFonts w:ascii="Arial" w:hAnsi="Arial" w:cs="Arial"/>
          <w:bCs/>
          <w:szCs w:val="24"/>
        </w:rPr>
        <w:t xml:space="preserve"> Ohio State University. Columbus, 2008</w:t>
      </w:r>
    </w:p>
    <w:p w14:paraId="553A8280"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Neural Stem Cells and Brain Tumor Stem Cells. Invited Presentation. The </w:t>
      </w:r>
      <w:r w:rsidRPr="00875D6A">
        <w:rPr>
          <w:rFonts w:ascii="Arial" w:hAnsi="Arial" w:cs="Arial"/>
          <w:szCs w:val="24"/>
        </w:rPr>
        <w:t xml:space="preserve">Stem Cell Institute, </w:t>
      </w:r>
      <w:proofErr w:type="gramStart"/>
      <w:r w:rsidRPr="00875D6A">
        <w:rPr>
          <w:rFonts w:ascii="Arial" w:hAnsi="Arial" w:cs="Arial"/>
          <w:szCs w:val="24"/>
        </w:rPr>
        <w:t>The</w:t>
      </w:r>
      <w:proofErr w:type="gramEnd"/>
      <w:r w:rsidRPr="00875D6A">
        <w:rPr>
          <w:rFonts w:ascii="Arial" w:hAnsi="Arial" w:cs="Arial"/>
          <w:szCs w:val="24"/>
        </w:rPr>
        <w:t xml:space="preserve"> James Graham Brown Cancer Center, University of Louisville. Louisville, 2008</w:t>
      </w:r>
    </w:p>
    <w:p w14:paraId="40AD524D"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lastRenderedPageBreak/>
        <w:t>Neural Stem Cells and Brain Tumor Stem Cells. Invited Presentation. Ground Rounds, Department of Neurosurgery,</w:t>
      </w:r>
      <w:r w:rsidRPr="00875D6A">
        <w:rPr>
          <w:rFonts w:ascii="Arial" w:hAnsi="Arial" w:cs="Arial"/>
          <w:szCs w:val="24"/>
        </w:rPr>
        <w:t xml:space="preserve"> Emory University. Atlanta, 2008</w:t>
      </w:r>
    </w:p>
    <w:p w14:paraId="543B19BB"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for malignant glioma. Keio University, Japan, 2010</w:t>
      </w:r>
    </w:p>
    <w:p w14:paraId="7A56F8E4"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for malignant glioma. Japan Foundation for Cancer Research, Tokyo, Japan, 2010</w:t>
      </w:r>
    </w:p>
    <w:p w14:paraId="75973A7C"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for malignant glioma. National Institute of Advanced Industrial Science and Technology, Tokyo, Japan, 2010</w:t>
      </w:r>
    </w:p>
    <w:p w14:paraId="45ABAA65"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for malignant glioma. 9</w:t>
      </w:r>
      <w:r w:rsidRPr="00875D6A">
        <w:rPr>
          <w:rFonts w:ascii="Arial" w:hAnsi="Arial" w:cs="Arial"/>
          <w:bCs/>
          <w:szCs w:val="24"/>
          <w:vertAlign w:val="superscript"/>
        </w:rPr>
        <w:t>th</w:t>
      </w:r>
      <w:r w:rsidRPr="00875D6A">
        <w:rPr>
          <w:rFonts w:ascii="Arial" w:hAnsi="Arial" w:cs="Arial"/>
          <w:bCs/>
          <w:szCs w:val="24"/>
        </w:rPr>
        <w:t xml:space="preserve"> International Meeting, Brain Tumor Symposium, Tuscany, Italy, 2010</w:t>
      </w:r>
    </w:p>
    <w:p w14:paraId="65B4CE90"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for malignant glioma. Clinical Trial Phase I/II Meeting, the Ohio State University, Columbus 2010</w:t>
      </w:r>
    </w:p>
    <w:p w14:paraId="64655D67"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targeting brain tumor stem cells. The Third Annual World Congress of Regenerative Medicine and Stem Cells, Shanghai, China 2010</w:t>
      </w:r>
    </w:p>
    <w:p w14:paraId="1FBD1242"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program for Malignant Glioma. Department of Neurosurgery, Nagoya University, Nagoya, Japan 2011</w:t>
      </w:r>
    </w:p>
    <w:p w14:paraId="33723FA6"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program for Malignant Glioma. Department of Neurosurgery, Osaka Medical University, Osaka, Japan  2011</w:t>
      </w:r>
    </w:p>
    <w:p w14:paraId="41009CB2"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Therapeutic development program for Malignant Glioma. Department of Neurosurgery, Osaka City University, Osaka, Japan 2011</w:t>
      </w:r>
    </w:p>
    <w:p w14:paraId="4F8826E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Cornell University, New York 2012</w:t>
      </w:r>
    </w:p>
    <w:p w14:paraId="3548C495"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University of Pittsburgh, Pittsburgh 2012</w:t>
      </w:r>
    </w:p>
    <w:p w14:paraId="43AA541B"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Virginia Commonwealth University, Richmond 2012</w:t>
      </w:r>
    </w:p>
    <w:p w14:paraId="786970B0"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Neural Stem Cell Research Center, UCLA, Los Angeles 2012</w:t>
      </w:r>
    </w:p>
    <w:p w14:paraId="00150AD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Translational Research with Glioma Stem Cells, Retreat, Center for Regenerative Medicine and Cell-Based Therapy, OSU, Columbus 2012</w:t>
      </w:r>
    </w:p>
    <w:p w14:paraId="424CEFEF"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Invited seminar, Glioma Stem Cells: Moving Target and Therapy Development for Malignant Glioma. Sanford-Burnham Medical Research Institute, San Diego, 2012</w:t>
      </w:r>
    </w:p>
    <w:p w14:paraId="1C9D6EE8"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Invited seminar, Glioma Stem Cells: Moving Target and Therapy Development for Malignant Glioma. Department of Neurosurgery, UCSD, San Diego 2012</w:t>
      </w:r>
    </w:p>
    <w:p w14:paraId="5EB47B8B"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Invited seminar, Glioma Stem Cells: Moving Target and Therapy Development for Malignant Glioma. Department of Neurosurgery, University of Arizona, Tucson, 2012</w:t>
      </w:r>
    </w:p>
    <w:p w14:paraId="4CF4655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Invited talk at Ground Rounds, Glioma Stem Cells: Moving Target and Therapy Development for Malignant Glioma. Barrow Neurosurgical Institute, Phoenix, 2012</w:t>
      </w:r>
    </w:p>
    <w:p w14:paraId="56E1101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Department of Stem Cell Research and Regenerative Medicine, Cleveland Clinic, Cleveland 2012</w:t>
      </w:r>
    </w:p>
    <w:p w14:paraId="133295B4"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Glioma Stem Cells: Moving Target and Therapy Development for Malignant Glioma. Stem Cell Program Meeting, Sanford-Burnham Medical Research Institute, San Diego 2012</w:t>
      </w:r>
    </w:p>
    <w:p w14:paraId="16A5C3FB"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lastRenderedPageBreak/>
        <w:t>Glioma Stem Cells: Moving Target and Therapy Development for Malignant Glioma. The 5</w:t>
      </w:r>
      <w:r w:rsidRPr="00875D6A">
        <w:rPr>
          <w:rFonts w:ascii="Arial" w:hAnsi="Arial" w:cs="Arial"/>
          <w:bCs/>
          <w:szCs w:val="24"/>
          <w:vertAlign w:val="superscript"/>
        </w:rPr>
        <w:t>th</w:t>
      </w:r>
      <w:r w:rsidRPr="00875D6A">
        <w:rPr>
          <w:rFonts w:ascii="Arial" w:hAnsi="Arial" w:cs="Arial"/>
          <w:bCs/>
          <w:szCs w:val="24"/>
        </w:rPr>
        <w:t xml:space="preserve"> International China Neurosurgical Meeting, Xi’an, China 2012</w:t>
      </w:r>
    </w:p>
    <w:p w14:paraId="705C206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szCs w:val="24"/>
          <w:lang w:eastAsia="ja-JP"/>
        </w:rPr>
        <w:t>Moderator, The Annual Meeting for the Society for Neuro-Oncology, Washington DC, Oct 2012</w:t>
      </w:r>
    </w:p>
    <w:p w14:paraId="19537C9D"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szCs w:val="24"/>
          <w:lang w:eastAsia="ja-JP"/>
        </w:rPr>
        <w:t>Identification of the first-in-class Ran/Survivin inhibitor LLP-3 for Glioblastoma Therapy Development. Inventor Presentation at Technology Review Board, Columbus, 2013</w:t>
      </w:r>
    </w:p>
    <w:p w14:paraId="32E0563F"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szCs w:val="24"/>
          <w:lang w:eastAsia="ja-JP"/>
        </w:rPr>
        <w:t>Cancer stem cell evolution. Center for Tissue Regeneration and Engineering at Dayton, University of Dayton, Dayton 2013</w:t>
      </w:r>
    </w:p>
    <w:p w14:paraId="6359861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Stem Cell Signature in Normal Brains and Oncogenesis. Drug Discovery Asia 2013, Singapore 2013</w:t>
      </w:r>
    </w:p>
    <w:p w14:paraId="7C7A7DC4"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Brain Tumor Stem Cells – Evolution of Cancers. 5</w:t>
      </w:r>
      <w:r w:rsidRPr="00875D6A">
        <w:rPr>
          <w:rFonts w:ascii="Arial" w:hAnsi="Arial" w:cs="Arial"/>
          <w:bCs/>
          <w:szCs w:val="24"/>
          <w:vertAlign w:val="superscript"/>
        </w:rPr>
        <w:t>th</w:t>
      </w:r>
      <w:r w:rsidRPr="00875D6A">
        <w:rPr>
          <w:rFonts w:ascii="Arial" w:hAnsi="Arial" w:cs="Arial"/>
          <w:bCs/>
          <w:szCs w:val="24"/>
        </w:rPr>
        <w:t xml:space="preserve"> Asia Stem Cells and Regenerative Medicine Congress, Singapore 2013</w:t>
      </w:r>
    </w:p>
    <w:p w14:paraId="0237BEBE"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Evolution of Cancer Stem Cells – Lesson from Brain Tumors. Cancer Science Institute, National University of Singapore, Singapore 2013</w:t>
      </w:r>
    </w:p>
    <w:p w14:paraId="2F9D404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Developmental Therapeutics for Malignant Brain Tumors. XV WFNS World Congress of Neurosurgery, Seoul, Korea 2013  </w:t>
      </w:r>
    </w:p>
    <w:p w14:paraId="3EB81261"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Developmental Therapeutics for Malignant Brain Tumors. </w:t>
      </w:r>
      <w:r w:rsidRPr="00875D6A">
        <w:rPr>
          <w:rFonts w:ascii="Arial" w:hAnsi="Arial" w:cs="Arial"/>
          <w:bCs/>
          <w:szCs w:val="24"/>
          <w:lang w:eastAsia="ja-JP"/>
        </w:rPr>
        <w:t>Korea University</w:t>
      </w:r>
      <w:r w:rsidRPr="00875D6A">
        <w:rPr>
          <w:rFonts w:ascii="Arial" w:hAnsi="Arial" w:cs="Arial"/>
          <w:bCs/>
          <w:szCs w:val="24"/>
        </w:rPr>
        <w:t xml:space="preserve">, Seoul, Korea 2013  </w:t>
      </w:r>
    </w:p>
    <w:p w14:paraId="36A5E642"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Evolution of Cancer Stem Cells – Lesson from Brain Tumors. Departmental Biomedical Seminar Series, Department of Biology, University of Dayton, Dayton 2013</w:t>
      </w:r>
    </w:p>
    <w:p w14:paraId="157F55B6"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Proneural-Mesenchymal Transformation of Glioma Stem Cells. the 4th Quadrennial Meeting of the World Federation of Neuro-Oncology held in conjunction with the 18th Annual Meeting of the Society for Neuro-Oncology, San Francisco, California, 2013,</w:t>
      </w:r>
    </w:p>
    <w:p w14:paraId="5107D187"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Proneural-Mesenchymal Transformation of Glioma Stem Cells. California Pacific Medical Center Research Institute, San Francisco,, California 2013</w:t>
      </w:r>
    </w:p>
    <w:p w14:paraId="33FDFA8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Proneural-Mesenchymal Transformation of Glioma Stem Cells. The 31</w:t>
      </w:r>
      <w:r w:rsidRPr="00875D6A">
        <w:rPr>
          <w:rFonts w:ascii="Arial" w:hAnsi="Arial" w:cs="Arial"/>
          <w:bCs/>
          <w:szCs w:val="24"/>
          <w:vertAlign w:val="superscript"/>
        </w:rPr>
        <w:t>st</w:t>
      </w:r>
      <w:r w:rsidRPr="00875D6A">
        <w:rPr>
          <w:rFonts w:ascii="Arial" w:hAnsi="Arial" w:cs="Arial"/>
          <w:bCs/>
          <w:szCs w:val="24"/>
        </w:rPr>
        <w:t xml:space="preserve"> Annual Meeting of Japan Society of Neuro-Oncology, Miyazaki, Japan 2013</w:t>
      </w:r>
    </w:p>
    <w:p w14:paraId="3181597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Proneural-Mesenchymal Transformation of Glioma Stem Cells. Ground Rounds, Department of Biological Sciences, University of Toledo, Toledo, 2014</w:t>
      </w:r>
    </w:p>
    <w:p w14:paraId="4A515809"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Proneural-Mesenchymal Transformation of Glioma Stem Cells. The 32</w:t>
      </w:r>
      <w:r w:rsidRPr="00875D6A">
        <w:rPr>
          <w:rFonts w:ascii="Arial" w:hAnsi="Arial" w:cs="Arial"/>
          <w:bCs/>
          <w:szCs w:val="24"/>
          <w:vertAlign w:val="superscript"/>
        </w:rPr>
        <w:t>st</w:t>
      </w:r>
      <w:r w:rsidRPr="00875D6A">
        <w:rPr>
          <w:rFonts w:ascii="Arial" w:hAnsi="Arial" w:cs="Arial"/>
          <w:bCs/>
          <w:szCs w:val="24"/>
        </w:rPr>
        <w:t xml:space="preserve"> Annual Meeting of Japan Society of Neuro-Oncology, Chiba, Japan 2014</w:t>
      </w:r>
    </w:p>
    <w:p w14:paraId="2DAB2125"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Evolution of glioma stem cells. Invited seminar, Cornell University. New York 2014</w:t>
      </w:r>
    </w:p>
    <w:p w14:paraId="1923540C"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Evolution of glioma stem cells. Invited seminar, Virginia Commonwealth University. Richmond 2014</w:t>
      </w:r>
    </w:p>
    <w:p w14:paraId="7B5C0E66"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Proneural-Mesenchymal Transformation of Glioma Stem Cells. Cancer Stem Cell Model meets Cellular Evolution Model. Translational Therapeutics Seminar Series, James Comprehensive Cancer Center, The Ohio State University, Columbus, Ohio 2014 </w:t>
      </w:r>
    </w:p>
    <w:p w14:paraId="15A1482F"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Proneural-Mesenchymal Transformation of Glioma Stem Cells. Cancer Stem Cell Model meets Cellular Evolution Model. Ground Rounds, Department of Neurosurgery, UCSD, San Diego, 2014 </w:t>
      </w:r>
    </w:p>
    <w:p w14:paraId="675AE08E"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lastRenderedPageBreak/>
        <w:t xml:space="preserve">Proneural-Mesenchymal Transformation of Glioma Stem Cells. Cancer Stem Cell Model meets Cellular Evolution Model. Joint Conference by Comprehensive Cancer Center and Stem Cell Center, UC Irvine, Irvine, 2014 </w:t>
      </w:r>
    </w:p>
    <w:p w14:paraId="24658B3E"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Invited Seminar, Cancer Center, Virginia Commonwealth University, Richmond, 2014 </w:t>
      </w:r>
    </w:p>
    <w:p w14:paraId="669B9353"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Ground Rounds, Department of Neurosurgery, Mayo Clinic, Rochester, 2014 </w:t>
      </w:r>
    </w:p>
    <w:p w14:paraId="796FD421"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Evolution of Glioma Stem Cells - Cancer Stem Cell Model meets Cellular Evolution Model. 26</w:t>
      </w:r>
      <w:r w:rsidRPr="00875D6A">
        <w:rPr>
          <w:rFonts w:ascii="Arial" w:hAnsi="Arial" w:cs="Arial"/>
          <w:bCs/>
          <w:szCs w:val="24"/>
          <w:vertAlign w:val="superscript"/>
        </w:rPr>
        <w:t>th</w:t>
      </w:r>
      <w:r w:rsidRPr="00875D6A">
        <w:rPr>
          <w:rFonts w:ascii="Arial" w:hAnsi="Arial" w:cs="Arial"/>
          <w:bCs/>
          <w:szCs w:val="24"/>
        </w:rPr>
        <w:t xml:space="preserve"> Kansai Neuro-Oncology Seminar Series, Department of Neurosurgery, Osaka Medical College, Japan, 2014 </w:t>
      </w:r>
    </w:p>
    <w:p w14:paraId="5229F54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Therapeutic Development for Glioblastoma. Special Seminar, Department of Neurosurgery, Hiroshima University, Japan, 2014 </w:t>
      </w:r>
    </w:p>
    <w:p w14:paraId="2EB4091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Cancer Stem Cell Dynamics. Invited seminar, International session, Annual meeting for the Japan Cancer Society, Yokohama, Japan, 2014 </w:t>
      </w:r>
    </w:p>
    <w:p w14:paraId="4BCDEF87"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Cancer Stem Cell in Brain Tumor. Invited seminar, Stem Cell and Cancer Conference, Montreal, Canada, 2014 </w:t>
      </w:r>
    </w:p>
    <w:p w14:paraId="366AFA04"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Cancer Stem Cell Dynamics. Invited seminar, Annual meeting for Society of Brain Mapping and Therapeutics, Los Angeles, 2015 </w:t>
      </w:r>
    </w:p>
    <w:p w14:paraId="41063B7A"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Korean Cancer Center, Seoul, Korea, 2015 </w:t>
      </w:r>
    </w:p>
    <w:p w14:paraId="272490DD"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Korea University, Seoul, Korea, 2015 </w:t>
      </w:r>
    </w:p>
    <w:p w14:paraId="40D62415"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Japan Cancer Center, Tokyo, Japan, 2015 </w:t>
      </w:r>
    </w:p>
    <w:p w14:paraId="72332380"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Department of Neurosurgery, Kansai Medical College, Hirakata, Japan, 2015 </w:t>
      </w:r>
    </w:p>
    <w:p w14:paraId="2EE5D897"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Department of Neurosurgery, Osaka City College, Osaka, Japan, 2015 </w:t>
      </w:r>
    </w:p>
    <w:p w14:paraId="42B2F2B2"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Department of Neurosurgery, Kansai Medical College, Hirakata, Japan, 2015 </w:t>
      </w:r>
    </w:p>
    <w:p w14:paraId="66156855"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Evolution of Glioma Stem Cells - Cancer Stem Cell Model meets Cellular Evolution Model. Research Institute for Microbial Diseases, Osaka University, Osaka, Japan, 2015 </w:t>
      </w:r>
    </w:p>
    <w:p w14:paraId="5E5084A1" w14:textId="77777777" w:rsidR="00875D6A" w:rsidRPr="00875D6A" w:rsidRDefault="00875D6A" w:rsidP="00875D6A">
      <w:pPr>
        <w:pStyle w:val="BodyTextIndent2"/>
        <w:numPr>
          <w:ilvl w:val="0"/>
          <w:numId w:val="8"/>
        </w:numPr>
        <w:tabs>
          <w:tab w:val="clear" w:pos="2160"/>
        </w:tabs>
        <w:spacing w:line="300" w:lineRule="atLeast"/>
        <w:rPr>
          <w:rFonts w:ascii="Arial" w:hAnsi="Arial" w:cs="Arial"/>
          <w:bCs/>
          <w:szCs w:val="24"/>
        </w:rPr>
      </w:pPr>
      <w:r w:rsidRPr="00875D6A">
        <w:rPr>
          <w:rFonts w:ascii="Arial" w:hAnsi="Arial" w:cs="Arial"/>
          <w:bCs/>
          <w:szCs w:val="24"/>
        </w:rPr>
        <w:t xml:space="preserve">Therapeutic Development for Glioblastoma. Special Seminar, Department of Neurosurgery, University of Alabama at Birmingham, Birmingham, 2015 </w:t>
      </w:r>
    </w:p>
    <w:p w14:paraId="51FD0913"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t>Epithelial-Mesenchymal Transition in Glioblastoma. Chair of Cancer Stem Cell Session. 21</w:t>
      </w:r>
      <w:r w:rsidRPr="00875D6A">
        <w:rPr>
          <w:rFonts w:ascii="Arial" w:hAnsi="Arial" w:cs="Arial"/>
          <w:bCs/>
          <w:szCs w:val="24"/>
          <w:vertAlign w:val="superscript"/>
        </w:rPr>
        <w:t>st</w:t>
      </w:r>
      <w:r w:rsidRPr="00875D6A">
        <w:rPr>
          <w:rFonts w:ascii="Arial" w:hAnsi="Arial" w:cs="Arial"/>
          <w:bCs/>
          <w:szCs w:val="24"/>
        </w:rPr>
        <w:t xml:space="preserve"> International Conference on Brain Tumor Research and Therapy, Okinawa, Japan, 2016</w:t>
      </w:r>
    </w:p>
    <w:p w14:paraId="73521004"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t>Selected Speaker, Therapy development for Glioblastoma. Christopher Davidson Forum, St. Louis, Missouri, September 2016</w:t>
      </w:r>
    </w:p>
    <w:p w14:paraId="2E3D5BCC"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lastRenderedPageBreak/>
        <w:t>International Invited Speaker, Development of Phase 0/I clinical trial for brain cancers in the United States. Annual Meeting for Japan Neurosurgery Society, Fukuoka, Japan September 2016</w:t>
      </w:r>
    </w:p>
    <w:p w14:paraId="02F75BC8"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t>International Invitation, Education for Physician Scientists in the United States. Annual meeting for the Japan Cancer Society, Yokohama, Japan, Oct 2016</w:t>
      </w:r>
    </w:p>
    <w:p w14:paraId="6688C3BF"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t xml:space="preserve">Seminar, </w:t>
      </w:r>
      <w:proofErr w:type="gramStart"/>
      <w:r w:rsidRPr="00875D6A">
        <w:rPr>
          <w:rFonts w:ascii="Arial" w:hAnsi="Arial" w:cs="Arial"/>
          <w:bCs/>
          <w:szCs w:val="24"/>
        </w:rPr>
        <w:t>Signaling</w:t>
      </w:r>
      <w:proofErr w:type="gramEnd"/>
      <w:r w:rsidRPr="00875D6A">
        <w:rPr>
          <w:rFonts w:ascii="Arial" w:hAnsi="Arial" w:cs="Arial"/>
          <w:bCs/>
          <w:szCs w:val="24"/>
        </w:rPr>
        <w:t xml:space="preserve"> mechanism to control stemness in cancers. Korea National Cancer Center, Seoul, Oct 2016</w:t>
      </w:r>
    </w:p>
    <w:p w14:paraId="27CA6A28" w14:textId="77777777" w:rsidR="00875D6A" w:rsidRPr="00875D6A" w:rsidRDefault="00875D6A" w:rsidP="00875D6A">
      <w:pPr>
        <w:pStyle w:val="BodyTextIndent2"/>
        <w:numPr>
          <w:ilvl w:val="0"/>
          <w:numId w:val="8"/>
        </w:numPr>
        <w:tabs>
          <w:tab w:val="clear" w:pos="2160"/>
        </w:tabs>
        <w:spacing w:line="240" w:lineRule="auto"/>
        <w:rPr>
          <w:rFonts w:ascii="Arial" w:hAnsi="Arial" w:cs="Arial"/>
          <w:bCs/>
          <w:szCs w:val="24"/>
        </w:rPr>
      </w:pPr>
      <w:r w:rsidRPr="00875D6A">
        <w:rPr>
          <w:rFonts w:ascii="Arial" w:hAnsi="Arial" w:cs="Arial"/>
          <w:bCs/>
          <w:szCs w:val="24"/>
        </w:rPr>
        <w:t>Early morning lecture, Tumor heterogeneity in a single tumor of glioblastoma. Annual Meeting for the Society of Neuro-Oncology, Phoenix, Arizona, Nov 2016</w:t>
      </w:r>
    </w:p>
    <w:p w14:paraId="1B573D00" w14:textId="09E475E4" w:rsidR="00875D6A" w:rsidRPr="00875D6A"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bCs/>
          <w:szCs w:val="24"/>
        </w:rPr>
        <w:t>ABTC Trial Concept Update: [drug name confidential] as a therapeutic agent for Glioblastoma</w:t>
      </w:r>
      <w:r>
        <w:rPr>
          <w:rFonts w:ascii="Arial" w:hAnsi="Arial" w:cs="Arial"/>
          <w:bCs/>
          <w:szCs w:val="24"/>
        </w:rPr>
        <w:t xml:space="preserve">, </w:t>
      </w:r>
      <w:r w:rsidR="00875D6A" w:rsidRPr="00875D6A">
        <w:rPr>
          <w:rFonts w:ascii="Arial" w:hAnsi="Arial" w:cs="Arial"/>
          <w:bCs/>
          <w:szCs w:val="24"/>
        </w:rPr>
        <w:t>Adult Brain Tumor Consortium – Baltimore, MD. Dec 2016</w:t>
      </w:r>
    </w:p>
    <w:p w14:paraId="7CCBF2E0" w14:textId="36B5AB7A" w:rsidR="00875D6A" w:rsidRPr="00875D6A"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bCs/>
          <w:szCs w:val="24"/>
        </w:rPr>
        <w:t>Population Dynamics in Intra-tumoral Heterogeneous Cells and Therapy Development for Glioblastoma</w:t>
      </w:r>
      <w:r>
        <w:rPr>
          <w:rFonts w:ascii="Arial" w:hAnsi="Arial" w:cs="Arial"/>
          <w:bCs/>
          <w:szCs w:val="24"/>
        </w:rPr>
        <w:t xml:space="preserve">, </w:t>
      </w:r>
      <w:r w:rsidR="00875D6A" w:rsidRPr="00875D6A">
        <w:rPr>
          <w:rFonts w:ascii="Arial" w:hAnsi="Arial" w:cs="Arial"/>
          <w:bCs/>
          <w:szCs w:val="24"/>
        </w:rPr>
        <w:t>Invited speaker, University of San Francisco, CA, Jan 2017</w:t>
      </w:r>
    </w:p>
    <w:p w14:paraId="37317F53" w14:textId="71E1DE75" w:rsidR="00875D6A" w:rsidRPr="00875D6A"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bCs/>
          <w:szCs w:val="24"/>
        </w:rPr>
        <w:t>Career Development for the Physician Scientist Studying Cancer Therapies in the US</w:t>
      </w:r>
      <w:r>
        <w:rPr>
          <w:rFonts w:ascii="Arial" w:hAnsi="Arial" w:cs="Arial"/>
          <w:bCs/>
          <w:szCs w:val="24"/>
        </w:rPr>
        <w:t xml:space="preserve">, </w:t>
      </w:r>
      <w:r w:rsidR="00875D6A" w:rsidRPr="00875D6A">
        <w:rPr>
          <w:rFonts w:ascii="Arial" w:hAnsi="Arial" w:cs="Arial"/>
          <w:bCs/>
          <w:szCs w:val="24"/>
        </w:rPr>
        <w:t>International invited speaker, Ehime University, Japan, Jan 2017</w:t>
      </w:r>
    </w:p>
    <w:p w14:paraId="00EE680D" w14:textId="6E178A10" w:rsidR="00875D6A" w:rsidRPr="00875D6A"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bCs/>
          <w:szCs w:val="24"/>
        </w:rPr>
        <w:t>Neurosurgical re</w:t>
      </w:r>
      <w:r>
        <w:rPr>
          <w:rFonts w:ascii="Arial" w:hAnsi="Arial" w:cs="Arial"/>
          <w:bCs/>
          <w:szCs w:val="24"/>
        </w:rPr>
        <w:t xml:space="preserve">search and treatment strategies, </w:t>
      </w:r>
      <w:r w:rsidR="00875D6A" w:rsidRPr="00875D6A">
        <w:rPr>
          <w:rFonts w:ascii="Arial" w:hAnsi="Arial" w:cs="Arial"/>
          <w:bCs/>
          <w:szCs w:val="24"/>
        </w:rPr>
        <w:t>International invited speaker, 2017 Chang’an International Neurosurgery Summit Forum, Xi’an, China, Mar 2017</w:t>
      </w:r>
    </w:p>
    <w:p w14:paraId="551A667B" w14:textId="3D6ABAD7" w:rsidR="00875D6A" w:rsidRPr="002F2692" w:rsidRDefault="002F2692" w:rsidP="002F2692">
      <w:pPr>
        <w:pStyle w:val="ListParagraph"/>
        <w:numPr>
          <w:ilvl w:val="0"/>
          <w:numId w:val="8"/>
        </w:numPr>
        <w:rPr>
          <w:rFonts w:ascii="Calibri" w:hAnsi="Calibri"/>
          <w:sz w:val="22"/>
        </w:rPr>
      </w:pPr>
      <w:r w:rsidRPr="002F2692">
        <w:rPr>
          <w:rFonts w:ascii="Arial" w:hAnsi="Arial" w:cs="Arial"/>
          <w:szCs w:val="24"/>
        </w:rPr>
        <w:t>Moving targets in heterogeneous cells in single tumor and their population dynamics</w:t>
      </w:r>
      <w:r>
        <w:rPr>
          <w:rFonts w:ascii="Arial" w:hAnsi="Arial" w:cs="Arial"/>
          <w:szCs w:val="24"/>
        </w:rPr>
        <w:t xml:space="preserve">, </w:t>
      </w:r>
      <w:r>
        <w:rPr>
          <w:rFonts w:ascii="Arial" w:hAnsi="Arial" w:cs="Arial"/>
          <w:bCs/>
          <w:szCs w:val="24"/>
        </w:rPr>
        <w:t xml:space="preserve">International invited </w:t>
      </w:r>
      <w:r w:rsidR="00875D6A" w:rsidRPr="002F2692">
        <w:rPr>
          <w:rFonts w:ascii="Arial" w:hAnsi="Arial" w:cs="Arial"/>
          <w:bCs/>
          <w:szCs w:val="24"/>
        </w:rPr>
        <w:t>speaker, University of Toronto, Canada, Feb 2017</w:t>
      </w:r>
    </w:p>
    <w:p w14:paraId="593367BA" w14:textId="77777777" w:rsidR="002F2692"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bCs/>
          <w:szCs w:val="24"/>
        </w:rPr>
        <w:t>ABTC Trial Concept Update: [drug name confidential] as a therapeutic agent for Glioblastoma</w:t>
      </w:r>
      <w:r>
        <w:rPr>
          <w:rFonts w:ascii="Arial" w:hAnsi="Arial" w:cs="Arial"/>
          <w:bCs/>
          <w:szCs w:val="24"/>
        </w:rPr>
        <w:t xml:space="preserve">, </w:t>
      </w:r>
      <w:r w:rsidR="00875D6A" w:rsidRPr="00875D6A">
        <w:rPr>
          <w:rFonts w:ascii="Arial" w:hAnsi="Arial" w:cs="Arial"/>
          <w:bCs/>
          <w:szCs w:val="24"/>
        </w:rPr>
        <w:t>Adult Brain Tumor Cons</w:t>
      </w:r>
      <w:r>
        <w:rPr>
          <w:rFonts w:ascii="Arial" w:hAnsi="Arial" w:cs="Arial"/>
          <w:bCs/>
          <w:szCs w:val="24"/>
        </w:rPr>
        <w:t>ortium – Baltimore, MD. Apr 2017</w:t>
      </w:r>
    </w:p>
    <w:p w14:paraId="6CEA6188" w14:textId="77777777" w:rsidR="002F2692" w:rsidRDefault="002F2692" w:rsidP="002F2692">
      <w:pPr>
        <w:pStyle w:val="BodyTextIndent2"/>
        <w:numPr>
          <w:ilvl w:val="0"/>
          <w:numId w:val="8"/>
        </w:numPr>
        <w:tabs>
          <w:tab w:val="clear" w:pos="2160"/>
        </w:tabs>
        <w:spacing w:line="240" w:lineRule="auto"/>
        <w:rPr>
          <w:rFonts w:ascii="Arial" w:hAnsi="Arial" w:cs="Arial"/>
          <w:bCs/>
          <w:szCs w:val="24"/>
        </w:rPr>
      </w:pPr>
      <w:r w:rsidRPr="002F2692">
        <w:rPr>
          <w:rFonts w:ascii="Arial" w:hAnsi="Arial" w:cs="Arial"/>
        </w:rPr>
        <w:t xml:space="preserve">Comprehensive Team Approach for Brain Tumors, </w:t>
      </w:r>
      <w:r w:rsidR="00875D6A" w:rsidRPr="002F2692">
        <w:rPr>
          <w:rFonts w:ascii="Arial" w:hAnsi="Arial" w:cs="Arial"/>
          <w:bCs/>
          <w:szCs w:val="24"/>
        </w:rPr>
        <w:t>Guest Speaker, Fort Walton</w:t>
      </w:r>
      <w:r>
        <w:rPr>
          <w:rFonts w:ascii="Arial" w:hAnsi="Arial" w:cs="Arial"/>
          <w:bCs/>
          <w:szCs w:val="24"/>
        </w:rPr>
        <w:t xml:space="preserve"> Beach Medical Center, Florida.</w:t>
      </w:r>
      <w:r w:rsidR="00875D6A" w:rsidRPr="002F2692">
        <w:rPr>
          <w:rFonts w:ascii="Arial" w:hAnsi="Arial" w:cs="Arial"/>
          <w:bCs/>
          <w:szCs w:val="24"/>
        </w:rPr>
        <w:t xml:space="preserve"> April 2017</w:t>
      </w:r>
    </w:p>
    <w:p w14:paraId="0F610EFA" w14:textId="2FED8B39" w:rsidR="00615E87" w:rsidRPr="00615E87" w:rsidRDefault="002F2692" w:rsidP="00615E87">
      <w:pPr>
        <w:pStyle w:val="BodyTextIndent2"/>
        <w:numPr>
          <w:ilvl w:val="0"/>
          <w:numId w:val="8"/>
        </w:numPr>
        <w:spacing w:line="300" w:lineRule="atLeast"/>
        <w:rPr>
          <w:rFonts w:ascii="Arial" w:hAnsi="Arial" w:cs="Arial"/>
          <w:bCs/>
          <w:szCs w:val="24"/>
        </w:rPr>
      </w:pPr>
      <w:r w:rsidRPr="00615E87">
        <w:rPr>
          <w:rFonts w:ascii="Arial" w:hAnsi="Arial" w:cs="Arial"/>
          <w:bCs/>
          <w:szCs w:val="24"/>
        </w:rPr>
        <w:t xml:space="preserve"> </w:t>
      </w:r>
      <w:r w:rsidR="00615E87" w:rsidRPr="00615E87">
        <w:rPr>
          <w:rFonts w:ascii="Arial" w:hAnsi="Arial" w:cs="Arial"/>
          <w:bCs/>
          <w:szCs w:val="24"/>
        </w:rPr>
        <w:t>Fluorescence Technologies in Tumor Neurosurgery: Present and Future Directions. American Association of Neurological Surgeons Annual Meeting. Los Angeles, CA. Apr 24, 2017</w:t>
      </w:r>
    </w:p>
    <w:p w14:paraId="198833C9" w14:textId="4702E232" w:rsidR="00615E87" w:rsidRPr="00615E87" w:rsidRDefault="00615E87" w:rsidP="00615E87">
      <w:pPr>
        <w:pStyle w:val="BodyTextIndent2"/>
        <w:numPr>
          <w:ilvl w:val="0"/>
          <w:numId w:val="8"/>
        </w:numPr>
        <w:spacing w:line="300" w:lineRule="atLeast"/>
        <w:rPr>
          <w:rFonts w:ascii="Arial" w:hAnsi="Arial" w:cs="Arial"/>
          <w:bCs/>
          <w:szCs w:val="24"/>
        </w:rPr>
      </w:pPr>
      <w:r w:rsidRPr="00615E87">
        <w:rPr>
          <w:rFonts w:ascii="Arial" w:hAnsi="Arial" w:cs="Arial"/>
          <w:bCs/>
          <w:szCs w:val="24"/>
        </w:rPr>
        <w:t>The Spectrum of Adjuvant Therapy for Brain Tumors. Panelist. American Association of Neurological Surgeons Annual Meeting. Los Angeles, CA. Apr 26, 2017</w:t>
      </w:r>
    </w:p>
    <w:p w14:paraId="19376AE2" w14:textId="54AC85DC" w:rsidR="00615E87" w:rsidRPr="00615E87" w:rsidRDefault="00615E87" w:rsidP="00615E87">
      <w:pPr>
        <w:pStyle w:val="BodyTextIndent2"/>
        <w:numPr>
          <w:ilvl w:val="0"/>
          <w:numId w:val="8"/>
        </w:numPr>
        <w:spacing w:line="300" w:lineRule="atLeast"/>
        <w:rPr>
          <w:rFonts w:ascii="Arial" w:hAnsi="Arial" w:cs="Arial"/>
          <w:bCs/>
          <w:szCs w:val="24"/>
        </w:rPr>
      </w:pPr>
      <w:r w:rsidRPr="00615E87">
        <w:rPr>
          <w:rFonts w:ascii="Arial" w:hAnsi="Arial" w:cs="Arial"/>
          <w:bCs/>
          <w:szCs w:val="24"/>
        </w:rPr>
        <w:t>Collaboration with Japanese Neuro-Oncology Groups. Kansai Medical University, Osaka City University, and RIKEN. July 01-02, 2017</w:t>
      </w:r>
    </w:p>
    <w:p w14:paraId="243E1169" w14:textId="79981FC3" w:rsidR="00875D6A" w:rsidRPr="008C6740" w:rsidRDefault="00615E87" w:rsidP="00615E87">
      <w:pPr>
        <w:pStyle w:val="BodyTextIndent2"/>
        <w:numPr>
          <w:ilvl w:val="0"/>
          <w:numId w:val="8"/>
        </w:numPr>
        <w:tabs>
          <w:tab w:val="clear" w:pos="2160"/>
        </w:tabs>
        <w:spacing w:line="300" w:lineRule="atLeast"/>
        <w:rPr>
          <w:rFonts w:ascii="Arial" w:hAnsi="Arial" w:cs="Arial"/>
          <w:szCs w:val="24"/>
          <w:lang w:eastAsia="ja-JP"/>
        </w:rPr>
      </w:pPr>
      <w:r w:rsidRPr="00615E87">
        <w:rPr>
          <w:rFonts w:ascii="Arial" w:hAnsi="Arial" w:cs="Arial"/>
          <w:bCs/>
          <w:szCs w:val="24"/>
        </w:rPr>
        <w:t xml:space="preserve"> Discussion for 5-ACA Surgery using Surgical Loupe and Translational Research Project to Collect Fluorescent Tumors. Osaka Medical University. July 05-06, 2017</w:t>
      </w:r>
    </w:p>
    <w:p w14:paraId="5C0769AF" w14:textId="5F867134" w:rsidR="00615E87" w:rsidRPr="008C6740" w:rsidRDefault="008C6740" w:rsidP="008C6740">
      <w:pPr>
        <w:pStyle w:val="BodyTextIndent2"/>
        <w:numPr>
          <w:ilvl w:val="0"/>
          <w:numId w:val="8"/>
        </w:numPr>
        <w:tabs>
          <w:tab w:val="clear" w:pos="2160"/>
        </w:tabs>
        <w:spacing w:line="300" w:lineRule="atLeast"/>
        <w:rPr>
          <w:rFonts w:ascii="Arial" w:hAnsi="Arial" w:cs="Arial"/>
          <w:szCs w:val="24"/>
          <w:u w:val="single"/>
        </w:rPr>
      </w:pPr>
      <w:r w:rsidRPr="008C6740">
        <w:rPr>
          <w:rFonts w:ascii="Arial" w:hAnsi="Arial" w:cs="Arial"/>
          <w:szCs w:val="24"/>
          <w:lang w:eastAsia="ja-JP"/>
        </w:rPr>
        <w:t>Cancer heterogeneity – Lesson from glioma biology to capture a moving target.  Winthrop P. Rockefeller Cancer Institute Grand Rounds</w:t>
      </w:r>
      <w:r>
        <w:rPr>
          <w:rFonts w:ascii="Arial" w:hAnsi="Arial" w:cs="Arial"/>
          <w:szCs w:val="24"/>
          <w:lang w:eastAsia="ja-JP"/>
        </w:rPr>
        <w:t>, University of Arkansas for Medical Sciences.  September 13, 2017.</w:t>
      </w:r>
    </w:p>
    <w:p w14:paraId="6737C16C" w14:textId="77777777" w:rsidR="00FF2ED2" w:rsidRDefault="00FF2ED2">
      <w:pPr>
        <w:rPr>
          <w:rFonts w:ascii="Arial" w:hAnsi="Arial" w:cs="Arial"/>
          <w:szCs w:val="24"/>
          <w:u w:val="single"/>
        </w:rPr>
      </w:pPr>
      <w:r>
        <w:rPr>
          <w:rFonts w:ascii="Arial" w:hAnsi="Arial" w:cs="Arial"/>
          <w:szCs w:val="24"/>
          <w:u w:val="single"/>
        </w:rPr>
        <w:br w:type="page"/>
      </w:r>
    </w:p>
    <w:p w14:paraId="67D119F6" w14:textId="6C2F21FC" w:rsidR="00012F65" w:rsidRPr="00875D6A" w:rsidRDefault="00012F65" w:rsidP="00003A62">
      <w:pPr>
        <w:spacing w:line="300" w:lineRule="atLeast"/>
        <w:rPr>
          <w:rFonts w:ascii="Arial" w:hAnsi="Arial" w:cs="Arial"/>
          <w:szCs w:val="24"/>
          <w:u w:val="single"/>
        </w:rPr>
      </w:pPr>
      <w:r w:rsidRPr="00875D6A">
        <w:rPr>
          <w:rFonts w:ascii="Arial" w:hAnsi="Arial" w:cs="Arial"/>
          <w:szCs w:val="24"/>
          <w:u w:val="single"/>
        </w:rPr>
        <w:lastRenderedPageBreak/>
        <w:t>GRANTS</w:t>
      </w:r>
    </w:p>
    <w:p w14:paraId="57AC474E" w14:textId="77777777" w:rsidR="008C10A9" w:rsidRPr="00875D6A" w:rsidRDefault="008C10A9" w:rsidP="00003A62">
      <w:pPr>
        <w:spacing w:line="300" w:lineRule="atLeast"/>
        <w:rPr>
          <w:rFonts w:ascii="Arial" w:hAnsi="Arial" w:cs="Arial"/>
          <w:szCs w:val="24"/>
          <w:u w:val="single"/>
        </w:rPr>
      </w:pPr>
    </w:p>
    <w:p w14:paraId="125BE855" w14:textId="47520C25" w:rsidR="00A7440F" w:rsidRPr="00875D6A" w:rsidRDefault="00A7440F" w:rsidP="003B54D3">
      <w:pPr>
        <w:spacing w:line="300" w:lineRule="atLeast"/>
      </w:pPr>
      <w:r w:rsidRPr="00875D6A">
        <w:rPr>
          <w:rFonts w:ascii="Arial" w:hAnsi="Arial" w:cs="Arial"/>
          <w:bCs/>
          <w:color w:val="000000"/>
        </w:rPr>
        <w:t>Active Grants</w:t>
      </w:r>
      <w:r w:rsidRPr="00875D6A">
        <w:rPr>
          <w:rFonts w:ascii="Arial" w:hAnsi="Arial" w:cs="Arial"/>
          <w:color w:val="000000"/>
        </w:rPr>
        <w:t> </w:t>
      </w:r>
    </w:p>
    <w:p w14:paraId="46824D70" w14:textId="77777777" w:rsidR="00862612" w:rsidRPr="00875D6A" w:rsidRDefault="00862612" w:rsidP="00555468">
      <w:pPr>
        <w:tabs>
          <w:tab w:val="left" w:pos="8640"/>
        </w:tabs>
        <w:spacing w:line="300" w:lineRule="atLeast"/>
        <w:contextualSpacing/>
        <w:jc w:val="both"/>
        <w:rPr>
          <w:rFonts w:ascii="Arial" w:hAnsi="Arial" w:cs="Arial"/>
          <w:color w:val="000000"/>
        </w:rPr>
      </w:pPr>
    </w:p>
    <w:p w14:paraId="3AEFEEAF" w14:textId="53A648A6" w:rsidR="00862612" w:rsidRPr="00875D6A" w:rsidRDefault="00862612" w:rsidP="00862612">
      <w:pPr>
        <w:widowControl w:val="0"/>
        <w:tabs>
          <w:tab w:val="left" w:pos="180"/>
          <w:tab w:val="left" w:pos="5130"/>
          <w:tab w:val="right" w:pos="9120"/>
          <w:tab w:val="right" w:pos="10770"/>
          <w:tab w:val="right" w:pos="10800"/>
        </w:tabs>
        <w:autoSpaceDE w:val="0"/>
        <w:autoSpaceDN w:val="0"/>
        <w:adjustRightInd w:val="0"/>
        <w:rPr>
          <w:rFonts w:ascii="Arial" w:eastAsia="Times New Roman" w:hAnsi="Arial" w:cs="Arial"/>
          <w:sz w:val="22"/>
          <w:szCs w:val="22"/>
        </w:rPr>
      </w:pPr>
      <w:r w:rsidRPr="00875D6A">
        <w:rPr>
          <w:rFonts w:ascii="Arial" w:eastAsia="Times New Roman" w:hAnsi="Arial" w:cs="Arial"/>
          <w:sz w:val="22"/>
          <w:szCs w:val="22"/>
        </w:rPr>
        <w:t>R01NS083629 (PI: Lathia)</w:t>
      </w:r>
      <w:r w:rsidRPr="00875D6A">
        <w:rPr>
          <w:rFonts w:ascii="Arial" w:eastAsia="Times New Roman" w:hAnsi="Arial" w:cs="Arial"/>
          <w:sz w:val="22"/>
          <w:szCs w:val="22"/>
        </w:rPr>
        <w:tab/>
        <w:t>7/15/2013 – 6/30/2018           0.12 calendar</w:t>
      </w:r>
    </w:p>
    <w:p w14:paraId="21A48345" w14:textId="77777777" w:rsidR="00862612" w:rsidRPr="00875D6A" w:rsidRDefault="00862612" w:rsidP="00862612">
      <w:pPr>
        <w:widowControl w:val="0"/>
        <w:tabs>
          <w:tab w:val="left" w:pos="180"/>
          <w:tab w:val="left" w:pos="5130"/>
          <w:tab w:val="right" w:pos="9120"/>
          <w:tab w:val="right" w:pos="10770"/>
          <w:tab w:val="right" w:pos="10800"/>
        </w:tabs>
        <w:autoSpaceDE w:val="0"/>
        <w:autoSpaceDN w:val="0"/>
        <w:adjustRightInd w:val="0"/>
        <w:rPr>
          <w:rFonts w:ascii="Arial" w:eastAsia="Times New Roman" w:hAnsi="Arial" w:cs="Arial"/>
          <w:color w:val="FF0000"/>
          <w:sz w:val="22"/>
          <w:szCs w:val="22"/>
        </w:rPr>
      </w:pPr>
      <w:r w:rsidRPr="00875D6A">
        <w:rPr>
          <w:rFonts w:ascii="Arial" w:eastAsia="Times New Roman" w:hAnsi="Arial" w:cs="Arial"/>
          <w:sz w:val="22"/>
          <w:szCs w:val="22"/>
        </w:rPr>
        <w:t>Subaward from Cleveland Clinic</w:t>
      </w:r>
      <w:r w:rsidRPr="00875D6A">
        <w:rPr>
          <w:rFonts w:ascii="Arial" w:eastAsia="Times New Roman" w:hAnsi="Arial" w:cs="Arial"/>
          <w:sz w:val="22"/>
          <w:szCs w:val="22"/>
        </w:rPr>
        <w:tab/>
        <w:t>$14,000</w:t>
      </w:r>
      <w:r w:rsidRPr="00875D6A">
        <w:rPr>
          <w:rFonts w:ascii="Arial" w:eastAsia="Times New Roman" w:hAnsi="Arial" w:cs="Arial"/>
          <w:sz w:val="22"/>
          <w:szCs w:val="22"/>
        </w:rPr>
        <w:tab/>
      </w:r>
      <w:r w:rsidRPr="00875D6A">
        <w:rPr>
          <w:rFonts w:ascii="Arial" w:eastAsia="Times New Roman" w:hAnsi="Arial" w:cs="Arial"/>
          <w:sz w:val="22"/>
          <w:szCs w:val="22"/>
        </w:rPr>
        <w:tab/>
      </w:r>
    </w:p>
    <w:p w14:paraId="3F4CC3C9" w14:textId="77777777" w:rsidR="00862612" w:rsidRPr="00875D6A" w:rsidRDefault="00862612" w:rsidP="00862612">
      <w:pPr>
        <w:widowControl w:val="0"/>
        <w:tabs>
          <w:tab w:val="left" w:pos="180"/>
          <w:tab w:val="left" w:pos="5130"/>
          <w:tab w:val="right" w:pos="9120"/>
          <w:tab w:val="right" w:pos="10770"/>
          <w:tab w:val="right" w:pos="10800"/>
        </w:tabs>
        <w:autoSpaceDE w:val="0"/>
        <w:autoSpaceDN w:val="0"/>
        <w:adjustRightInd w:val="0"/>
        <w:rPr>
          <w:rFonts w:ascii="Arial" w:eastAsia="Times New Roman" w:hAnsi="Arial" w:cs="Arial"/>
          <w:sz w:val="22"/>
          <w:szCs w:val="22"/>
        </w:rPr>
      </w:pPr>
      <w:r w:rsidRPr="00875D6A">
        <w:rPr>
          <w:rFonts w:ascii="Arial" w:eastAsia="Times New Roman" w:hAnsi="Arial" w:cs="Arial"/>
          <w:sz w:val="22"/>
          <w:szCs w:val="22"/>
        </w:rPr>
        <w:t>Novel adhesion mechanisms in glioblastoma stem cells</w:t>
      </w:r>
      <w:r w:rsidRPr="00875D6A">
        <w:rPr>
          <w:rFonts w:ascii="Arial" w:eastAsia="Times New Roman" w:hAnsi="Arial" w:cs="Arial"/>
          <w:sz w:val="22"/>
          <w:szCs w:val="22"/>
        </w:rPr>
        <w:tab/>
      </w:r>
    </w:p>
    <w:p w14:paraId="7EFFC810" w14:textId="77777777" w:rsidR="00862612" w:rsidRPr="00875D6A" w:rsidRDefault="00862612" w:rsidP="00862612">
      <w:pPr>
        <w:widowControl w:val="0"/>
        <w:tabs>
          <w:tab w:val="left" w:pos="90"/>
          <w:tab w:val="left" w:pos="5130"/>
        </w:tabs>
        <w:autoSpaceDE w:val="0"/>
        <w:autoSpaceDN w:val="0"/>
        <w:adjustRightInd w:val="0"/>
        <w:rPr>
          <w:rFonts w:ascii="Arial" w:eastAsia="Times New Roman" w:hAnsi="Arial" w:cs="Arial"/>
          <w:sz w:val="22"/>
          <w:szCs w:val="22"/>
        </w:rPr>
      </w:pPr>
      <w:r w:rsidRPr="00875D6A">
        <w:rPr>
          <w:rFonts w:ascii="Arial" w:eastAsia="Times New Roman" w:hAnsi="Arial" w:cs="Arial"/>
          <w:sz w:val="22"/>
          <w:szCs w:val="22"/>
        </w:rPr>
        <w:t>The goal of this project is to uncover the critical role of CSC interaction with the niche via JAM-</w:t>
      </w:r>
      <w:proofErr w:type="gramStart"/>
      <w:r w:rsidRPr="00875D6A">
        <w:rPr>
          <w:rFonts w:ascii="Arial" w:eastAsia="Times New Roman" w:hAnsi="Arial" w:cs="Arial"/>
          <w:sz w:val="22"/>
          <w:szCs w:val="22"/>
        </w:rPr>
        <w:t>A and</w:t>
      </w:r>
      <w:proofErr w:type="gramEnd"/>
      <w:r w:rsidRPr="00875D6A">
        <w:rPr>
          <w:rFonts w:ascii="Arial" w:eastAsia="Times New Roman" w:hAnsi="Arial" w:cs="Arial"/>
          <w:sz w:val="22"/>
          <w:szCs w:val="22"/>
        </w:rPr>
        <w:t xml:space="preserve"> evaluate potential therapies to GBM which disrupt niche related communication.</w:t>
      </w:r>
    </w:p>
    <w:p w14:paraId="35AB0A0B" w14:textId="77777777" w:rsidR="00862612" w:rsidRPr="00875D6A" w:rsidRDefault="00862612" w:rsidP="00862612">
      <w:pPr>
        <w:widowControl w:val="0"/>
        <w:tabs>
          <w:tab w:val="left" w:pos="180"/>
          <w:tab w:val="left" w:pos="5130"/>
        </w:tabs>
        <w:autoSpaceDE w:val="0"/>
        <w:autoSpaceDN w:val="0"/>
        <w:adjustRightInd w:val="0"/>
        <w:rPr>
          <w:rFonts w:ascii="Arial" w:eastAsia="Times New Roman" w:hAnsi="Arial" w:cs="Arial"/>
          <w:i/>
          <w:sz w:val="22"/>
          <w:szCs w:val="22"/>
        </w:rPr>
      </w:pPr>
      <w:r w:rsidRPr="00875D6A">
        <w:rPr>
          <w:rFonts w:ascii="Arial" w:eastAsia="Times New Roman" w:hAnsi="Arial" w:cs="Arial"/>
          <w:i/>
          <w:sz w:val="22"/>
          <w:szCs w:val="22"/>
        </w:rPr>
        <w:t>Role – Subaward PI</w:t>
      </w:r>
    </w:p>
    <w:p w14:paraId="28165749" w14:textId="77777777" w:rsidR="00862612" w:rsidRPr="00875D6A" w:rsidRDefault="00862612" w:rsidP="00862612">
      <w:pPr>
        <w:widowControl w:val="0"/>
        <w:tabs>
          <w:tab w:val="left" w:pos="180"/>
          <w:tab w:val="left" w:pos="5130"/>
        </w:tabs>
        <w:autoSpaceDE w:val="0"/>
        <w:autoSpaceDN w:val="0"/>
        <w:adjustRightInd w:val="0"/>
        <w:rPr>
          <w:rFonts w:ascii="Arial" w:eastAsia="Times New Roman" w:hAnsi="Arial" w:cs="Arial"/>
          <w:i/>
          <w:sz w:val="22"/>
          <w:szCs w:val="22"/>
        </w:rPr>
      </w:pPr>
    </w:p>
    <w:p w14:paraId="5BCC81A7" w14:textId="46914DDD"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R01NS083767 (PI: Nakano, Lee)</w:t>
      </w:r>
      <w:r w:rsidRPr="00875D6A">
        <w:rPr>
          <w:rFonts w:ascii="Arial" w:hAnsi="Arial" w:cs="Arial"/>
          <w:sz w:val="22"/>
          <w:szCs w:val="22"/>
        </w:rPr>
        <w:tab/>
      </w:r>
      <w:r w:rsidR="001C61B3">
        <w:rPr>
          <w:rFonts w:ascii="Arial" w:hAnsi="Arial" w:cs="Arial"/>
          <w:sz w:val="22"/>
          <w:szCs w:val="22"/>
        </w:rPr>
        <w:t>05/19/2016-04/30/2018</w:t>
      </w:r>
      <w:r w:rsidRPr="00875D6A">
        <w:rPr>
          <w:rFonts w:ascii="Arial" w:hAnsi="Arial" w:cs="Arial"/>
          <w:sz w:val="22"/>
          <w:szCs w:val="22"/>
        </w:rPr>
        <w:t xml:space="preserve">          1.20 calendar</w:t>
      </w:r>
    </w:p>
    <w:p w14:paraId="4F96B9E9"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NINDS</w:t>
      </w:r>
      <w:r w:rsidRPr="00875D6A">
        <w:rPr>
          <w:rFonts w:ascii="Arial" w:hAnsi="Arial" w:cs="Arial"/>
          <w:sz w:val="22"/>
          <w:szCs w:val="22"/>
        </w:rPr>
        <w:tab/>
        <w:t>$210,820</w:t>
      </w:r>
      <w:r w:rsidRPr="00875D6A">
        <w:rPr>
          <w:rFonts w:ascii="Arial" w:hAnsi="Arial" w:cs="Arial"/>
          <w:sz w:val="22"/>
          <w:szCs w:val="22"/>
        </w:rPr>
        <w:tab/>
      </w:r>
      <w:r w:rsidRPr="00875D6A">
        <w:rPr>
          <w:rFonts w:ascii="Arial" w:hAnsi="Arial" w:cs="Arial"/>
          <w:sz w:val="22"/>
          <w:szCs w:val="22"/>
        </w:rPr>
        <w:tab/>
      </w:r>
    </w:p>
    <w:p w14:paraId="6466FC1B"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Targeting MELK-mediated EZH2 signaling in glioma stem cells</w:t>
      </w:r>
      <w:r w:rsidRPr="00875D6A">
        <w:rPr>
          <w:rFonts w:ascii="Arial" w:hAnsi="Arial" w:cs="Arial"/>
          <w:sz w:val="22"/>
          <w:szCs w:val="22"/>
        </w:rPr>
        <w:tab/>
      </w:r>
    </w:p>
    <w:p w14:paraId="5DE27731" w14:textId="77777777" w:rsidR="00862612" w:rsidRPr="00875D6A" w:rsidRDefault="00862612" w:rsidP="00862612">
      <w:pPr>
        <w:widowControl w:val="0"/>
        <w:tabs>
          <w:tab w:val="left" w:pos="180"/>
          <w:tab w:val="left" w:pos="5130"/>
        </w:tabs>
        <w:autoSpaceDE w:val="0"/>
        <w:autoSpaceDN w:val="0"/>
        <w:adjustRightInd w:val="0"/>
        <w:rPr>
          <w:rFonts w:ascii="Arial" w:hAnsi="Arial" w:cs="Arial"/>
          <w:sz w:val="22"/>
          <w:szCs w:val="22"/>
        </w:rPr>
      </w:pPr>
      <w:r w:rsidRPr="00875D6A">
        <w:rPr>
          <w:rFonts w:ascii="Arial" w:hAnsi="Arial" w:cs="Arial"/>
          <w:sz w:val="22"/>
          <w:szCs w:val="22"/>
        </w:rPr>
        <w:t>The goal of this project is to find a new paradigm for glioma stem cell (GSC) biology and a novel therapeutic approach to target key regulators of GSC.</w:t>
      </w:r>
    </w:p>
    <w:p w14:paraId="54037568" w14:textId="77777777" w:rsidR="00862612" w:rsidRPr="00875D6A" w:rsidRDefault="00862612" w:rsidP="00862612">
      <w:pPr>
        <w:widowControl w:val="0"/>
        <w:tabs>
          <w:tab w:val="left" w:pos="180"/>
          <w:tab w:val="left" w:pos="5130"/>
        </w:tabs>
        <w:autoSpaceDE w:val="0"/>
        <w:autoSpaceDN w:val="0"/>
        <w:adjustRightInd w:val="0"/>
        <w:rPr>
          <w:rFonts w:ascii="Arial" w:hAnsi="Arial" w:cs="Arial"/>
          <w:i/>
          <w:sz w:val="22"/>
          <w:szCs w:val="22"/>
        </w:rPr>
      </w:pPr>
      <w:r w:rsidRPr="00875D6A">
        <w:rPr>
          <w:rFonts w:ascii="Arial" w:hAnsi="Arial" w:cs="Arial"/>
          <w:i/>
          <w:sz w:val="22"/>
          <w:szCs w:val="22"/>
        </w:rPr>
        <w:t>Role – Contact PI</w:t>
      </w:r>
    </w:p>
    <w:p w14:paraId="23BBF21F"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color w:val="FF0000"/>
          <w:sz w:val="22"/>
          <w:szCs w:val="22"/>
        </w:rPr>
      </w:pPr>
    </w:p>
    <w:p w14:paraId="7C4452D8" w14:textId="696DFD94"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color w:val="FF0000"/>
          <w:sz w:val="22"/>
          <w:szCs w:val="22"/>
        </w:rPr>
      </w:pPr>
      <w:bookmarkStart w:id="1" w:name="OLE_LINK1"/>
      <w:bookmarkStart w:id="2" w:name="OLE_LINK2"/>
      <w:r w:rsidRPr="00875D6A">
        <w:rPr>
          <w:rStyle w:val="clsstaticdata"/>
          <w:rFonts w:ascii="Arial" w:hAnsi="Arial" w:cs="Arial"/>
          <w:sz w:val="22"/>
          <w:szCs w:val="22"/>
        </w:rPr>
        <w:t xml:space="preserve">R01NS087913 </w:t>
      </w:r>
      <w:r w:rsidRPr="00875D6A">
        <w:rPr>
          <w:rFonts w:ascii="Arial" w:hAnsi="Arial" w:cs="Arial"/>
          <w:sz w:val="22"/>
          <w:szCs w:val="22"/>
        </w:rPr>
        <w:t>(PI: Rich, Nakano)</w:t>
      </w:r>
      <w:r w:rsidRPr="00875D6A">
        <w:rPr>
          <w:rFonts w:ascii="Arial" w:hAnsi="Arial" w:cs="Arial"/>
          <w:sz w:val="22"/>
          <w:szCs w:val="22"/>
        </w:rPr>
        <w:tab/>
        <w:t>4/15/2014 - 2/28/2019            1.20 calendar</w:t>
      </w:r>
    </w:p>
    <w:p w14:paraId="642B2286"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color w:val="FF0000"/>
          <w:sz w:val="22"/>
          <w:szCs w:val="22"/>
        </w:rPr>
      </w:pPr>
      <w:r w:rsidRPr="00875D6A">
        <w:rPr>
          <w:rFonts w:ascii="Arial" w:hAnsi="Arial" w:cs="Arial"/>
          <w:sz w:val="22"/>
          <w:szCs w:val="22"/>
        </w:rPr>
        <w:t>NINDS: Distribution from Cleveland</w:t>
      </w:r>
      <w:r w:rsidRPr="00875D6A">
        <w:rPr>
          <w:rFonts w:ascii="Arial" w:hAnsi="Arial" w:cs="Arial"/>
          <w:sz w:val="22"/>
          <w:szCs w:val="22"/>
        </w:rPr>
        <w:tab/>
        <w:t>$115,000</w:t>
      </w:r>
      <w:r w:rsidRPr="00875D6A">
        <w:rPr>
          <w:rFonts w:ascii="Arial" w:hAnsi="Arial" w:cs="Arial"/>
          <w:color w:val="FF0000"/>
          <w:sz w:val="22"/>
          <w:szCs w:val="22"/>
        </w:rPr>
        <w:tab/>
      </w:r>
      <w:r w:rsidRPr="00875D6A">
        <w:rPr>
          <w:rFonts w:ascii="Arial" w:hAnsi="Arial" w:cs="Arial"/>
          <w:color w:val="FF0000"/>
          <w:sz w:val="22"/>
          <w:szCs w:val="22"/>
        </w:rPr>
        <w:tab/>
      </w:r>
    </w:p>
    <w:p w14:paraId="65D86AD5" w14:textId="77777777" w:rsidR="00862612" w:rsidRPr="00875D6A" w:rsidRDefault="00862612" w:rsidP="00862612">
      <w:pPr>
        <w:tabs>
          <w:tab w:val="left" w:pos="5130"/>
        </w:tabs>
        <w:autoSpaceDE w:val="0"/>
        <w:autoSpaceDN w:val="0"/>
        <w:adjustRightInd w:val="0"/>
        <w:rPr>
          <w:rStyle w:val="clsstaticdata"/>
          <w:rFonts w:ascii="Arial" w:hAnsi="Arial" w:cs="Arial"/>
          <w:sz w:val="22"/>
          <w:szCs w:val="22"/>
        </w:rPr>
      </w:pPr>
      <w:r w:rsidRPr="00875D6A">
        <w:rPr>
          <w:rStyle w:val="clsstaticdata"/>
          <w:rFonts w:ascii="Arial" w:hAnsi="Arial" w:cs="Arial"/>
          <w:sz w:val="22"/>
          <w:szCs w:val="22"/>
        </w:rPr>
        <w:t>Metabolism informs intertumoral &amp; intratumoral heterogeneity</w:t>
      </w:r>
    </w:p>
    <w:p w14:paraId="3A876CC2" w14:textId="77777777" w:rsidR="00862612" w:rsidRPr="00875D6A" w:rsidRDefault="00862612" w:rsidP="00862612">
      <w:pPr>
        <w:tabs>
          <w:tab w:val="left" w:pos="5130"/>
        </w:tabs>
        <w:autoSpaceDE w:val="0"/>
        <w:autoSpaceDN w:val="0"/>
        <w:adjustRightInd w:val="0"/>
        <w:rPr>
          <w:rFonts w:ascii="Arial" w:hAnsi="Arial" w:cs="Arial-BoldMT"/>
          <w:sz w:val="22"/>
          <w:szCs w:val="16"/>
        </w:rPr>
      </w:pPr>
      <w:r w:rsidRPr="00875D6A">
        <w:rPr>
          <w:rStyle w:val="Strong"/>
          <w:rFonts w:ascii="Arial" w:hAnsi="Arial" w:cs="Arial"/>
          <w:b w:val="0"/>
          <w:sz w:val="22"/>
          <w:szCs w:val="22"/>
        </w:rPr>
        <w:t xml:space="preserve">The goal of this project is </w:t>
      </w:r>
      <w:r w:rsidRPr="00875D6A">
        <w:rPr>
          <w:rFonts w:ascii="Arial" w:hAnsi="Arial" w:cs="Arial-BoldMT"/>
          <w:sz w:val="22"/>
          <w:szCs w:val="16"/>
        </w:rPr>
        <w:t>to translate our findings to develop therapeutics targeting the dysregulated metabolic signaling in GBM.</w:t>
      </w:r>
    </w:p>
    <w:p w14:paraId="78642038" w14:textId="77777777" w:rsidR="00862612" w:rsidRPr="00875D6A" w:rsidRDefault="00862612" w:rsidP="00862612">
      <w:pPr>
        <w:pStyle w:val="BodyText"/>
        <w:tabs>
          <w:tab w:val="left" w:pos="5130"/>
        </w:tabs>
        <w:rPr>
          <w:rFonts w:ascii="Arial" w:hAnsi="Arial" w:cs="Arial"/>
          <w:i/>
          <w:sz w:val="22"/>
          <w:szCs w:val="22"/>
        </w:rPr>
      </w:pPr>
      <w:r w:rsidRPr="00875D6A">
        <w:rPr>
          <w:rFonts w:ascii="Arial" w:hAnsi="Arial" w:cs="Arial"/>
          <w:i/>
          <w:sz w:val="22"/>
          <w:szCs w:val="22"/>
        </w:rPr>
        <w:t>Role – Principal Investigator (multi PI)</w:t>
      </w:r>
    </w:p>
    <w:p w14:paraId="34350B11"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color w:val="FF0000"/>
          <w:sz w:val="22"/>
          <w:szCs w:val="22"/>
        </w:rPr>
      </w:pPr>
    </w:p>
    <w:p w14:paraId="71F6556D" w14:textId="02403A65"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R01CA183991 (PI: Nakano)</w:t>
      </w:r>
      <w:r w:rsidRPr="00875D6A">
        <w:rPr>
          <w:rFonts w:ascii="Arial" w:hAnsi="Arial" w:cs="Arial"/>
          <w:sz w:val="22"/>
          <w:szCs w:val="22"/>
        </w:rPr>
        <w:tab/>
        <w:t>2/15/2015 - 1/31/2020            1.20 calendar</w:t>
      </w:r>
    </w:p>
    <w:p w14:paraId="12383707"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NCI</w:t>
      </w:r>
      <w:r w:rsidRPr="00875D6A">
        <w:rPr>
          <w:rFonts w:ascii="Arial" w:hAnsi="Arial" w:cs="Arial"/>
          <w:sz w:val="22"/>
          <w:szCs w:val="22"/>
        </w:rPr>
        <w:tab/>
        <w:t>$207,215</w:t>
      </w:r>
    </w:p>
    <w:p w14:paraId="11A3C7E9" w14:textId="77777777" w:rsidR="00862612" w:rsidRPr="00875D6A" w:rsidRDefault="00862612" w:rsidP="00862612">
      <w:pPr>
        <w:tabs>
          <w:tab w:val="left" w:pos="5130"/>
        </w:tabs>
        <w:autoSpaceDE w:val="0"/>
        <w:autoSpaceDN w:val="0"/>
        <w:adjustRightInd w:val="0"/>
        <w:rPr>
          <w:rStyle w:val="Strong"/>
          <w:rFonts w:ascii="Arial" w:hAnsi="Arial" w:cs="Arial"/>
          <w:b w:val="0"/>
          <w:sz w:val="22"/>
          <w:szCs w:val="22"/>
        </w:rPr>
      </w:pPr>
      <w:r w:rsidRPr="00875D6A">
        <w:rPr>
          <w:rStyle w:val="Strong"/>
          <w:rFonts w:ascii="Arial" w:hAnsi="Arial" w:cs="Arial"/>
          <w:b w:val="0"/>
          <w:sz w:val="22"/>
          <w:szCs w:val="22"/>
        </w:rPr>
        <w:t>Novel role of compensatory proliferation in human brain tumor</w:t>
      </w:r>
    </w:p>
    <w:p w14:paraId="5338EA3E" w14:textId="77777777" w:rsidR="00862612" w:rsidRPr="00875D6A" w:rsidRDefault="00862612" w:rsidP="00862612">
      <w:pPr>
        <w:tabs>
          <w:tab w:val="left" w:pos="5130"/>
        </w:tabs>
        <w:autoSpaceDE w:val="0"/>
        <w:autoSpaceDN w:val="0"/>
        <w:adjustRightInd w:val="0"/>
        <w:rPr>
          <w:rFonts w:ascii="Arial" w:hAnsi="Arial" w:cs="Arial"/>
          <w:sz w:val="22"/>
          <w:szCs w:val="22"/>
        </w:rPr>
      </w:pPr>
      <w:r w:rsidRPr="00875D6A">
        <w:rPr>
          <w:rFonts w:ascii="Arial" w:hAnsi="Arial" w:cs="Arial"/>
          <w:sz w:val="22"/>
          <w:szCs w:val="22"/>
        </w:rPr>
        <w:t>The goal is to determine whether inter-cellular signaling between therapy-induced dying tumor cells and surviving cells leads to creation of recurrent tumors with even more therapy resistant phenotype.</w:t>
      </w:r>
    </w:p>
    <w:p w14:paraId="497F39FE" w14:textId="77777777" w:rsidR="00862612" w:rsidRPr="00875D6A" w:rsidRDefault="00862612" w:rsidP="00862612">
      <w:pPr>
        <w:pStyle w:val="BodyText"/>
        <w:tabs>
          <w:tab w:val="left" w:pos="5130"/>
        </w:tabs>
        <w:rPr>
          <w:rFonts w:ascii="Arial" w:hAnsi="Arial" w:cs="Arial"/>
          <w:sz w:val="22"/>
          <w:szCs w:val="22"/>
        </w:rPr>
      </w:pPr>
      <w:r w:rsidRPr="00875D6A">
        <w:rPr>
          <w:rFonts w:ascii="Arial" w:hAnsi="Arial" w:cs="Arial"/>
          <w:i/>
          <w:sz w:val="22"/>
          <w:szCs w:val="22"/>
        </w:rPr>
        <w:t>Role – Principal Investigator</w:t>
      </w:r>
    </w:p>
    <w:bookmarkEnd w:id="1"/>
    <w:bookmarkEnd w:id="2"/>
    <w:p w14:paraId="30E0AD93" w14:textId="77777777" w:rsidR="00862612" w:rsidRPr="00875D6A" w:rsidRDefault="00862612" w:rsidP="00862612">
      <w:pPr>
        <w:pStyle w:val="BodyText"/>
        <w:tabs>
          <w:tab w:val="left" w:pos="2880"/>
          <w:tab w:val="left" w:pos="5130"/>
          <w:tab w:val="left" w:pos="5760"/>
          <w:tab w:val="right" w:pos="10800"/>
        </w:tabs>
        <w:contextualSpacing/>
        <w:rPr>
          <w:rFonts w:ascii="Arial" w:hAnsi="Arial" w:cs="Arial"/>
          <w:color w:val="FF0000"/>
          <w:sz w:val="22"/>
          <w:szCs w:val="22"/>
        </w:rPr>
      </w:pPr>
    </w:p>
    <w:p w14:paraId="366FB43F" w14:textId="0A14183B"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R01CA201402 (PI: Cerione, Nakano)</w:t>
      </w:r>
      <w:r w:rsidRPr="00875D6A">
        <w:rPr>
          <w:rFonts w:ascii="Arial" w:hAnsi="Arial" w:cs="Arial"/>
          <w:sz w:val="22"/>
          <w:szCs w:val="22"/>
        </w:rPr>
        <w:tab/>
        <w:t>12/4/2015 - 11/30/2020          1.80 calendar</w:t>
      </w:r>
    </w:p>
    <w:p w14:paraId="7662B88A"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NCI: Distribution from Cornell</w:t>
      </w:r>
      <w:r w:rsidRPr="00875D6A">
        <w:rPr>
          <w:rFonts w:ascii="Arial" w:hAnsi="Arial" w:cs="Arial"/>
          <w:sz w:val="22"/>
          <w:szCs w:val="22"/>
        </w:rPr>
        <w:tab/>
        <w:t xml:space="preserve">$135,000 </w:t>
      </w:r>
    </w:p>
    <w:p w14:paraId="7014E429" w14:textId="2435BAA8" w:rsidR="001C61B3" w:rsidRDefault="001C61B3" w:rsidP="00862612">
      <w:pPr>
        <w:tabs>
          <w:tab w:val="left" w:pos="5130"/>
        </w:tabs>
        <w:autoSpaceDE w:val="0"/>
        <w:autoSpaceDN w:val="0"/>
        <w:adjustRightInd w:val="0"/>
        <w:rPr>
          <w:rStyle w:val="Strong"/>
          <w:rFonts w:ascii="Arial" w:hAnsi="Arial" w:cs="Arial"/>
          <w:b w:val="0"/>
          <w:sz w:val="22"/>
          <w:szCs w:val="22"/>
        </w:rPr>
      </w:pPr>
      <w:r w:rsidRPr="001C61B3">
        <w:rPr>
          <w:rStyle w:val="Strong"/>
          <w:rFonts w:ascii="Arial" w:hAnsi="Arial" w:cs="Arial"/>
          <w:b w:val="0"/>
          <w:sz w:val="22"/>
          <w:szCs w:val="22"/>
        </w:rPr>
        <w:t>The roles of a unique GTP-binding protein</w:t>
      </w:r>
      <w:r>
        <w:rPr>
          <w:rStyle w:val="Strong"/>
          <w:rFonts w:ascii="Arial" w:hAnsi="Arial" w:cs="Arial"/>
          <w:b w:val="0"/>
          <w:sz w:val="22"/>
          <w:szCs w:val="22"/>
        </w:rPr>
        <w:t>/crosslinking enzyme in disease</w:t>
      </w:r>
    </w:p>
    <w:p w14:paraId="111D3EAB" w14:textId="6C81F7AC" w:rsidR="00862612" w:rsidRPr="00875D6A" w:rsidRDefault="00862612" w:rsidP="00862612">
      <w:pPr>
        <w:tabs>
          <w:tab w:val="left" w:pos="5130"/>
        </w:tabs>
        <w:autoSpaceDE w:val="0"/>
        <w:autoSpaceDN w:val="0"/>
        <w:adjustRightInd w:val="0"/>
        <w:rPr>
          <w:rFonts w:ascii="Arial" w:hAnsi="Arial" w:cs="Arial"/>
          <w:sz w:val="22"/>
          <w:szCs w:val="22"/>
        </w:rPr>
      </w:pPr>
      <w:r w:rsidRPr="00875D6A">
        <w:rPr>
          <w:rFonts w:ascii="Arial" w:hAnsi="Arial" w:cs="Arial"/>
          <w:sz w:val="22"/>
          <w:szCs w:val="22"/>
        </w:rPr>
        <w:t>The goal is to understand the biological roles of TGase-2 in disease, as well as identify novel therapeutic targets for EGFR/EGFRvIII-driven cancers such as GBM.</w:t>
      </w:r>
    </w:p>
    <w:p w14:paraId="29F9DFAB" w14:textId="77777777" w:rsidR="00862612" w:rsidRPr="00875D6A" w:rsidRDefault="00862612" w:rsidP="00862612">
      <w:pPr>
        <w:pStyle w:val="BodyText"/>
        <w:tabs>
          <w:tab w:val="left" w:pos="5130"/>
        </w:tabs>
        <w:rPr>
          <w:rFonts w:ascii="Arial" w:hAnsi="Arial" w:cs="Arial"/>
          <w:sz w:val="22"/>
          <w:szCs w:val="22"/>
        </w:rPr>
      </w:pPr>
      <w:r w:rsidRPr="00875D6A">
        <w:rPr>
          <w:rFonts w:ascii="Arial" w:hAnsi="Arial" w:cs="Arial"/>
          <w:i/>
          <w:sz w:val="22"/>
          <w:szCs w:val="22"/>
        </w:rPr>
        <w:t>Role – Principal Investigator (Multi PI)</w:t>
      </w:r>
    </w:p>
    <w:p w14:paraId="720669C7" w14:textId="77777777" w:rsidR="00862612" w:rsidRPr="00875D6A" w:rsidRDefault="00862612" w:rsidP="00862612">
      <w:pPr>
        <w:pStyle w:val="BodyText"/>
        <w:tabs>
          <w:tab w:val="left" w:pos="2880"/>
          <w:tab w:val="left" w:pos="5130"/>
          <w:tab w:val="left" w:pos="5760"/>
          <w:tab w:val="right" w:pos="10800"/>
        </w:tabs>
        <w:contextualSpacing/>
        <w:rPr>
          <w:rFonts w:ascii="Arial" w:hAnsi="Arial" w:cs="Arial"/>
          <w:sz w:val="22"/>
          <w:szCs w:val="22"/>
        </w:rPr>
      </w:pPr>
    </w:p>
    <w:p w14:paraId="7B14DC25" w14:textId="4DE66055"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R01NS093843 (PI: Cheng)</w:t>
      </w:r>
      <w:r w:rsidRPr="00875D6A">
        <w:rPr>
          <w:rFonts w:ascii="Arial" w:hAnsi="Arial" w:cs="Arial"/>
          <w:sz w:val="22"/>
          <w:szCs w:val="22"/>
        </w:rPr>
        <w:tab/>
        <w:t>9/1/2015 - 5/31/2020              0.12 calendar</w:t>
      </w:r>
    </w:p>
    <w:p w14:paraId="6A4E6429" w14:textId="77777777" w:rsidR="00862612" w:rsidRPr="00875D6A" w:rsidRDefault="00862612" w:rsidP="00862612">
      <w:pPr>
        <w:widowControl w:val="0"/>
        <w:tabs>
          <w:tab w:val="left" w:pos="180"/>
          <w:tab w:val="left" w:pos="5130"/>
          <w:tab w:val="left" w:pos="5760"/>
          <w:tab w:val="right" w:pos="9120"/>
          <w:tab w:val="right" w:pos="10770"/>
          <w:tab w:val="right" w:pos="10800"/>
        </w:tabs>
        <w:autoSpaceDE w:val="0"/>
        <w:autoSpaceDN w:val="0"/>
        <w:adjustRightInd w:val="0"/>
        <w:rPr>
          <w:rFonts w:ascii="Arial" w:hAnsi="Arial" w:cs="Arial"/>
          <w:sz w:val="22"/>
          <w:szCs w:val="22"/>
        </w:rPr>
      </w:pPr>
      <w:r w:rsidRPr="00875D6A">
        <w:rPr>
          <w:rFonts w:ascii="Arial" w:hAnsi="Arial" w:cs="Arial"/>
          <w:sz w:val="22"/>
          <w:szCs w:val="22"/>
        </w:rPr>
        <w:t>Subaward from Northwestern</w:t>
      </w:r>
      <w:r w:rsidRPr="00875D6A">
        <w:rPr>
          <w:rFonts w:ascii="Arial" w:hAnsi="Arial" w:cs="Arial"/>
          <w:sz w:val="22"/>
          <w:szCs w:val="22"/>
        </w:rPr>
        <w:tab/>
        <w:t xml:space="preserve">$13,500 </w:t>
      </w:r>
    </w:p>
    <w:p w14:paraId="5C656850" w14:textId="77777777" w:rsidR="00862612" w:rsidRPr="00875D6A" w:rsidRDefault="00862612" w:rsidP="00862612">
      <w:pPr>
        <w:tabs>
          <w:tab w:val="left" w:pos="5130"/>
        </w:tabs>
        <w:autoSpaceDE w:val="0"/>
        <w:autoSpaceDN w:val="0"/>
        <w:adjustRightInd w:val="0"/>
        <w:rPr>
          <w:rStyle w:val="Strong"/>
          <w:rFonts w:ascii="Arial" w:hAnsi="Arial" w:cs="Arial"/>
          <w:b w:val="0"/>
          <w:sz w:val="22"/>
          <w:szCs w:val="22"/>
        </w:rPr>
      </w:pPr>
      <w:r w:rsidRPr="00875D6A">
        <w:rPr>
          <w:rStyle w:val="Strong"/>
          <w:rFonts w:ascii="Arial" w:hAnsi="Arial" w:cs="Arial"/>
          <w:b w:val="0"/>
          <w:sz w:val="22"/>
          <w:szCs w:val="22"/>
        </w:rPr>
        <w:t xml:space="preserve">Glioblastoma Phenotype Modulation Through miRNA Control of Wnt Signaling </w:t>
      </w:r>
    </w:p>
    <w:p w14:paraId="395FA2B9" w14:textId="77777777" w:rsidR="00862612" w:rsidRPr="00875D6A" w:rsidRDefault="00862612" w:rsidP="00862612">
      <w:pPr>
        <w:tabs>
          <w:tab w:val="left" w:pos="5130"/>
        </w:tabs>
        <w:autoSpaceDE w:val="0"/>
        <w:autoSpaceDN w:val="0"/>
        <w:adjustRightInd w:val="0"/>
        <w:rPr>
          <w:rFonts w:ascii="Arial" w:hAnsi="Arial" w:cs="Arial"/>
          <w:sz w:val="22"/>
          <w:szCs w:val="22"/>
        </w:rPr>
      </w:pPr>
      <w:r w:rsidRPr="00875D6A">
        <w:rPr>
          <w:rFonts w:ascii="Arial" w:hAnsi="Arial" w:cs="Arial"/>
          <w:sz w:val="22"/>
          <w:szCs w:val="22"/>
        </w:rPr>
        <w:t>The goal is to understand how aberrant miR expression and Wnt signaling activity contribute to glioma malignancy.</w:t>
      </w:r>
    </w:p>
    <w:p w14:paraId="24F26EFF" w14:textId="77777777" w:rsidR="00862612" w:rsidRPr="00875D6A" w:rsidRDefault="00862612" w:rsidP="00862612">
      <w:pPr>
        <w:pStyle w:val="BodyText"/>
        <w:tabs>
          <w:tab w:val="left" w:pos="5130"/>
        </w:tabs>
        <w:rPr>
          <w:rFonts w:ascii="Arial" w:hAnsi="Arial" w:cs="Arial"/>
          <w:i/>
          <w:sz w:val="22"/>
          <w:szCs w:val="22"/>
        </w:rPr>
      </w:pPr>
      <w:r w:rsidRPr="00875D6A">
        <w:rPr>
          <w:rFonts w:ascii="Arial" w:hAnsi="Arial" w:cs="Arial"/>
          <w:i/>
          <w:sz w:val="22"/>
          <w:szCs w:val="22"/>
        </w:rPr>
        <w:t>Role – Subaward PI</w:t>
      </w:r>
    </w:p>
    <w:p w14:paraId="0398F3AC" w14:textId="77777777" w:rsidR="00862612" w:rsidRPr="00875D6A" w:rsidRDefault="00862612" w:rsidP="00862612">
      <w:pPr>
        <w:pStyle w:val="BodyText"/>
        <w:tabs>
          <w:tab w:val="left" w:pos="5130"/>
        </w:tabs>
        <w:rPr>
          <w:rFonts w:ascii="Arial" w:hAnsi="Arial" w:cs="Arial"/>
          <w:i/>
          <w:color w:val="FF0000"/>
          <w:sz w:val="22"/>
          <w:szCs w:val="22"/>
        </w:rPr>
      </w:pPr>
    </w:p>
    <w:p w14:paraId="1DC8C875" w14:textId="5E77B2A6" w:rsidR="00862612" w:rsidRPr="00875D6A" w:rsidRDefault="00862612" w:rsidP="00862612">
      <w:pPr>
        <w:pStyle w:val="BodyText"/>
        <w:tabs>
          <w:tab w:val="left" w:pos="5130"/>
          <w:tab w:val="left" w:pos="5670"/>
          <w:tab w:val="left" w:pos="5715"/>
        </w:tabs>
        <w:contextualSpacing/>
        <w:rPr>
          <w:rFonts w:ascii="Arial" w:hAnsi="Arial" w:cs="Arial"/>
          <w:sz w:val="22"/>
          <w:szCs w:val="22"/>
        </w:rPr>
      </w:pPr>
      <w:r w:rsidRPr="00875D6A">
        <w:rPr>
          <w:rFonts w:ascii="Arial" w:hAnsi="Arial" w:cs="Arial"/>
          <w:sz w:val="22"/>
          <w:szCs w:val="22"/>
        </w:rPr>
        <w:lastRenderedPageBreak/>
        <w:t>R21CA198648 (PI: Iyer)</w:t>
      </w:r>
      <w:r w:rsidRPr="00875D6A">
        <w:rPr>
          <w:rFonts w:ascii="Arial" w:hAnsi="Arial" w:cs="Arial"/>
          <w:sz w:val="22"/>
          <w:szCs w:val="22"/>
        </w:rPr>
        <w:tab/>
        <w:t>5/19/2016-4/30/2018</w:t>
      </w:r>
      <w:r w:rsidRPr="00875D6A">
        <w:rPr>
          <w:rFonts w:ascii="Arial" w:hAnsi="Arial" w:cs="Arial"/>
          <w:sz w:val="22"/>
          <w:szCs w:val="22"/>
        </w:rPr>
        <w:tab/>
        <w:t xml:space="preserve">               0.3 calendar</w:t>
      </w:r>
    </w:p>
    <w:p w14:paraId="3ABEE21B" w14:textId="77777777" w:rsidR="00862612" w:rsidRPr="00875D6A" w:rsidRDefault="00862612" w:rsidP="00862612">
      <w:pPr>
        <w:pStyle w:val="BodyText"/>
        <w:tabs>
          <w:tab w:val="left" w:pos="5130"/>
          <w:tab w:val="left" w:pos="5670"/>
        </w:tabs>
        <w:contextualSpacing/>
        <w:rPr>
          <w:rFonts w:ascii="Arial" w:hAnsi="Arial" w:cs="Arial"/>
          <w:sz w:val="22"/>
          <w:szCs w:val="22"/>
        </w:rPr>
      </w:pPr>
      <w:r w:rsidRPr="00875D6A">
        <w:rPr>
          <w:rFonts w:ascii="Arial" w:hAnsi="Arial" w:cs="Arial"/>
          <w:sz w:val="22"/>
          <w:szCs w:val="22"/>
        </w:rPr>
        <w:t>Subaward UT Austin</w:t>
      </w:r>
      <w:r w:rsidRPr="00875D6A">
        <w:rPr>
          <w:rFonts w:ascii="Arial" w:hAnsi="Arial" w:cs="Arial"/>
          <w:sz w:val="22"/>
          <w:szCs w:val="22"/>
        </w:rPr>
        <w:tab/>
        <w:t>$5,962</w:t>
      </w:r>
    </w:p>
    <w:p w14:paraId="47F50917" w14:textId="77777777" w:rsidR="00862612" w:rsidRPr="00875D6A" w:rsidRDefault="00862612" w:rsidP="00862612">
      <w:pPr>
        <w:pStyle w:val="BodyText"/>
        <w:tabs>
          <w:tab w:val="left" w:pos="5130"/>
        </w:tabs>
        <w:contextualSpacing/>
        <w:rPr>
          <w:rFonts w:ascii="Arial" w:hAnsi="Arial" w:cs="Arial"/>
          <w:sz w:val="22"/>
          <w:szCs w:val="22"/>
        </w:rPr>
      </w:pPr>
      <w:r w:rsidRPr="00875D6A">
        <w:rPr>
          <w:rFonts w:ascii="Arial" w:hAnsi="Arial" w:cs="Arial"/>
          <w:sz w:val="22"/>
          <w:szCs w:val="22"/>
        </w:rPr>
        <w:t>Novel role of the Polycomb repressive complex PRC2/EZH2 in glioblastoma</w:t>
      </w:r>
    </w:p>
    <w:p w14:paraId="1E6A84AF" w14:textId="77777777" w:rsidR="00862612" w:rsidRPr="00875D6A" w:rsidRDefault="00862612" w:rsidP="00862612">
      <w:pPr>
        <w:pStyle w:val="BodyText"/>
        <w:tabs>
          <w:tab w:val="left" w:pos="5130"/>
        </w:tabs>
        <w:contextualSpacing/>
        <w:rPr>
          <w:rFonts w:ascii="Arial" w:hAnsi="Arial" w:cs="Arial"/>
          <w:sz w:val="22"/>
          <w:szCs w:val="22"/>
        </w:rPr>
      </w:pPr>
      <w:r w:rsidRPr="00875D6A">
        <w:rPr>
          <w:rFonts w:ascii="Arial" w:hAnsi="Arial" w:cs="Arial"/>
          <w:sz w:val="22"/>
          <w:szCs w:val="22"/>
        </w:rPr>
        <w:t>The goal is to establish, characterize and use patient-derived glioma neurosphere cultures and their mouse xenograft brain tumors to investigate the physiological role of EZH2 association with short NRAs in glioma stem cells</w:t>
      </w:r>
    </w:p>
    <w:p w14:paraId="7770F26E" w14:textId="77777777" w:rsidR="00862612" w:rsidRPr="00875D6A" w:rsidRDefault="00862612" w:rsidP="00862612">
      <w:pPr>
        <w:pStyle w:val="BodyText"/>
        <w:tabs>
          <w:tab w:val="left" w:pos="5130"/>
        </w:tabs>
        <w:contextualSpacing/>
        <w:rPr>
          <w:rFonts w:ascii="Arial" w:hAnsi="Arial" w:cs="Arial"/>
          <w:i/>
          <w:sz w:val="22"/>
          <w:szCs w:val="22"/>
        </w:rPr>
      </w:pPr>
      <w:r w:rsidRPr="00875D6A">
        <w:rPr>
          <w:rFonts w:ascii="Arial" w:hAnsi="Arial" w:cs="Arial"/>
          <w:i/>
          <w:sz w:val="22"/>
          <w:szCs w:val="22"/>
        </w:rPr>
        <w:t>Role – Subaward PI</w:t>
      </w:r>
    </w:p>
    <w:p w14:paraId="43116364" w14:textId="77777777" w:rsidR="00862612" w:rsidRPr="00875D6A" w:rsidRDefault="00862612" w:rsidP="00862612">
      <w:pPr>
        <w:pStyle w:val="BodyText"/>
        <w:tabs>
          <w:tab w:val="left" w:pos="5130"/>
        </w:tabs>
        <w:rPr>
          <w:rFonts w:ascii="Arial" w:hAnsi="Arial" w:cs="Arial"/>
          <w:i/>
          <w:color w:val="000000" w:themeColor="text1"/>
          <w:sz w:val="22"/>
          <w:szCs w:val="22"/>
        </w:rPr>
      </w:pPr>
    </w:p>
    <w:p w14:paraId="0D1ECFDE" w14:textId="10514622" w:rsidR="00862612" w:rsidRPr="00875D6A" w:rsidRDefault="00862612" w:rsidP="00862612">
      <w:pPr>
        <w:pStyle w:val="BodyText"/>
        <w:tabs>
          <w:tab w:val="left" w:pos="5130"/>
          <w:tab w:val="left" w:pos="5670"/>
          <w:tab w:val="left" w:pos="5715"/>
        </w:tabs>
        <w:contextualSpacing/>
        <w:rPr>
          <w:rFonts w:ascii="Arial" w:hAnsi="Arial" w:cs="Arial"/>
          <w:sz w:val="22"/>
          <w:szCs w:val="22"/>
        </w:rPr>
      </w:pPr>
      <w:r w:rsidRPr="00875D6A">
        <w:rPr>
          <w:rFonts w:ascii="Arial" w:hAnsi="Arial" w:cs="Arial"/>
          <w:sz w:val="22"/>
          <w:szCs w:val="22"/>
        </w:rPr>
        <w:t xml:space="preserve">R25NS079188 (PI: </w:t>
      </w:r>
      <w:r w:rsidR="001C61B3">
        <w:rPr>
          <w:rFonts w:ascii="Arial" w:hAnsi="Arial" w:cs="Arial"/>
          <w:sz w:val="22"/>
          <w:szCs w:val="22"/>
        </w:rPr>
        <w:t>Standaert)</w:t>
      </w:r>
      <w:r w:rsidR="001C61B3">
        <w:rPr>
          <w:rFonts w:ascii="Arial" w:hAnsi="Arial" w:cs="Arial"/>
          <w:sz w:val="22"/>
          <w:szCs w:val="22"/>
        </w:rPr>
        <w:tab/>
        <w:t>7/01/2016-06/30/2022</w:t>
      </w:r>
      <w:r w:rsidRPr="00875D6A">
        <w:rPr>
          <w:rFonts w:ascii="Arial" w:hAnsi="Arial" w:cs="Arial"/>
          <w:sz w:val="22"/>
          <w:szCs w:val="22"/>
        </w:rPr>
        <w:t xml:space="preserve">                         N/A</w:t>
      </w:r>
    </w:p>
    <w:p w14:paraId="721937A2" w14:textId="3DE672BE" w:rsidR="00862612" w:rsidRPr="00875D6A" w:rsidRDefault="00862612" w:rsidP="00862612">
      <w:pPr>
        <w:pStyle w:val="BodyText"/>
        <w:tabs>
          <w:tab w:val="left" w:pos="5130"/>
          <w:tab w:val="left" w:pos="5670"/>
        </w:tabs>
        <w:contextualSpacing/>
        <w:rPr>
          <w:rFonts w:ascii="Arial" w:hAnsi="Arial" w:cs="Arial"/>
          <w:sz w:val="22"/>
          <w:szCs w:val="22"/>
        </w:rPr>
      </w:pPr>
      <w:r w:rsidRPr="00875D6A">
        <w:rPr>
          <w:rFonts w:ascii="Arial" w:hAnsi="Arial" w:cs="Arial"/>
          <w:sz w:val="22"/>
          <w:szCs w:val="22"/>
        </w:rPr>
        <w:t>NINDS</w:t>
      </w:r>
      <w:r w:rsidRPr="00875D6A">
        <w:rPr>
          <w:rFonts w:ascii="Arial" w:hAnsi="Arial" w:cs="Arial"/>
          <w:sz w:val="22"/>
          <w:szCs w:val="22"/>
        </w:rPr>
        <w:tab/>
        <w:t>$77,000</w:t>
      </w:r>
    </w:p>
    <w:p w14:paraId="4C7846B3" w14:textId="77777777" w:rsidR="00862612" w:rsidRPr="00875D6A" w:rsidRDefault="00862612" w:rsidP="00862612">
      <w:pPr>
        <w:pStyle w:val="BodyText"/>
        <w:tabs>
          <w:tab w:val="left" w:pos="5130"/>
        </w:tabs>
        <w:contextualSpacing/>
        <w:rPr>
          <w:rFonts w:ascii="Arial" w:hAnsi="Arial" w:cs="Arial"/>
          <w:sz w:val="22"/>
          <w:szCs w:val="22"/>
        </w:rPr>
      </w:pPr>
      <w:r w:rsidRPr="00875D6A">
        <w:rPr>
          <w:rFonts w:ascii="Arial" w:hAnsi="Arial" w:cs="Arial"/>
          <w:sz w:val="22"/>
          <w:szCs w:val="22"/>
        </w:rPr>
        <w:t>UAB Research and Education Program in Neuroscience</w:t>
      </w:r>
    </w:p>
    <w:p w14:paraId="3D3D1CD1" w14:textId="77777777" w:rsidR="00862612" w:rsidRPr="00875D6A" w:rsidRDefault="00862612" w:rsidP="00862612">
      <w:pPr>
        <w:pStyle w:val="BodyText"/>
        <w:tabs>
          <w:tab w:val="left" w:pos="5130"/>
        </w:tabs>
        <w:contextualSpacing/>
        <w:rPr>
          <w:rFonts w:ascii="Arial" w:hAnsi="Arial" w:cs="Arial"/>
          <w:sz w:val="22"/>
          <w:szCs w:val="22"/>
        </w:rPr>
      </w:pPr>
      <w:r w:rsidRPr="00875D6A">
        <w:rPr>
          <w:rFonts w:ascii="Arial" w:hAnsi="Arial" w:cs="Arial"/>
          <w:sz w:val="22"/>
          <w:szCs w:val="22"/>
        </w:rPr>
        <w:t>The goal is to support residents in neurology, neurosurgery, and neuropathology who are pursuing careers combining clinical practice and research, and foster their development as physician-scientists</w:t>
      </w:r>
    </w:p>
    <w:p w14:paraId="6C8744F5" w14:textId="77777777" w:rsidR="00862612" w:rsidRPr="00875D6A" w:rsidRDefault="00862612" w:rsidP="00862612">
      <w:pPr>
        <w:pStyle w:val="BodyText"/>
        <w:tabs>
          <w:tab w:val="left" w:pos="5130"/>
        </w:tabs>
        <w:contextualSpacing/>
        <w:rPr>
          <w:rFonts w:ascii="Arial" w:hAnsi="Arial" w:cs="Arial"/>
          <w:i/>
          <w:sz w:val="22"/>
          <w:szCs w:val="22"/>
        </w:rPr>
      </w:pPr>
      <w:r w:rsidRPr="00875D6A">
        <w:rPr>
          <w:rFonts w:ascii="Arial" w:hAnsi="Arial" w:cs="Arial"/>
          <w:i/>
          <w:sz w:val="22"/>
          <w:szCs w:val="22"/>
        </w:rPr>
        <w:t>Role – Associate Director</w:t>
      </w:r>
    </w:p>
    <w:p w14:paraId="0FE1A412" w14:textId="77777777" w:rsidR="00862612" w:rsidRPr="00875D6A" w:rsidRDefault="00862612" w:rsidP="00555468">
      <w:pPr>
        <w:tabs>
          <w:tab w:val="left" w:pos="8640"/>
        </w:tabs>
        <w:spacing w:line="300" w:lineRule="atLeast"/>
        <w:contextualSpacing/>
        <w:jc w:val="both"/>
        <w:rPr>
          <w:rFonts w:ascii="Arial" w:hAnsi="Arial" w:cs="Arial"/>
          <w:color w:val="000000"/>
        </w:rPr>
      </w:pPr>
    </w:p>
    <w:p w14:paraId="65EFD2D6" w14:textId="0843C0CF" w:rsidR="00321103" w:rsidRPr="00875D6A" w:rsidRDefault="00B553BF" w:rsidP="00555468">
      <w:pPr>
        <w:spacing w:line="300" w:lineRule="atLeast"/>
        <w:jc w:val="both"/>
        <w:rPr>
          <w:rFonts w:ascii="Arial" w:hAnsi="Arial" w:cs="Arial"/>
          <w:color w:val="000000"/>
        </w:rPr>
      </w:pPr>
      <w:r w:rsidRPr="00875D6A">
        <w:rPr>
          <w:rFonts w:ascii="Arial" w:hAnsi="Arial" w:cs="Arial"/>
          <w:bCs/>
          <w:color w:val="000000"/>
        </w:rPr>
        <w:t>Pending Grants</w:t>
      </w:r>
    </w:p>
    <w:p w14:paraId="2A486AD1" w14:textId="77777777" w:rsidR="00D2334E" w:rsidRPr="00875D6A" w:rsidRDefault="00D2334E" w:rsidP="00555468">
      <w:pPr>
        <w:spacing w:line="300" w:lineRule="atLeast"/>
        <w:jc w:val="both"/>
        <w:rPr>
          <w:rFonts w:ascii="Arial" w:hAnsi="Arial" w:cs="Arial"/>
          <w:color w:val="000000"/>
        </w:rPr>
      </w:pPr>
    </w:p>
    <w:p w14:paraId="1E182F09" w14:textId="45E6C8B0"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R01 TBD (PI: Bhat)</w:t>
      </w:r>
      <w:r w:rsidRPr="00875D6A">
        <w:rPr>
          <w:rFonts w:ascii="Arial" w:hAnsi="Arial" w:cs="Arial"/>
          <w:color w:val="000000" w:themeColor="text1"/>
          <w:sz w:val="22"/>
          <w:szCs w:val="22"/>
        </w:rPr>
        <w:tab/>
        <w:t>7/1/2017 - 6/30/2022</w:t>
      </w:r>
      <w:r w:rsidRPr="00875D6A">
        <w:rPr>
          <w:rFonts w:ascii="Arial" w:hAnsi="Arial" w:cs="Arial"/>
          <w:color w:val="000000" w:themeColor="text1"/>
          <w:sz w:val="22"/>
          <w:szCs w:val="22"/>
        </w:rPr>
        <w:tab/>
        <w:t xml:space="preserve">             0.12 calendar</w:t>
      </w:r>
    </w:p>
    <w:p w14:paraId="20D129F0" w14:textId="4584EEEF"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Subaward from MD Anderson</w:t>
      </w:r>
      <w:r w:rsidRPr="00875D6A">
        <w:rPr>
          <w:rFonts w:ascii="Arial" w:hAnsi="Arial" w:cs="Arial"/>
          <w:color w:val="000000" w:themeColor="text1"/>
          <w:sz w:val="22"/>
          <w:szCs w:val="22"/>
        </w:rPr>
        <w:tab/>
        <w:t>$50,000</w:t>
      </w:r>
    </w:p>
    <w:p w14:paraId="1342A279" w14:textId="77777777"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Characterization and Targeting of the Cell Surface Protein CD109 in Glioblastoma</w:t>
      </w:r>
    </w:p>
    <w:p w14:paraId="7E5FBDF7" w14:textId="77777777"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 xml:space="preserve">The major goal is </w:t>
      </w:r>
      <w:r w:rsidRPr="00875D6A">
        <w:rPr>
          <w:rStyle w:val="normalchar1"/>
          <w:rFonts w:ascii="Arial" w:hAnsi="Arial" w:cs="Arial"/>
          <w:color w:val="000000" w:themeColor="text1"/>
          <w:sz w:val="22"/>
          <w:szCs w:val="22"/>
        </w:rPr>
        <w:t>to establish and identify cell surface markers for radio-resistance and clinical biomarkers associated with high grade gliomas</w:t>
      </w:r>
    </w:p>
    <w:p w14:paraId="3A07ADE8" w14:textId="77777777" w:rsidR="00D04699" w:rsidRPr="00875D6A" w:rsidRDefault="00D04699" w:rsidP="00D04699">
      <w:pPr>
        <w:tabs>
          <w:tab w:val="left" w:pos="5130"/>
        </w:tabs>
        <w:rPr>
          <w:rFonts w:ascii="Arial" w:hAnsi="Arial" w:cs="Arial"/>
          <w:i/>
          <w:color w:val="000000" w:themeColor="text1"/>
          <w:sz w:val="22"/>
          <w:szCs w:val="22"/>
        </w:rPr>
      </w:pPr>
      <w:r w:rsidRPr="00875D6A">
        <w:rPr>
          <w:rFonts w:ascii="Arial" w:hAnsi="Arial" w:cs="Arial"/>
          <w:i/>
          <w:color w:val="000000" w:themeColor="text1"/>
          <w:sz w:val="22"/>
          <w:szCs w:val="22"/>
        </w:rPr>
        <w:t>Role- Subaward PI</w:t>
      </w:r>
    </w:p>
    <w:p w14:paraId="53A77CD0" w14:textId="77777777" w:rsidR="00D04699" w:rsidRPr="00875D6A" w:rsidRDefault="00D04699" w:rsidP="00D04699">
      <w:pPr>
        <w:tabs>
          <w:tab w:val="left" w:pos="5130"/>
        </w:tabs>
        <w:rPr>
          <w:rFonts w:ascii="Arial" w:hAnsi="Arial" w:cs="Arial"/>
          <w:i/>
          <w:color w:val="000000" w:themeColor="text1"/>
          <w:sz w:val="22"/>
          <w:szCs w:val="22"/>
        </w:rPr>
      </w:pPr>
    </w:p>
    <w:p w14:paraId="1693D4E6" w14:textId="77777777" w:rsidR="00D04699" w:rsidRPr="00875D6A" w:rsidRDefault="00D04699" w:rsidP="00D04699">
      <w:pPr>
        <w:pStyle w:val="Default"/>
        <w:tabs>
          <w:tab w:val="left" w:pos="720"/>
          <w:tab w:val="left" w:pos="5130"/>
          <w:tab w:val="left" w:pos="5760"/>
        </w:tabs>
        <w:rPr>
          <w:rFonts w:ascii="Arial" w:hAnsi="Arial" w:cs="Arial"/>
          <w:bCs/>
          <w:color w:val="000000" w:themeColor="text1"/>
          <w:sz w:val="22"/>
          <w:szCs w:val="22"/>
        </w:rPr>
      </w:pPr>
      <w:r w:rsidRPr="00875D6A">
        <w:rPr>
          <w:rFonts w:ascii="Arial" w:hAnsi="Arial" w:cs="Arial"/>
          <w:bCs/>
          <w:color w:val="000000" w:themeColor="text1"/>
          <w:sz w:val="22"/>
          <w:szCs w:val="22"/>
        </w:rPr>
        <w:t xml:space="preserve">R01 TBD (PI: </w:t>
      </w:r>
      <w:r w:rsidRPr="00875D6A">
        <w:rPr>
          <w:rFonts w:ascii="Arial" w:hAnsi="Arial" w:cs="Arial"/>
          <w:color w:val="000000" w:themeColor="text1"/>
          <w:sz w:val="22"/>
          <w:szCs w:val="22"/>
        </w:rPr>
        <w:t>Chinnaiyan)</w:t>
      </w:r>
      <w:r w:rsidRPr="00875D6A">
        <w:rPr>
          <w:rFonts w:ascii="Arial" w:hAnsi="Arial" w:cs="Arial"/>
          <w:bCs/>
          <w:color w:val="000000" w:themeColor="text1"/>
          <w:sz w:val="22"/>
          <w:szCs w:val="22"/>
        </w:rPr>
        <w:tab/>
      </w:r>
      <w:r w:rsidRPr="00875D6A">
        <w:rPr>
          <w:rFonts w:ascii="Arial" w:hAnsi="Arial" w:cs="Arial"/>
          <w:color w:val="000000" w:themeColor="text1"/>
          <w:sz w:val="22"/>
          <w:szCs w:val="22"/>
        </w:rPr>
        <w:t>7/1/2017 - 6/30/2022</w:t>
      </w:r>
      <w:r w:rsidRPr="00875D6A">
        <w:rPr>
          <w:rFonts w:ascii="Arial" w:hAnsi="Arial" w:cs="Arial"/>
          <w:bCs/>
          <w:color w:val="000000" w:themeColor="text1"/>
          <w:sz w:val="22"/>
          <w:szCs w:val="22"/>
        </w:rPr>
        <w:t xml:space="preserve">              0.12 calendar</w:t>
      </w:r>
    </w:p>
    <w:p w14:paraId="5B6C281A" w14:textId="405B327A" w:rsidR="00D04699" w:rsidRPr="00875D6A" w:rsidRDefault="00D04699" w:rsidP="00D04699">
      <w:pPr>
        <w:pStyle w:val="Default"/>
        <w:tabs>
          <w:tab w:val="left" w:pos="720"/>
          <w:tab w:val="left" w:pos="5130"/>
          <w:tab w:val="left" w:pos="5760"/>
        </w:tabs>
        <w:rPr>
          <w:rFonts w:ascii="Arial" w:hAnsi="Arial" w:cs="Arial"/>
          <w:bCs/>
          <w:color w:val="000000" w:themeColor="text1"/>
          <w:sz w:val="22"/>
          <w:szCs w:val="22"/>
        </w:rPr>
      </w:pPr>
      <w:r w:rsidRPr="00875D6A">
        <w:rPr>
          <w:rFonts w:ascii="Arial" w:hAnsi="Arial" w:cs="Arial"/>
          <w:bCs/>
          <w:color w:val="000000" w:themeColor="text1"/>
          <w:sz w:val="22"/>
          <w:szCs w:val="22"/>
        </w:rPr>
        <w:t>Subaward from Beaumont Research Institute</w:t>
      </w:r>
      <w:r w:rsidRPr="00875D6A">
        <w:rPr>
          <w:rFonts w:ascii="Arial" w:hAnsi="Arial" w:cs="Arial"/>
          <w:bCs/>
          <w:color w:val="000000" w:themeColor="text1"/>
          <w:sz w:val="22"/>
          <w:szCs w:val="22"/>
        </w:rPr>
        <w:tab/>
        <w:t>$53,000</w:t>
      </w:r>
      <w:r w:rsidRPr="00875D6A">
        <w:rPr>
          <w:rFonts w:ascii="Arial" w:hAnsi="Arial" w:cs="Arial"/>
          <w:bCs/>
          <w:color w:val="000000" w:themeColor="text1"/>
          <w:sz w:val="22"/>
          <w:szCs w:val="22"/>
        </w:rPr>
        <w:tab/>
      </w:r>
    </w:p>
    <w:p w14:paraId="5F4B66E7" w14:textId="77777777" w:rsidR="00D04699" w:rsidRPr="00875D6A" w:rsidRDefault="00D04699" w:rsidP="00D04699">
      <w:pPr>
        <w:pStyle w:val="Default"/>
        <w:tabs>
          <w:tab w:val="left" w:pos="5040"/>
          <w:tab w:val="left" w:pos="5130"/>
          <w:tab w:val="left" w:pos="8640"/>
        </w:tabs>
        <w:jc w:val="both"/>
        <w:rPr>
          <w:rFonts w:ascii="Arial" w:hAnsi="Arial" w:cs="Arial"/>
          <w:bCs/>
          <w:color w:val="000000" w:themeColor="text1"/>
          <w:sz w:val="22"/>
          <w:szCs w:val="22"/>
          <w:highlight w:val="yellow"/>
        </w:rPr>
      </w:pPr>
      <w:r w:rsidRPr="00875D6A">
        <w:rPr>
          <w:rFonts w:ascii="Arial" w:hAnsi="Arial" w:cs="Arial"/>
          <w:bCs/>
          <w:color w:val="000000" w:themeColor="text1"/>
          <w:sz w:val="22"/>
          <w:szCs w:val="22"/>
        </w:rPr>
        <w:t>Defining the Biologic Consequence and Therapeutic Implications of Fatty Acid Oxidation (FAO) in Glioblastoma</w:t>
      </w:r>
    </w:p>
    <w:p w14:paraId="6AB7969D" w14:textId="77777777" w:rsidR="00D04699" w:rsidRPr="00875D6A" w:rsidRDefault="00D04699" w:rsidP="00D04699">
      <w:pPr>
        <w:pStyle w:val="BodyText"/>
        <w:tabs>
          <w:tab w:val="left" w:pos="5130"/>
        </w:tabs>
        <w:rPr>
          <w:rFonts w:ascii="Arial" w:hAnsi="Arial" w:cs="Arial"/>
          <w:bCs/>
          <w:color w:val="000000" w:themeColor="text1"/>
          <w:sz w:val="22"/>
          <w:szCs w:val="22"/>
        </w:rPr>
      </w:pPr>
      <w:r w:rsidRPr="00875D6A">
        <w:rPr>
          <w:rFonts w:ascii="Arial" w:hAnsi="Arial" w:cs="Arial"/>
          <w:bCs/>
          <w:color w:val="000000" w:themeColor="text1"/>
          <w:sz w:val="22"/>
          <w:szCs w:val="22"/>
        </w:rPr>
        <w:t xml:space="preserve">The overall goal is to determine the </w:t>
      </w:r>
      <w:r w:rsidRPr="00875D6A">
        <w:rPr>
          <w:rFonts w:ascii="Arial" w:hAnsi="Arial" w:cs="Arial"/>
          <w:bCs/>
          <w:i/>
          <w:color w:val="000000" w:themeColor="text1"/>
          <w:sz w:val="22"/>
          <w:szCs w:val="22"/>
        </w:rPr>
        <w:t>in vivo</w:t>
      </w:r>
      <w:r w:rsidRPr="00875D6A">
        <w:rPr>
          <w:rFonts w:ascii="Arial" w:hAnsi="Arial" w:cs="Arial"/>
          <w:bCs/>
          <w:color w:val="000000" w:themeColor="text1"/>
          <w:sz w:val="22"/>
          <w:szCs w:val="22"/>
        </w:rPr>
        <w:t xml:space="preserve"> efficacy of two compounds that target fatty acid oxidation in glioma stem cells in GBM.</w:t>
      </w:r>
    </w:p>
    <w:p w14:paraId="2019F80D" w14:textId="77777777" w:rsidR="00D04699" w:rsidRPr="00875D6A" w:rsidRDefault="00D04699" w:rsidP="00D04699">
      <w:pPr>
        <w:pStyle w:val="BodyText"/>
        <w:tabs>
          <w:tab w:val="left" w:pos="5130"/>
        </w:tabs>
        <w:rPr>
          <w:rFonts w:ascii="Arial" w:hAnsi="Arial" w:cs="Arial"/>
          <w:i/>
          <w:color w:val="000000" w:themeColor="text1"/>
          <w:sz w:val="22"/>
          <w:szCs w:val="22"/>
        </w:rPr>
      </w:pPr>
      <w:r w:rsidRPr="00875D6A">
        <w:rPr>
          <w:rFonts w:ascii="Arial" w:hAnsi="Arial" w:cs="Arial"/>
          <w:i/>
          <w:color w:val="000000" w:themeColor="text1"/>
          <w:sz w:val="22"/>
          <w:szCs w:val="22"/>
        </w:rPr>
        <w:t>Role – Subaward PI</w:t>
      </w:r>
    </w:p>
    <w:p w14:paraId="1F4DDD98" w14:textId="77777777" w:rsidR="00D04699" w:rsidRPr="00875D6A" w:rsidRDefault="00D04699" w:rsidP="00D04699">
      <w:pPr>
        <w:tabs>
          <w:tab w:val="left" w:pos="5130"/>
        </w:tabs>
        <w:rPr>
          <w:rFonts w:ascii="Arial" w:hAnsi="Arial" w:cs="Arial"/>
          <w:i/>
          <w:color w:val="000000" w:themeColor="text1"/>
          <w:sz w:val="22"/>
          <w:szCs w:val="22"/>
          <w:highlight w:val="yellow"/>
        </w:rPr>
      </w:pPr>
    </w:p>
    <w:p w14:paraId="3F4A51E8" w14:textId="77777777" w:rsidR="00D04699" w:rsidRPr="00875D6A" w:rsidRDefault="00D04699" w:rsidP="00D04699">
      <w:pPr>
        <w:pStyle w:val="Default"/>
        <w:tabs>
          <w:tab w:val="left" w:pos="720"/>
          <w:tab w:val="left" w:pos="5130"/>
          <w:tab w:val="left" w:pos="5760"/>
        </w:tabs>
        <w:rPr>
          <w:rFonts w:ascii="Arial" w:hAnsi="Arial" w:cs="Arial"/>
          <w:bCs/>
          <w:color w:val="000000" w:themeColor="text1"/>
          <w:sz w:val="22"/>
          <w:szCs w:val="22"/>
        </w:rPr>
      </w:pPr>
      <w:r w:rsidRPr="00875D6A">
        <w:rPr>
          <w:rStyle w:val="clsstaticdata"/>
          <w:rFonts w:ascii="Arial" w:hAnsi="Arial" w:cs="Arial"/>
        </w:rPr>
        <w:t>P50 CA217670</w:t>
      </w:r>
      <w:r w:rsidRPr="00875D6A">
        <w:rPr>
          <w:rFonts w:ascii="Arial" w:hAnsi="Arial" w:cs="Arial"/>
          <w:bCs/>
          <w:color w:val="000000" w:themeColor="text1"/>
          <w:sz w:val="22"/>
          <w:szCs w:val="22"/>
        </w:rPr>
        <w:t xml:space="preserve"> (PI: Markert</w:t>
      </w:r>
      <w:r w:rsidRPr="00875D6A">
        <w:rPr>
          <w:rFonts w:ascii="Arial" w:hAnsi="Arial" w:cs="Arial"/>
          <w:color w:val="000000" w:themeColor="text1"/>
          <w:sz w:val="22"/>
          <w:szCs w:val="22"/>
        </w:rPr>
        <w:t>)</w:t>
      </w:r>
      <w:r w:rsidRPr="00875D6A">
        <w:rPr>
          <w:rFonts w:ascii="Arial" w:hAnsi="Arial" w:cs="Arial"/>
          <w:bCs/>
          <w:color w:val="000000" w:themeColor="text1"/>
          <w:sz w:val="22"/>
          <w:szCs w:val="22"/>
        </w:rPr>
        <w:tab/>
        <w:t xml:space="preserve">7/1/2017 - 06/30/2022       1.8 calendar </w:t>
      </w:r>
    </w:p>
    <w:p w14:paraId="093AE604" w14:textId="08D92E61" w:rsidR="00D04699" w:rsidRPr="00875D6A" w:rsidRDefault="00D04699" w:rsidP="00D04699">
      <w:pPr>
        <w:pStyle w:val="Default"/>
        <w:tabs>
          <w:tab w:val="left" w:pos="720"/>
          <w:tab w:val="left" w:pos="5130"/>
          <w:tab w:val="left" w:pos="5760"/>
        </w:tabs>
        <w:rPr>
          <w:rFonts w:ascii="Arial" w:hAnsi="Arial" w:cs="Arial"/>
          <w:bCs/>
          <w:color w:val="000000" w:themeColor="text1"/>
          <w:sz w:val="22"/>
          <w:szCs w:val="22"/>
        </w:rPr>
      </w:pPr>
      <w:r w:rsidRPr="00875D6A">
        <w:rPr>
          <w:rFonts w:ascii="Arial" w:hAnsi="Arial" w:cs="Arial"/>
          <w:bCs/>
          <w:color w:val="000000" w:themeColor="text1"/>
          <w:sz w:val="22"/>
          <w:szCs w:val="22"/>
        </w:rPr>
        <w:t>NCI</w:t>
      </w:r>
      <w:r w:rsidRPr="00875D6A">
        <w:rPr>
          <w:rFonts w:ascii="Arial" w:hAnsi="Arial" w:cs="Arial"/>
          <w:bCs/>
          <w:color w:val="000000" w:themeColor="text1"/>
          <w:sz w:val="22"/>
          <w:szCs w:val="22"/>
        </w:rPr>
        <w:tab/>
      </w:r>
      <w:r w:rsidRPr="00875D6A">
        <w:rPr>
          <w:rFonts w:ascii="Arial" w:hAnsi="Arial" w:cs="Arial"/>
          <w:bCs/>
          <w:color w:val="000000" w:themeColor="text1"/>
          <w:sz w:val="22"/>
          <w:szCs w:val="22"/>
        </w:rPr>
        <w:tab/>
        <w:t>$2,500,000</w:t>
      </w:r>
    </w:p>
    <w:p w14:paraId="3396DA1B" w14:textId="77777777" w:rsidR="00D04699" w:rsidRPr="00875D6A" w:rsidRDefault="00D04699" w:rsidP="00D04699">
      <w:pPr>
        <w:pStyle w:val="Default"/>
        <w:tabs>
          <w:tab w:val="left" w:pos="5040"/>
          <w:tab w:val="left" w:pos="5130"/>
          <w:tab w:val="left" w:pos="8640"/>
        </w:tabs>
        <w:jc w:val="both"/>
        <w:rPr>
          <w:rFonts w:ascii="Arial" w:hAnsi="Arial" w:cs="Arial"/>
          <w:bCs/>
          <w:color w:val="000000" w:themeColor="text1"/>
          <w:sz w:val="22"/>
          <w:szCs w:val="22"/>
          <w:highlight w:val="yellow"/>
        </w:rPr>
      </w:pPr>
      <w:r w:rsidRPr="00875D6A">
        <w:rPr>
          <w:rFonts w:ascii="Arial" w:hAnsi="Arial" w:cs="Arial"/>
          <w:bCs/>
          <w:color w:val="000000" w:themeColor="text1"/>
          <w:sz w:val="22"/>
          <w:szCs w:val="22"/>
        </w:rPr>
        <w:t>Contemporary Therapeutics for Anaplastic Gliomas</w:t>
      </w:r>
    </w:p>
    <w:p w14:paraId="3D3A0F8E" w14:textId="77777777" w:rsidR="00D04699" w:rsidRPr="00875D6A" w:rsidRDefault="00D04699" w:rsidP="00D04699">
      <w:pPr>
        <w:pStyle w:val="BodyText"/>
        <w:tabs>
          <w:tab w:val="left" w:pos="5130"/>
        </w:tabs>
        <w:rPr>
          <w:rFonts w:ascii="Arial" w:hAnsi="Arial" w:cs="Arial"/>
          <w:bCs/>
          <w:color w:val="000000" w:themeColor="text1"/>
          <w:sz w:val="22"/>
          <w:szCs w:val="22"/>
        </w:rPr>
      </w:pPr>
      <w:r w:rsidRPr="00875D6A">
        <w:rPr>
          <w:rFonts w:ascii="Arial" w:hAnsi="Arial" w:cs="Arial"/>
          <w:bCs/>
          <w:color w:val="000000" w:themeColor="text1"/>
          <w:sz w:val="22"/>
          <w:szCs w:val="22"/>
        </w:rPr>
        <w:t>The goal of this project is to facilitate translational Brain Cancer research. There are two distinct interventional research Projects that will initiate two novel Phase I clinical trials, a reverse translation Project that will conduct correlative biology studies of specimens from an ongoing Phase 2/3 trial, and a population science Project that will evaluate DNA polymorphisms in mitochondrial DNA for risk factors related to development or progression of, or response to therapy in, malignant gliomas</w:t>
      </w:r>
    </w:p>
    <w:p w14:paraId="77739AF1" w14:textId="77777777" w:rsidR="00D04699" w:rsidRPr="00875D6A" w:rsidRDefault="00D04699" w:rsidP="00D04699">
      <w:pPr>
        <w:pStyle w:val="BodyText"/>
        <w:tabs>
          <w:tab w:val="left" w:pos="5130"/>
        </w:tabs>
        <w:rPr>
          <w:rFonts w:ascii="Arial" w:hAnsi="Arial" w:cs="Arial"/>
          <w:i/>
          <w:color w:val="000000" w:themeColor="text1"/>
          <w:sz w:val="22"/>
          <w:szCs w:val="22"/>
        </w:rPr>
      </w:pPr>
      <w:r w:rsidRPr="00875D6A">
        <w:rPr>
          <w:rFonts w:ascii="Arial" w:hAnsi="Arial" w:cs="Arial"/>
          <w:bCs/>
          <w:i/>
          <w:color w:val="000000" w:themeColor="text1"/>
          <w:sz w:val="22"/>
          <w:szCs w:val="22"/>
        </w:rPr>
        <w:t>Role - Biospecimen and Glioma Models Core Leader, Clinical Co-Leader (project 2), DRP Leader</w:t>
      </w:r>
    </w:p>
    <w:p w14:paraId="290C0005" w14:textId="77777777" w:rsidR="00D04699" w:rsidRPr="00875D6A" w:rsidRDefault="00D04699" w:rsidP="00D04699">
      <w:pPr>
        <w:pStyle w:val="BodyText"/>
        <w:tabs>
          <w:tab w:val="left" w:pos="5130"/>
        </w:tabs>
        <w:rPr>
          <w:rFonts w:ascii="Arial" w:hAnsi="Arial" w:cs="Arial"/>
          <w:color w:val="000000" w:themeColor="text1"/>
          <w:sz w:val="22"/>
          <w:szCs w:val="22"/>
        </w:rPr>
      </w:pPr>
    </w:p>
    <w:p w14:paraId="4C698C05" w14:textId="2AD59DAC"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U01 TBD (PI: Lee)</w:t>
      </w:r>
      <w:r w:rsidRPr="00875D6A">
        <w:rPr>
          <w:rFonts w:ascii="Arial" w:hAnsi="Arial" w:cs="Arial"/>
          <w:bCs/>
          <w:color w:val="000000" w:themeColor="text1"/>
          <w:sz w:val="22"/>
          <w:szCs w:val="22"/>
        </w:rPr>
        <w:tab/>
      </w:r>
      <w:r w:rsidRPr="00875D6A">
        <w:rPr>
          <w:rFonts w:ascii="Arial" w:hAnsi="Arial" w:cs="Arial"/>
          <w:color w:val="000000" w:themeColor="text1"/>
          <w:sz w:val="22"/>
          <w:szCs w:val="22"/>
        </w:rPr>
        <w:t>7/1/2017 - 06/30/2022            1.20 calendar</w:t>
      </w:r>
    </w:p>
    <w:p w14:paraId="082D6B3E" w14:textId="7293F589"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Subaward from OSU</w:t>
      </w:r>
      <w:r w:rsidRPr="00875D6A">
        <w:rPr>
          <w:rFonts w:ascii="Arial" w:hAnsi="Arial" w:cs="Arial"/>
          <w:color w:val="000000" w:themeColor="text1"/>
          <w:sz w:val="22"/>
          <w:szCs w:val="22"/>
        </w:rPr>
        <w:tab/>
        <w:t>$150,000</w:t>
      </w:r>
    </w:p>
    <w:p w14:paraId="5177F1AE" w14:textId="77777777"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lastRenderedPageBreak/>
        <w:t>Nanochannel Electroporation and Lipoplex Nanoparticle Biochips to Characterize Glioma Stem Cells</w:t>
      </w:r>
    </w:p>
    <w:p w14:paraId="017F76FB" w14:textId="77777777"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The goal of this proposal is to use novel nanotechnologies to enable the identification, isolation, and further biointerrogation of rare populations of aggressive glioma stem cells and their extracellular vesicles and facilitate the development of novel therapies to treat GBM relapse.</w:t>
      </w:r>
    </w:p>
    <w:p w14:paraId="12043BB3" w14:textId="77777777" w:rsidR="00D04699" w:rsidRPr="00875D6A" w:rsidRDefault="00D04699" w:rsidP="00D04699">
      <w:pPr>
        <w:pStyle w:val="BodyText"/>
        <w:tabs>
          <w:tab w:val="left" w:pos="5130"/>
        </w:tabs>
        <w:contextualSpacing/>
        <w:rPr>
          <w:rFonts w:ascii="Arial" w:hAnsi="Arial" w:cs="Arial"/>
          <w:i/>
          <w:color w:val="000000" w:themeColor="text1"/>
          <w:sz w:val="22"/>
          <w:szCs w:val="22"/>
        </w:rPr>
      </w:pPr>
      <w:r w:rsidRPr="00875D6A">
        <w:rPr>
          <w:rFonts w:ascii="Arial" w:hAnsi="Arial" w:cs="Arial"/>
          <w:i/>
          <w:color w:val="000000" w:themeColor="text1"/>
          <w:sz w:val="22"/>
          <w:szCs w:val="22"/>
        </w:rPr>
        <w:t>Role – Subaward PI</w:t>
      </w:r>
    </w:p>
    <w:p w14:paraId="47730491" w14:textId="77777777" w:rsidR="00D04699" w:rsidRPr="00875D6A" w:rsidRDefault="00D04699" w:rsidP="00D04699">
      <w:pPr>
        <w:pStyle w:val="BodyText"/>
        <w:tabs>
          <w:tab w:val="left" w:pos="5130"/>
        </w:tabs>
        <w:rPr>
          <w:rFonts w:ascii="Arial" w:hAnsi="Arial" w:cs="Arial"/>
          <w:color w:val="000000" w:themeColor="text1"/>
          <w:sz w:val="22"/>
          <w:szCs w:val="22"/>
        </w:rPr>
      </w:pPr>
    </w:p>
    <w:p w14:paraId="2282F90B" w14:textId="6FC11AD4"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R21CA215872 (PI: Suswam)</w:t>
      </w:r>
      <w:r w:rsidRPr="00875D6A">
        <w:rPr>
          <w:rFonts w:ascii="Arial" w:hAnsi="Arial" w:cs="Arial"/>
          <w:color w:val="000000" w:themeColor="text1"/>
          <w:sz w:val="22"/>
          <w:szCs w:val="22"/>
        </w:rPr>
        <w:tab/>
        <w:t>4/1/2017-3/31/2019                0.24 calendar</w:t>
      </w:r>
    </w:p>
    <w:p w14:paraId="1598EC5F" w14:textId="77777777"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NCI</w:t>
      </w:r>
    </w:p>
    <w:p w14:paraId="26B0B608" w14:textId="77777777"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PAD4-Mediated deamination of plectin 1 as a key regulator of glioma invasion</w:t>
      </w:r>
      <w:r w:rsidRPr="00875D6A">
        <w:rPr>
          <w:rFonts w:ascii="Arial" w:hAnsi="Arial" w:cs="Arial"/>
          <w:color w:val="000000" w:themeColor="text1"/>
          <w:sz w:val="22"/>
          <w:szCs w:val="22"/>
        </w:rPr>
        <w:tab/>
      </w:r>
      <w:r w:rsidRPr="00875D6A">
        <w:rPr>
          <w:rFonts w:ascii="Arial" w:hAnsi="Arial" w:cs="Arial"/>
          <w:color w:val="000000" w:themeColor="text1"/>
          <w:sz w:val="22"/>
          <w:szCs w:val="22"/>
        </w:rPr>
        <w:tab/>
      </w:r>
      <w:r w:rsidRPr="00875D6A">
        <w:rPr>
          <w:rFonts w:ascii="Arial" w:hAnsi="Arial" w:cs="Arial"/>
          <w:color w:val="000000" w:themeColor="text1"/>
          <w:sz w:val="22"/>
          <w:szCs w:val="22"/>
        </w:rPr>
        <w:tab/>
      </w:r>
      <w:r w:rsidRPr="00875D6A">
        <w:rPr>
          <w:rFonts w:ascii="Arial" w:hAnsi="Arial" w:cs="Arial"/>
          <w:color w:val="000000" w:themeColor="text1"/>
          <w:sz w:val="22"/>
          <w:szCs w:val="22"/>
        </w:rPr>
        <w:tab/>
      </w:r>
      <w:r w:rsidRPr="00875D6A">
        <w:rPr>
          <w:rFonts w:ascii="Arial" w:hAnsi="Arial" w:cs="Arial"/>
          <w:color w:val="000000" w:themeColor="text1"/>
          <w:sz w:val="22"/>
          <w:szCs w:val="22"/>
        </w:rPr>
        <w:tab/>
      </w:r>
    </w:p>
    <w:p w14:paraId="64440940" w14:textId="77777777" w:rsidR="00D04699" w:rsidRPr="00875D6A" w:rsidRDefault="00D04699" w:rsidP="00D04699">
      <w:pPr>
        <w:pStyle w:val="BodyText"/>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 xml:space="preserve">The goal of this proposal is to investigate a novel mechanism of glioma cell migration and invasion via PAD4-mediated deamination of plectin 1 and evaluation of a PAD inhibitor. </w:t>
      </w:r>
    </w:p>
    <w:p w14:paraId="2123CCDF" w14:textId="77777777" w:rsidR="00D04699" w:rsidRPr="00875D6A" w:rsidRDefault="00D04699" w:rsidP="00D04699">
      <w:pPr>
        <w:pStyle w:val="BodyText"/>
        <w:tabs>
          <w:tab w:val="left" w:pos="5130"/>
        </w:tabs>
        <w:contextualSpacing/>
        <w:rPr>
          <w:rFonts w:ascii="Arial" w:hAnsi="Arial" w:cs="Arial"/>
          <w:i/>
          <w:color w:val="000000" w:themeColor="text1"/>
          <w:sz w:val="22"/>
          <w:szCs w:val="22"/>
        </w:rPr>
      </w:pPr>
      <w:r w:rsidRPr="00875D6A">
        <w:rPr>
          <w:rFonts w:ascii="Arial" w:hAnsi="Arial" w:cs="Arial"/>
          <w:i/>
          <w:color w:val="000000" w:themeColor="text1"/>
          <w:sz w:val="22"/>
          <w:szCs w:val="22"/>
        </w:rPr>
        <w:t>Role: Co-Investigator</w:t>
      </w:r>
    </w:p>
    <w:p w14:paraId="75773AB6" w14:textId="77777777" w:rsidR="00D04699" w:rsidRPr="00875D6A" w:rsidRDefault="00D04699" w:rsidP="00D04699">
      <w:pPr>
        <w:tabs>
          <w:tab w:val="left" w:pos="5130"/>
        </w:tabs>
        <w:rPr>
          <w:rFonts w:ascii="Arial" w:hAnsi="Arial" w:cs="Arial"/>
          <w:color w:val="000000" w:themeColor="text1"/>
          <w:sz w:val="22"/>
          <w:szCs w:val="22"/>
        </w:rPr>
      </w:pPr>
    </w:p>
    <w:p w14:paraId="7A143EB1" w14:textId="27729164"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R01 TBD (PI: Kango-Singh)</w:t>
      </w:r>
      <w:r w:rsidRPr="00875D6A">
        <w:rPr>
          <w:rFonts w:ascii="Arial" w:hAnsi="Arial" w:cs="Arial"/>
          <w:color w:val="000000" w:themeColor="text1"/>
          <w:sz w:val="22"/>
          <w:szCs w:val="22"/>
        </w:rPr>
        <w:tab/>
        <w:t>7/1/2017-6/30/2020                0.12 calendar</w:t>
      </w:r>
    </w:p>
    <w:p w14:paraId="75B5FFC3" w14:textId="52E95ACF"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Subaward University of Dayton</w:t>
      </w:r>
      <w:r w:rsidRPr="00875D6A">
        <w:rPr>
          <w:rFonts w:ascii="Arial" w:hAnsi="Arial" w:cs="Arial"/>
          <w:color w:val="000000" w:themeColor="text1"/>
          <w:sz w:val="22"/>
          <w:szCs w:val="22"/>
        </w:rPr>
        <w:tab/>
        <w:t>$74,250</w:t>
      </w:r>
    </w:p>
    <w:p w14:paraId="6221D898" w14:textId="77777777" w:rsidR="00D04699" w:rsidRPr="00875D6A" w:rsidRDefault="00D04699" w:rsidP="00D04699">
      <w:pPr>
        <w:tabs>
          <w:tab w:val="left" w:pos="5130"/>
        </w:tabs>
        <w:rPr>
          <w:rFonts w:ascii="Arial" w:hAnsi="Arial" w:cs="Arial"/>
          <w:color w:val="000000" w:themeColor="text1"/>
          <w:sz w:val="22"/>
          <w:szCs w:val="22"/>
        </w:rPr>
      </w:pPr>
      <w:r w:rsidRPr="00875D6A">
        <w:rPr>
          <w:rFonts w:ascii="Arial" w:hAnsi="Arial" w:cs="Arial"/>
          <w:color w:val="000000" w:themeColor="text1"/>
          <w:sz w:val="22"/>
          <w:szCs w:val="22"/>
        </w:rPr>
        <w:t>Molecular networks and cellular mechanisms involved in tumorigenesis</w:t>
      </w:r>
    </w:p>
    <w:p w14:paraId="477F29B1" w14:textId="77777777" w:rsidR="00D04699" w:rsidRPr="00875D6A" w:rsidRDefault="00D04699" w:rsidP="00D04699">
      <w:pPr>
        <w:tabs>
          <w:tab w:val="left" w:pos="5130"/>
        </w:tabs>
        <w:jc w:val="both"/>
        <w:rPr>
          <w:rFonts w:ascii="Arial" w:hAnsi="Arial" w:cs="Arial"/>
          <w:color w:val="000000" w:themeColor="text1"/>
          <w:sz w:val="22"/>
          <w:szCs w:val="22"/>
        </w:rPr>
      </w:pPr>
      <w:r w:rsidRPr="00875D6A">
        <w:rPr>
          <w:rFonts w:ascii="Arial" w:hAnsi="Arial" w:cs="Arial"/>
          <w:color w:val="000000" w:themeColor="text1"/>
          <w:sz w:val="22"/>
          <w:szCs w:val="22"/>
        </w:rPr>
        <w:t>The goal of this proposal is to combine Drosophila studies with human studies to yield insights about the molecular signaling interactions in glioma which will help to design better therapeutic strategies.</w:t>
      </w:r>
    </w:p>
    <w:p w14:paraId="746F4968" w14:textId="22D63725" w:rsidR="00D04699" w:rsidRPr="00875D6A" w:rsidRDefault="00D04699" w:rsidP="00D04699">
      <w:pPr>
        <w:pStyle w:val="BodyText"/>
        <w:tabs>
          <w:tab w:val="left" w:pos="5130"/>
        </w:tabs>
        <w:rPr>
          <w:rFonts w:ascii="Arial" w:hAnsi="Arial" w:cs="Arial"/>
          <w:i/>
          <w:color w:val="000000" w:themeColor="text1"/>
          <w:sz w:val="22"/>
          <w:szCs w:val="22"/>
        </w:rPr>
      </w:pPr>
      <w:r w:rsidRPr="00875D6A">
        <w:rPr>
          <w:rFonts w:ascii="Arial" w:hAnsi="Arial" w:cs="Arial"/>
          <w:i/>
          <w:color w:val="000000" w:themeColor="text1"/>
          <w:sz w:val="22"/>
          <w:szCs w:val="22"/>
        </w:rPr>
        <w:t xml:space="preserve">Role: </w:t>
      </w:r>
      <w:r w:rsidR="001C61B3">
        <w:rPr>
          <w:rFonts w:ascii="Arial" w:hAnsi="Arial" w:cs="Arial"/>
          <w:i/>
          <w:color w:val="000000" w:themeColor="text1"/>
          <w:sz w:val="22"/>
          <w:szCs w:val="22"/>
        </w:rPr>
        <w:t>Sub-Award PI</w:t>
      </w:r>
    </w:p>
    <w:p w14:paraId="6C602060" w14:textId="77777777" w:rsidR="00D04699" w:rsidRPr="00875D6A" w:rsidRDefault="00D04699" w:rsidP="00D04699">
      <w:pPr>
        <w:tabs>
          <w:tab w:val="left" w:pos="5130"/>
        </w:tabs>
        <w:rPr>
          <w:rFonts w:ascii="Arial" w:hAnsi="Arial" w:cs="Arial"/>
          <w:color w:val="000000" w:themeColor="text1"/>
          <w:sz w:val="22"/>
          <w:szCs w:val="22"/>
        </w:rPr>
      </w:pPr>
    </w:p>
    <w:p w14:paraId="3EC6FDFC" w14:textId="3F0F500B" w:rsidR="00D04699" w:rsidRPr="00875D6A" w:rsidRDefault="00D04699" w:rsidP="00D04699">
      <w:pPr>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R01NS083767 renewal (PI: Nakano)</w:t>
      </w:r>
      <w:r w:rsidRPr="00875D6A">
        <w:rPr>
          <w:rFonts w:ascii="Arial" w:hAnsi="Arial" w:cs="Arial"/>
          <w:color w:val="000000" w:themeColor="text1"/>
          <w:sz w:val="22"/>
          <w:szCs w:val="22"/>
        </w:rPr>
        <w:tab/>
        <w:t>9/1/2017-8/31/2020                1.20 calendar</w:t>
      </w:r>
    </w:p>
    <w:p w14:paraId="730A70CE" w14:textId="7FBD4FCA" w:rsidR="00D04699" w:rsidRPr="00875D6A" w:rsidRDefault="00D04699" w:rsidP="00D04699">
      <w:pPr>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NINDS</w:t>
      </w:r>
      <w:r w:rsidRPr="00875D6A">
        <w:rPr>
          <w:rFonts w:ascii="Arial" w:hAnsi="Arial" w:cs="Arial"/>
          <w:color w:val="000000" w:themeColor="text1"/>
          <w:sz w:val="22"/>
          <w:szCs w:val="22"/>
        </w:rPr>
        <w:tab/>
        <w:t>$1,493,475</w:t>
      </w:r>
    </w:p>
    <w:p w14:paraId="72967AE1" w14:textId="77777777" w:rsidR="00D04699" w:rsidRPr="00875D6A" w:rsidRDefault="00D04699" w:rsidP="00D04699">
      <w:pPr>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Targeting the Dual EZH2 signaling in plastic glioma stem cells</w:t>
      </w:r>
    </w:p>
    <w:p w14:paraId="11F5073F" w14:textId="77777777" w:rsidR="00D04699" w:rsidRPr="00875D6A" w:rsidRDefault="00D04699" w:rsidP="00D04699">
      <w:pPr>
        <w:tabs>
          <w:tab w:val="left" w:pos="5130"/>
        </w:tabs>
        <w:contextualSpacing/>
        <w:rPr>
          <w:rFonts w:ascii="Arial" w:hAnsi="Arial" w:cs="Arial"/>
          <w:color w:val="000000" w:themeColor="text1"/>
          <w:sz w:val="22"/>
          <w:szCs w:val="22"/>
        </w:rPr>
      </w:pPr>
      <w:r w:rsidRPr="00875D6A">
        <w:rPr>
          <w:rFonts w:ascii="Arial" w:hAnsi="Arial" w:cs="Arial"/>
          <w:color w:val="000000" w:themeColor="text1"/>
          <w:sz w:val="22"/>
          <w:szCs w:val="22"/>
        </w:rPr>
        <w:t>The goal of this proposal is to determine the molecular mechanisms of the newly identified FOXM1-driven MELK/NEK2-to-EZH2 signaling axis in GBM cells and examine whether targeting this pathway would be a safe and efficient therapeutic strategy for GBM.</w:t>
      </w:r>
    </w:p>
    <w:p w14:paraId="0023B8F5" w14:textId="77777777" w:rsidR="00D04699" w:rsidRPr="00875D6A" w:rsidRDefault="00D04699" w:rsidP="00D04699">
      <w:pPr>
        <w:pStyle w:val="BodyText"/>
        <w:tabs>
          <w:tab w:val="left" w:pos="5130"/>
        </w:tabs>
        <w:contextualSpacing/>
        <w:rPr>
          <w:rFonts w:ascii="Arial" w:hAnsi="Arial" w:cs="Arial"/>
          <w:sz w:val="22"/>
          <w:szCs w:val="22"/>
        </w:rPr>
      </w:pPr>
      <w:r w:rsidRPr="00875D6A">
        <w:rPr>
          <w:rFonts w:ascii="Arial" w:hAnsi="Arial" w:cs="Arial"/>
          <w:i/>
          <w:sz w:val="22"/>
          <w:szCs w:val="22"/>
        </w:rPr>
        <w:t>Role – Principal Investigator</w:t>
      </w:r>
    </w:p>
    <w:p w14:paraId="5C0A98CA" w14:textId="77777777" w:rsidR="004E4871" w:rsidRPr="00875D6A" w:rsidRDefault="004E4871" w:rsidP="00555468">
      <w:pPr>
        <w:widowControl w:val="0"/>
        <w:tabs>
          <w:tab w:val="left" w:pos="5760"/>
          <w:tab w:val="left" w:pos="9360"/>
        </w:tabs>
        <w:adjustRightInd w:val="0"/>
        <w:spacing w:line="300" w:lineRule="atLeast"/>
        <w:jc w:val="both"/>
        <w:rPr>
          <w:rFonts w:ascii="Arial" w:hAnsi="Arial" w:cs="Arial"/>
          <w:color w:val="000000"/>
          <w:szCs w:val="24"/>
        </w:rPr>
      </w:pPr>
    </w:p>
    <w:p w14:paraId="46CE50F5" w14:textId="11D1B82C" w:rsidR="00D95A7A" w:rsidRPr="00875D6A" w:rsidRDefault="00EF4043" w:rsidP="00555468">
      <w:pPr>
        <w:widowControl w:val="0"/>
        <w:tabs>
          <w:tab w:val="left" w:pos="5760"/>
          <w:tab w:val="left" w:pos="9360"/>
        </w:tabs>
        <w:adjustRightInd w:val="0"/>
        <w:spacing w:line="300" w:lineRule="atLeast"/>
        <w:jc w:val="both"/>
        <w:rPr>
          <w:rFonts w:ascii="Arial" w:hAnsi="Arial" w:cs="Arial"/>
          <w:color w:val="000000"/>
          <w:szCs w:val="24"/>
        </w:rPr>
      </w:pPr>
      <w:r w:rsidRPr="00875D6A">
        <w:rPr>
          <w:rFonts w:ascii="Arial" w:hAnsi="Arial" w:cs="Arial"/>
          <w:color w:val="000000"/>
          <w:szCs w:val="24"/>
        </w:rPr>
        <w:t>Completed</w:t>
      </w:r>
      <w:r w:rsidR="00D95A7A" w:rsidRPr="00875D6A">
        <w:rPr>
          <w:rFonts w:ascii="Arial" w:hAnsi="Arial" w:cs="Arial"/>
          <w:color w:val="000000"/>
          <w:szCs w:val="24"/>
        </w:rPr>
        <w:t xml:space="preserve"> Grants</w:t>
      </w:r>
    </w:p>
    <w:p w14:paraId="276C6907" w14:textId="77777777" w:rsidR="001014D3" w:rsidRPr="00875D6A" w:rsidRDefault="001014D3" w:rsidP="00555468">
      <w:pPr>
        <w:widowControl w:val="0"/>
        <w:tabs>
          <w:tab w:val="left" w:pos="5760"/>
          <w:tab w:val="left" w:pos="9360"/>
        </w:tabs>
        <w:adjustRightInd w:val="0"/>
        <w:spacing w:line="300" w:lineRule="atLeast"/>
        <w:jc w:val="both"/>
        <w:rPr>
          <w:rFonts w:ascii="Arial" w:hAnsi="Arial" w:cs="Arial"/>
          <w:color w:val="000000"/>
          <w:szCs w:val="24"/>
        </w:rPr>
      </w:pPr>
    </w:p>
    <w:p w14:paraId="67AD6415" w14:textId="77777777" w:rsidR="00EF4043" w:rsidRPr="00875D6A" w:rsidRDefault="00EF4043" w:rsidP="00EF4043">
      <w:pPr>
        <w:pStyle w:val="BodyTextIndent2"/>
        <w:spacing w:line="300" w:lineRule="atLeast"/>
        <w:ind w:left="6480" w:hanging="6480"/>
        <w:contextualSpacing/>
        <w:jc w:val="both"/>
        <w:rPr>
          <w:rFonts w:ascii="Arial" w:hAnsi="Arial" w:cs="Arial"/>
        </w:rPr>
      </w:pPr>
      <w:r w:rsidRPr="00875D6A">
        <w:rPr>
          <w:rFonts w:ascii="Arial" w:hAnsi="Arial" w:cs="Arial"/>
        </w:rPr>
        <w:t>R21CA175875, PI: Nakano (Contact); Penalva                                                        $43,795</w:t>
      </w:r>
    </w:p>
    <w:p w14:paraId="01E56322" w14:textId="77777777" w:rsidR="00EF4043" w:rsidRPr="00875D6A" w:rsidRDefault="00EF4043" w:rsidP="00EF4043">
      <w:pPr>
        <w:pStyle w:val="BodyTextIndent2"/>
        <w:spacing w:line="300" w:lineRule="atLeast"/>
        <w:ind w:left="6480" w:hanging="6480"/>
        <w:contextualSpacing/>
        <w:jc w:val="both"/>
        <w:rPr>
          <w:rFonts w:ascii="Arial" w:hAnsi="Arial" w:cs="Arial"/>
        </w:rPr>
      </w:pPr>
      <w:r w:rsidRPr="00875D6A">
        <w:rPr>
          <w:rFonts w:ascii="Arial" w:hAnsi="Arial" w:cs="Arial"/>
        </w:rPr>
        <w:t xml:space="preserve">Role: </w:t>
      </w:r>
      <w:r w:rsidRPr="00875D6A">
        <w:rPr>
          <w:rFonts w:ascii="Arial" w:hAnsi="Arial" w:cs="Arial"/>
          <w:u w:val="single"/>
        </w:rPr>
        <w:t>PI</w:t>
      </w:r>
      <w:r w:rsidRPr="00875D6A">
        <w:rPr>
          <w:rFonts w:ascii="Arial" w:hAnsi="Arial" w:cs="Arial"/>
        </w:rPr>
        <w:tab/>
        <w:t xml:space="preserve">                                                                          1/1/2014-12/31/2016</w:t>
      </w:r>
    </w:p>
    <w:p w14:paraId="5818B93C" w14:textId="77777777" w:rsidR="00EF4043" w:rsidRPr="00875D6A" w:rsidRDefault="00EF4043" w:rsidP="00EF4043">
      <w:pPr>
        <w:pStyle w:val="BodyTextIndent2"/>
        <w:spacing w:line="300" w:lineRule="atLeast"/>
        <w:contextualSpacing/>
      </w:pPr>
      <w:r w:rsidRPr="00875D6A">
        <w:rPr>
          <w:rFonts w:ascii="Arial" w:hAnsi="Arial" w:cs="Arial"/>
          <w:i/>
          <w:iCs/>
        </w:rPr>
        <w:t>Determination of Musashi1/CD44v6 signaling in mesenchymal glioma stem cells.</w:t>
      </w:r>
    </w:p>
    <w:p w14:paraId="35931C31" w14:textId="77777777" w:rsidR="00EF4043" w:rsidRPr="00875D6A" w:rsidRDefault="00EF4043" w:rsidP="00555468">
      <w:pPr>
        <w:widowControl w:val="0"/>
        <w:tabs>
          <w:tab w:val="left" w:pos="5760"/>
          <w:tab w:val="left" w:pos="9360"/>
        </w:tabs>
        <w:adjustRightInd w:val="0"/>
        <w:spacing w:line="300" w:lineRule="atLeast"/>
        <w:jc w:val="both"/>
        <w:rPr>
          <w:rFonts w:ascii="Arial" w:hAnsi="Arial" w:cs="Arial"/>
          <w:color w:val="000000"/>
          <w:szCs w:val="24"/>
        </w:rPr>
      </w:pPr>
    </w:p>
    <w:p w14:paraId="6F1DB854" w14:textId="05BA097A" w:rsidR="00082E25" w:rsidRPr="00875D6A" w:rsidRDefault="00CD5826" w:rsidP="00555468">
      <w:pPr>
        <w:widowControl w:val="0"/>
        <w:tabs>
          <w:tab w:val="left" w:pos="5760"/>
          <w:tab w:val="left" w:pos="9360"/>
        </w:tabs>
        <w:adjustRightInd w:val="0"/>
        <w:spacing w:line="300" w:lineRule="atLeast"/>
        <w:jc w:val="both"/>
        <w:rPr>
          <w:rFonts w:ascii="Arial" w:hAnsi="Arial" w:cs="Arial"/>
          <w:color w:val="000000"/>
          <w:szCs w:val="24"/>
        </w:rPr>
      </w:pPr>
      <w:r w:rsidRPr="00875D6A">
        <w:rPr>
          <w:rFonts w:ascii="Arial" w:hAnsi="Arial" w:cs="Arial"/>
          <w:color w:val="000000"/>
          <w:szCs w:val="24"/>
        </w:rPr>
        <w:t xml:space="preserve">5 R01 MH065756-05, </w:t>
      </w:r>
      <w:r w:rsidR="003E3E64" w:rsidRPr="00875D6A">
        <w:rPr>
          <w:rFonts w:ascii="Arial" w:hAnsi="Arial" w:cs="Arial"/>
          <w:color w:val="000000"/>
          <w:szCs w:val="24"/>
        </w:rPr>
        <w:t>PI</w:t>
      </w:r>
      <w:r w:rsidR="00012F65" w:rsidRPr="00875D6A">
        <w:rPr>
          <w:rFonts w:ascii="Arial" w:hAnsi="Arial" w:cs="Arial"/>
          <w:color w:val="000000"/>
          <w:szCs w:val="24"/>
        </w:rPr>
        <w:t>: Kornblum, HI</w:t>
      </w:r>
      <w:r w:rsidR="00082E25" w:rsidRPr="00875D6A">
        <w:rPr>
          <w:rFonts w:ascii="Arial" w:hAnsi="Arial" w:cs="Arial"/>
          <w:szCs w:val="24"/>
        </w:rPr>
        <w:t xml:space="preserve">                                </w:t>
      </w:r>
      <w:r w:rsidR="00696C5B" w:rsidRPr="00875D6A">
        <w:rPr>
          <w:rFonts w:ascii="Arial" w:hAnsi="Arial" w:cs="Arial"/>
          <w:szCs w:val="24"/>
        </w:rPr>
        <w:t xml:space="preserve">  </w:t>
      </w:r>
      <w:r w:rsidR="00082E25" w:rsidRPr="00875D6A">
        <w:rPr>
          <w:rFonts w:ascii="Arial" w:hAnsi="Arial" w:cs="Arial"/>
          <w:szCs w:val="24"/>
        </w:rPr>
        <w:t xml:space="preserve">                    xwa</w:t>
      </w:r>
      <w:r w:rsidR="00082E25" w:rsidRPr="00875D6A">
        <w:rPr>
          <w:rFonts w:ascii="Arial" w:hAnsi="Arial" w:cs="Arial"/>
          <w:color w:val="000000"/>
          <w:szCs w:val="24"/>
        </w:rPr>
        <w:t>$180,000.00</w:t>
      </w:r>
    </w:p>
    <w:p w14:paraId="067928C5" w14:textId="4D0A2E70" w:rsidR="008659C5" w:rsidRPr="00875D6A" w:rsidRDefault="008659C5" w:rsidP="00555468">
      <w:pPr>
        <w:widowControl w:val="0"/>
        <w:tabs>
          <w:tab w:val="left" w:pos="5760"/>
          <w:tab w:val="left" w:pos="9360"/>
        </w:tabs>
        <w:adjustRightInd w:val="0"/>
        <w:spacing w:line="300" w:lineRule="atLeast"/>
        <w:jc w:val="both"/>
        <w:rPr>
          <w:rFonts w:ascii="Arial" w:hAnsi="Arial" w:cs="Arial"/>
          <w:szCs w:val="24"/>
        </w:rPr>
      </w:pPr>
      <w:r w:rsidRPr="00875D6A">
        <w:rPr>
          <w:rFonts w:ascii="Arial" w:hAnsi="Arial" w:cs="Arial"/>
          <w:color w:val="000000"/>
          <w:szCs w:val="24"/>
        </w:rPr>
        <w:t>National Institutes of Health</w:t>
      </w:r>
      <w:r w:rsidRPr="00875D6A">
        <w:rPr>
          <w:rFonts w:ascii="Arial" w:hAnsi="Arial" w:cs="Arial"/>
          <w:szCs w:val="24"/>
        </w:rPr>
        <w:t xml:space="preserve">                                           </w:t>
      </w:r>
      <w:r w:rsidR="00696C5B" w:rsidRPr="00875D6A">
        <w:rPr>
          <w:rFonts w:ascii="Arial" w:hAnsi="Arial" w:cs="Arial"/>
          <w:szCs w:val="24"/>
        </w:rPr>
        <w:t xml:space="preserve">   </w:t>
      </w:r>
      <w:r w:rsidRPr="00875D6A">
        <w:rPr>
          <w:rFonts w:ascii="Arial" w:hAnsi="Arial" w:cs="Arial"/>
          <w:szCs w:val="24"/>
        </w:rPr>
        <w:t xml:space="preserve">              </w:t>
      </w:r>
      <w:r w:rsidRPr="00875D6A">
        <w:rPr>
          <w:rFonts w:ascii="Arial" w:hAnsi="Arial" w:cs="Arial"/>
          <w:color w:val="000000"/>
          <w:szCs w:val="24"/>
        </w:rPr>
        <w:t>07/01/2004 - 04/30/2008</w:t>
      </w:r>
    </w:p>
    <w:p w14:paraId="149D86CF" w14:textId="1AA46378" w:rsidR="001731E0" w:rsidRPr="00875D6A" w:rsidRDefault="008659C5" w:rsidP="00555468">
      <w:pPr>
        <w:widowControl w:val="0"/>
        <w:tabs>
          <w:tab w:val="left" w:pos="5760"/>
          <w:tab w:val="left" w:pos="9360"/>
        </w:tabs>
        <w:adjustRightInd w:val="0"/>
        <w:spacing w:line="300" w:lineRule="atLeast"/>
        <w:jc w:val="both"/>
        <w:rPr>
          <w:rFonts w:ascii="Arial" w:hAnsi="Arial" w:cs="Arial"/>
          <w:szCs w:val="24"/>
        </w:rPr>
      </w:pPr>
      <w:r w:rsidRPr="00875D6A">
        <w:rPr>
          <w:rFonts w:ascii="Arial" w:hAnsi="Arial" w:cs="Arial"/>
          <w:iCs/>
          <w:color w:val="000000"/>
          <w:szCs w:val="24"/>
        </w:rPr>
        <w:t xml:space="preserve">Role: </w:t>
      </w:r>
      <w:r w:rsidRPr="00875D6A">
        <w:rPr>
          <w:rFonts w:ascii="Arial" w:hAnsi="Arial" w:cs="Arial"/>
          <w:iCs/>
          <w:color w:val="000000"/>
          <w:szCs w:val="24"/>
          <w:u w:val="single"/>
        </w:rPr>
        <w:t>Assistant Researcher</w:t>
      </w:r>
      <w:r w:rsidR="00CD5826" w:rsidRPr="00875D6A">
        <w:rPr>
          <w:rFonts w:ascii="Arial" w:hAnsi="Arial" w:cs="Arial"/>
          <w:szCs w:val="24"/>
        </w:rPr>
        <w:t xml:space="preserve"> </w:t>
      </w:r>
    </w:p>
    <w:p w14:paraId="0B0E10D2" w14:textId="7A496CAA" w:rsidR="00012F65" w:rsidRPr="00875D6A" w:rsidRDefault="00012F65" w:rsidP="00555468">
      <w:pPr>
        <w:widowControl w:val="0"/>
        <w:tabs>
          <w:tab w:val="left" w:pos="5760"/>
          <w:tab w:val="left" w:pos="9360"/>
        </w:tabs>
        <w:adjustRightInd w:val="0"/>
        <w:spacing w:line="300" w:lineRule="atLeast"/>
        <w:jc w:val="both"/>
        <w:rPr>
          <w:rFonts w:ascii="Arial" w:hAnsi="Arial" w:cs="Arial"/>
          <w:szCs w:val="24"/>
        </w:rPr>
      </w:pPr>
      <w:r w:rsidRPr="00875D6A">
        <w:rPr>
          <w:rFonts w:ascii="Arial" w:hAnsi="Arial" w:cs="Arial"/>
          <w:i/>
          <w:iCs/>
          <w:color w:val="000000"/>
          <w:szCs w:val="24"/>
        </w:rPr>
        <w:t xml:space="preserve">Identity and Function of CNS Progenitor Cell Genes </w:t>
      </w:r>
    </w:p>
    <w:p w14:paraId="35A7FBC4" w14:textId="77777777" w:rsidR="00012F65" w:rsidRPr="00875D6A" w:rsidRDefault="00012F65" w:rsidP="009217AF">
      <w:pPr>
        <w:widowControl w:val="0"/>
        <w:adjustRightInd w:val="0"/>
        <w:spacing w:line="300" w:lineRule="atLeast"/>
        <w:rPr>
          <w:rFonts w:ascii="Arial" w:hAnsi="Arial" w:cs="Arial"/>
          <w:color w:val="000000"/>
          <w:szCs w:val="24"/>
        </w:rPr>
      </w:pPr>
      <w:r w:rsidRPr="00875D6A">
        <w:rPr>
          <w:rFonts w:ascii="Arial" w:hAnsi="Arial" w:cs="Arial"/>
          <w:color w:val="000000"/>
          <w:szCs w:val="24"/>
        </w:rPr>
        <w:t>It is hypothesized that genes expressed in multiple stem cell populations will play important roles in NSC self-renewal.  The first two aims of this research will focus upon three genes that share the characteristics of restricted expression in CNS germinal zones and expression in multiple stem cell containing cultures: MELK, PSP, and TOPK.</w:t>
      </w:r>
    </w:p>
    <w:p w14:paraId="3F8B4171" w14:textId="77777777" w:rsidR="004274F6" w:rsidRPr="00875D6A" w:rsidRDefault="004274F6" w:rsidP="00555468">
      <w:pPr>
        <w:widowControl w:val="0"/>
        <w:adjustRightInd w:val="0"/>
        <w:spacing w:line="300" w:lineRule="atLeast"/>
        <w:jc w:val="both"/>
        <w:rPr>
          <w:rFonts w:ascii="Arial" w:hAnsi="Arial" w:cs="Arial"/>
          <w:color w:val="000000"/>
          <w:szCs w:val="24"/>
        </w:rPr>
      </w:pPr>
    </w:p>
    <w:p w14:paraId="60742224" w14:textId="76FA7251" w:rsidR="00696C5B" w:rsidRPr="00875D6A" w:rsidRDefault="00012F65" w:rsidP="00555468">
      <w:pPr>
        <w:widowControl w:val="0"/>
        <w:adjustRightInd w:val="0"/>
        <w:spacing w:line="300" w:lineRule="atLeast"/>
        <w:jc w:val="both"/>
        <w:rPr>
          <w:rFonts w:ascii="Arial" w:hAnsi="Arial" w:cs="Arial"/>
          <w:szCs w:val="24"/>
        </w:rPr>
      </w:pPr>
      <w:r w:rsidRPr="00875D6A">
        <w:rPr>
          <w:rFonts w:ascii="Arial" w:hAnsi="Arial" w:cs="Arial"/>
          <w:color w:val="000000"/>
          <w:szCs w:val="24"/>
        </w:rPr>
        <w:lastRenderedPageBreak/>
        <w:t>Jo</w:t>
      </w:r>
      <w:r w:rsidR="001731E0" w:rsidRPr="00875D6A">
        <w:rPr>
          <w:rFonts w:ascii="Arial" w:hAnsi="Arial" w:cs="Arial"/>
          <w:color w:val="000000"/>
          <w:szCs w:val="24"/>
        </w:rPr>
        <w:t xml:space="preserve">nsson Cancer Center Foundation, </w:t>
      </w:r>
      <w:r w:rsidR="004274F6" w:rsidRPr="00875D6A">
        <w:rPr>
          <w:rFonts w:ascii="Arial" w:hAnsi="Arial" w:cs="Arial"/>
          <w:color w:val="000000"/>
          <w:szCs w:val="24"/>
        </w:rPr>
        <w:t>PI:</w:t>
      </w:r>
      <w:r w:rsidR="001731E0" w:rsidRPr="00875D6A">
        <w:rPr>
          <w:rFonts w:ascii="Arial" w:hAnsi="Arial" w:cs="Arial"/>
          <w:color w:val="000000"/>
          <w:szCs w:val="24"/>
        </w:rPr>
        <w:t xml:space="preserve"> Kornblum, HI</w:t>
      </w:r>
      <w:r w:rsidR="00D95A7A" w:rsidRPr="00875D6A">
        <w:rPr>
          <w:rFonts w:ascii="Arial" w:hAnsi="Arial" w:cs="Arial"/>
          <w:color w:val="000000"/>
          <w:szCs w:val="24"/>
        </w:rPr>
        <w:t xml:space="preserve">                     </w:t>
      </w:r>
      <w:r w:rsidR="00082E25" w:rsidRPr="00875D6A">
        <w:rPr>
          <w:rFonts w:ascii="Arial" w:hAnsi="Arial" w:cs="Arial"/>
          <w:color w:val="000000"/>
          <w:szCs w:val="24"/>
        </w:rPr>
        <w:t xml:space="preserve">  </w:t>
      </w:r>
      <w:r w:rsidR="00696C5B" w:rsidRPr="00875D6A">
        <w:rPr>
          <w:rFonts w:ascii="Arial" w:hAnsi="Arial" w:cs="Arial"/>
          <w:color w:val="000000"/>
          <w:szCs w:val="24"/>
        </w:rPr>
        <w:t xml:space="preserve">  </w:t>
      </w:r>
      <w:r w:rsidR="00082E25" w:rsidRPr="00875D6A">
        <w:rPr>
          <w:rFonts w:ascii="Arial" w:hAnsi="Arial" w:cs="Arial"/>
          <w:color w:val="000000"/>
          <w:szCs w:val="24"/>
        </w:rPr>
        <w:t xml:space="preserve">        </w:t>
      </w:r>
      <w:r w:rsidR="004274F6" w:rsidRPr="00875D6A">
        <w:rPr>
          <w:rFonts w:ascii="Arial" w:hAnsi="Arial" w:cs="Arial"/>
          <w:color w:val="000000"/>
          <w:szCs w:val="24"/>
        </w:rPr>
        <w:t xml:space="preserve">    </w:t>
      </w:r>
      <w:r w:rsidR="00D95A7A" w:rsidRPr="00875D6A">
        <w:rPr>
          <w:rFonts w:ascii="Arial" w:hAnsi="Arial" w:cs="Arial"/>
          <w:color w:val="000000"/>
          <w:szCs w:val="24"/>
        </w:rPr>
        <w:t>$150,000.00</w:t>
      </w:r>
    </w:p>
    <w:p w14:paraId="26D4EDC4" w14:textId="01008B9C" w:rsidR="00012F65" w:rsidRPr="00875D6A" w:rsidRDefault="00696C5B" w:rsidP="00555468">
      <w:pPr>
        <w:widowControl w:val="0"/>
        <w:adjustRightInd w:val="0"/>
        <w:spacing w:line="300" w:lineRule="atLeast"/>
        <w:jc w:val="both"/>
        <w:rPr>
          <w:rFonts w:ascii="Arial" w:hAnsi="Arial" w:cs="Arial"/>
          <w:iCs/>
          <w:color w:val="000000"/>
          <w:szCs w:val="24"/>
          <w:u w:val="single"/>
        </w:rPr>
      </w:pPr>
      <w:r w:rsidRPr="00875D6A">
        <w:rPr>
          <w:rFonts w:ascii="Arial" w:hAnsi="Arial" w:cs="Arial"/>
          <w:szCs w:val="24"/>
        </w:rPr>
        <w:t>R</w:t>
      </w:r>
      <w:r w:rsidR="001731E0" w:rsidRPr="00875D6A">
        <w:rPr>
          <w:rFonts w:ascii="Arial" w:hAnsi="Arial" w:cs="Arial"/>
          <w:iCs/>
          <w:color w:val="000000"/>
          <w:szCs w:val="24"/>
        </w:rPr>
        <w:t>ole:</w:t>
      </w:r>
      <w:r w:rsidR="004274F6" w:rsidRPr="00875D6A">
        <w:rPr>
          <w:rFonts w:ascii="Arial" w:hAnsi="Arial" w:cs="Arial"/>
          <w:iCs/>
          <w:color w:val="000000"/>
          <w:szCs w:val="24"/>
        </w:rPr>
        <w:t xml:space="preserve"> </w:t>
      </w:r>
      <w:r w:rsidR="001731E0" w:rsidRPr="00875D6A">
        <w:rPr>
          <w:rFonts w:ascii="Arial" w:hAnsi="Arial" w:cs="Arial"/>
          <w:iCs/>
          <w:color w:val="000000"/>
          <w:szCs w:val="24"/>
          <w:u w:val="single"/>
        </w:rPr>
        <w:t>Co-Investigator</w:t>
      </w:r>
      <w:r w:rsidR="001731E0" w:rsidRPr="00875D6A">
        <w:rPr>
          <w:rFonts w:ascii="Arial" w:hAnsi="Arial" w:cs="Arial"/>
          <w:color w:val="000000"/>
          <w:szCs w:val="24"/>
        </w:rPr>
        <w:t xml:space="preserve">                                              </w:t>
      </w:r>
      <w:r w:rsidRPr="00875D6A">
        <w:rPr>
          <w:rFonts w:ascii="Arial" w:hAnsi="Arial" w:cs="Arial"/>
          <w:color w:val="000000"/>
          <w:szCs w:val="24"/>
        </w:rPr>
        <w:t xml:space="preserve">  </w:t>
      </w:r>
      <w:r w:rsidR="001731E0" w:rsidRPr="00875D6A">
        <w:rPr>
          <w:rFonts w:ascii="Arial" w:hAnsi="Arial" w:cs="Arial"/>
          <w:color w:val="000000"/>
          <w:szCs w:val="24"/>
        </w:rPr>
        <w:t xml:space="preserve">                  </w:t>
      </w:r>
      <w:r w:rsidR="004274F6" w:rsidRPr="00875D6A">
        <w:rPr>
          <w:rFonts w:ascii="Arial" w:hAnsi="Arial" w:cs="Arial"/>
          <w:color w:val="000000"/>
          <w:szCs w:val="24"/>
        </w:rPr>
        <w:t xml:space="preserve">   </w:t>
      </w:r>
      <w:r w:rsidR="001731E0" w:rsidRPr="00875D6A">
        <w:rPr>
          <w:rFonts w:ascii="Arial" w:hAnsi="Arial" w:cs="Arial"/>
          <w:color w:val="000000"/>
          <w:szCs w:val="24"/>
        </w:rPr>
        <w:t>06/01/2005</w:t>
      </w:r>
      <w:r w:rsidR="001731E0" w:rsidRPr="00875D6A">
        <w:rPr>
          <w:rFonts w:ascii="Arial" w:hAnsi="Arial" w:cs="Arial"/>
          <w:szCs w:val="24"/>
        </w:rPr>
        <w:t xml:space="preserve"> - </w:t>
      </w:r>
      <w:r w:rsidR="001731E0" w:rsidRPr="00875D6A">
        <w:rPr>
          <w:rFonts w:ascii="Arial" w:hAnsi="Arial" w:cs="Arial"/>
          <w:color w:val="000000"/>
          <w:szCs w:val="24"/>
        </w:rPr>
        <w:t>05/31/2006</w:t>
      </w:r>
    </w:p>
    <w:p w14:paraId="0BE06EE0" w14:textId="4A777439" w:rsidR="001731E0" w:rsidRPr="00875D6A" w:rsidRDefault="001731E0" w:rsidP="00555468">
      <w:pPr>
        <w:widowControl w:val="0"/>
        <w:adjustRightInd w:val="0"/>
        <w:spacing w:line="300" w:lineRule="atLeast"/>
        <w:jc w:val="both"/>
        <w:rPr>
          <w:rFonts w:ascii="Arial" w:hAnsi="Arial" w:cs="Arial"/>
          <w:i/>
          <w:iCs/>
          <w:color w:val="000000"/>
          <w:szCs w:val="24"/>
        </w:rPr>
      </w:pPr>
      <w:r w:rsidRPr="00875D6A">
        <w:rPr>
          <w:rFonts w:ascii="Arial" w:hAnsi="Arial" w:cs="Arial"/>
          <w:i/>
          <w:iCs/>
          <w:color w:val="000000"/>
          <w:szCs w:val="24"/>
        </w:rPr>
        <w:t>Brain Tumor Stem Cells</w:t>
      </w:r>
    </w:p>
    <w:p w14:paraId="3F44B5B7" w14:textId="77777777" w:rsidR="00012F65" w:rsidRPr="00875D6A" w:rsidRDefault="00012F65" w:rsidP="009217AF">
      <w:pPr>
        <w:widowControl w:val="0"/>
        <w:adjustRightInd w:val="0"/>
        <w:spacing w:line="300" w:lineRule="atLeast"/>
        <w:rPr>
          <w:rFonts w:ascii="Arial" w:hAnsi="Arial" w:cs="Arial"/>
          <w:color w:val="000000"/>
          <w:szCs w:val="24"/>
        </w:rPr>
      </w:pPr>
      <w:r w:rsidRPr="00875D6A">
        <w:rPr>
          <w:rFonts w:ascii="Arial" w:hAnsi="Arial" w:cs="Arial"/>
          <w:color w:val="000000"/>
          <w:szCs w:val="24"/>
        </w:rPr>
        <w:t>This research examines the relationship between brain tumor progenitors and neural stem cells and is designed to test the hypotheses that brain tumors contain cancer stem cells and that therapies directed towards blocking cancer stem cell self renewal will be effective treatments in animal models.</w:t>
      </w:r>
    </w:p>
    <w:p w14:paraId="49FBF975" w14:textId="2CE01082" w:rsidR="00012F65" w:rsidRPr="00875D6A" w:rsidRDefault="00012F65" w:rsidP="00555468">
      <w:pPr>
        <w:pStyle w:val="BodyTextIndent2"/>
        <w:spacing w:line="300" w:lineRule="atLeast"/>
        <w:ind w:left="2880" w:hanging="2878"/>
        <w:jc w:val="both"/>
        <w:rPr>
          <w:rFonts w:ascii="Arial" w:hAnsi="Arial" w:cs="Arial"/>
          <w:szCs w:val="24"/>
          <w:lang w:eastAsia="ja-JP"/>
        </w:rPr>
      </w:pPr>
      <w:r w:rsidRPr="00875D6A">
        <w:rPr>
          <w:rFonts w:ascii="Arial" w:hAnsi="Arial" w:cs="Arial"/>
          <w:szCs w:val="24"/>
        </w:rPr>
        <w:tab/>
      </w:r>
      <w:r w:rsidRPr="00875D6A">
        <w:rPr>
          <w:rFonts w:ascii="Arial" w:hAnsi="Arial" w:cs="Arial"/>
          <w:szCs w:val="24"/>
        </w:rPr>
        <w:tab/>
      </w:r>
      <w:r w:rsidRPr="00875D6A">
        <w:rPr>
          <w:rFonts w:ascii="Arial" w:hAnsi="Arial" w:cs="Arial"/>
          <w:szCs w:val="24"/>
        </w:rPr>
        <w:tab/>
      </w:r>
      <w:r w:rsidRPr="00875D6A">
        <w:rPr>
          <w:rFonts w:ascii="Arial" w:hAnsi="Arial" w:cs="Arial"/>
          <w:szCs w:val="24"/>
        </w:rPr>
        <w:tab/>
      </w:r>
    </w:p>
    <w:p w14:paraId="224B3DF9" w14:textId="0CF88EA8" w:rsidR="00082E25" w:rsidRPr="00875D6A" w:rsidRDefault="00082E25" w:rsidP="00555468">
      <w:pPr>
        <w:widowControl w:val="0"/>
        <w:tabs>
          <w:tab w:val="left" w:pos="5760"/>
          <w:tab w:val="left" w:pos="9360"/>
        </w:tabs>
        <w:adjustRightInd w:val="0"/>
        <w:spacing w:line="300" w:lineRule="atLeast"/>
        <w:jc w:val="both"/>
        <w:rPr>
          <w:rFonts w:ascii="Arial" w:hAnsi="Arial" w:cs="Arial"/>
          <w:color w:val="000000"/>
          <w:szCs w:val="24"/>
        </w:rPr>
      </w:pPr>
      <w:r w:rsidRPr="00875D6A">
        <w:rPr>
          <w:rFonts w:ascii="Arial" w:hAnsi="Arial" w:cs="Arial"/>
          <w:color w:val="000000"/>
          <w:szCs w:val="24"/>
        </w:rPr>
        <w:t>R01 NS052563-01</w:t>
      </w:r>
      <w:r w:rsidRPr="00875D6A">
        <w:rPr>
          <w:rFonts w:ascii="Arial" w:hAnsi="Arial" w:cs="Arial"/>
          <w:szCs w:val="24"/>
        </w:rPr>
        <w:t xml:space="preserve">(PI: </w:t>
      </w:r>
      <w:r w:rsidRPr="00875D6A">
        <w:rPr>
          <w:rFonts w:ascii="Arial" w:hAnsi="Arial" w:cs="Arial"/>
          <w:color w:val="000000"/>
          <w:szCs w:val="24"/>
        </w:rPr>
        <w:t xml:space="preserve">Kornblum, HI)                       </w:t>
      </w:r>
      <w:r w:rsidR="00696C5B" w:rsidRPr="00875D6A">
        <w:rPr>
          <w:rFonts w:ascii="Arial" w:hAnsi="Arial" w:cs="Arial"/>
          <w:color w:val="000000"/>
          <w:szCs w:val="24"/>
        </w:rPr>
        <w:t xml:space="preserve">  </w:t>
      </w:r>
      <w:r w:rsidRPr="00875D6A">
        <w:rPr>
          <w:rFonts w:ascii="Arial" w:hAnsi="Arial" w:cs="Arial"/>
          <w:color w:val="000000"/>
          <w:szCs w:val="24"/>
        </w:rPr>
        <w:t xml:space="preserve">                                      $198,822.00</w:t>
      </w:r>
    </w:p>
    <w:p w14:paraId="629DDE62" w14:textId="387C5DC6" w:rsidR="00012F65" w:rsidRPr="00875D6A" w:rsidRDefault="00012F65" w:rsidP="00555468">
      <w:pPr>
        <w:widowControl w:val="0"/>
        <w:tabs>
          <w:tab w:val="left" w:pos="5760"/>
          <w:tab w:val="left" w:pos="9360"/>
        </w:tabs>
        <w:adjustRightInd w:val="0"/>
        <w:spacing w:line="300" w:lineRule="atLeast"/>
        <w:jc w:val="both"/>
        <w:rPr>
          <w:rFonts w:ascii="Arial" w:hAnsi="Arial" w:cs="Arial"/>
          <w:color w:val="000000"/>
          <w:szCs w:val="24"/>
        </w:rPr>
      </w:pPr>
      <w:r w:rsidRPr="00875D6A">
        <w:rPr>
          <w:rFonts w:ascii="Arial" w:hAnsi="Arial" w:cs="Arial"/>
          <w:color w:val="000000"/>
          <w:szCs w:val="24"/>
        </w:rPr>
        <w:t>National Institutes of Health</w:t>
      </w:r>
      <w:r w:rsidR="00696C5B" w:rsidRPr="00875D6A">
        <w:rPr>
          <w:rFonts w:ascii="Arial" w:hAnsi="Arial" w:cs="Arial"/>
          <w:szCs w:val="24"/>
        </w:rPr>
        <w:t xml:space="preserve">                                            </w:t>
      </w:r>
      <w:r w:rsidRPr="00875D6A">
        <w:rPr>
          <w:rFonts w:ascii="Arial" w:hAnsi="Arial" w:cs="Arial"/>
          <w:szCs w:val="24"/>
        </w:rPr>
        <w:t xml:space="preserve">              </w:t>
      </w:r>
      <w:r w:rsidR="00082E25" w:rsidRPr="00875D6A">
        <w:rPr>
          <w:rFonts w:ascii="Arial" w:hAnsi="Arial" w:cs="Arial"/>
          <w:color w:val="000000"/>
          <w:szCs w:val="24"/>
        </w:rPr>
        <w:t>04/01/2006 - 03/31/2009</w:t>
      </w:r>
    </w:p>
    <w:p w14:paraId="5D69507C" w14:textId="53C02EBC" w:rsidR="00012F65" w:rsidRPr="00875D6A" w:rsidRDefault="004274F6" w:rsidP="00555468">
      <w:pPr>
        <w:widowControl w:val="0"/>
        <w:tabs>
          <w:tab w:val="left" w:pos="5760"/>
          <w:tab w:val="left" w:pos="9360"/>
        </w:tabs>
        <w:adjustRightInd w:val="0"/>
        <w:spacing w:line="300" w:lineRule="atLeast"/>
        <w:jc w:val="both"/>
        <w:rPr>
          <w:rFonts w:ascii="Arial" w:hAnsi="Arial" w:cs="Arial"/>
          <w:color w:val="000000"/>
          <w:szCs w:val="24"/>
        </w:rPr>
      </w:pPr>
      <w:r w:rsidRPr="00875D6A">
        <w:rPr>
          <w:rFonts w:ascii="Arial" w:hAnsi="Arial" w:cs="Arial"/>
          <w:iCs/>
          <w:color w:val="000000"/>
          <w:szCs w:val="24"/>
        </w:rPr>
        <w:t xml:space="preserve">Role: </w:t>
      </w:r>
      <w:r w:rsidRPr="00875D6A">
        <w:rPr>
          <w:rFonts w:ascii="Arial" w:hAnsi="Arial" w:cs="Arial"/>
          <w:iCs/>
          <w:color w:val="000000"/>
          <w:szCs w:val="24"/>
          <w:u w:val="single"/>
        </w:rPr>
        <w:t>Co-Investigator</w:t>
      </w:r>
    </w:p>
    <w:p w14:paraId="2C417AB1" w14:textId="5763DF31" w:rsidR="00012F65" w:rsidRPr="00875D6A" w:rsidRDefault="00012F65" w:rsidP="00555468">
      <w:pPr>
        <w:widowControl w:val="0"/>
        <w:adjustRightInd w:val="0"/>
        <w:spacing w:line="300" w:lineRule="atLeast"/>
        <w:jc w:val="both"/>
        <w:rPr>
          <w:rFonts w:ascii="Arial" w:hAnsi="Arial" w:cs="Arial"/>
          <w:i/>
          <w:iCs/>
          <w:color w:val="000000"/>
          <w:szCs w:val="24"/>
        </w:rPr>
      </w:pPr>
      <w:r w:rsidRPr="00875D6A">
        <w:rPr>
          <w:rFonts w:ascii="Arial" w:hAnsi="Arial" w:cs="Arial"/>
          <w:i/>
          <w:iCs/>
          <w:color w:val="000000"/>
          <w:szCs w:val="24"/>
        </w:rPr>
        <w:t xml:space="preserve">Neural Progenitor Genes and Brain Tumors </w:t>
      </w:r>
    </w:p>
    <w:p w14:paraId="670CA360" w14:textId="77777777" w:rsidR="00012F65" w:rsidRPr="00875D6A" w:rsidRDefault="00012F65" w:rsidP="009217AF">
      <w:pPr>
        <w:widowControl w:val="0"/>
        <w:adjustRightInd w:val="0"/>
        <w:spacing w:line="300" w:lineRule="atLeast"/>
        <w:rPr>
          <w:rFonts w:ascii="Arial" w:hAnsi="Arial" w:cs="Arial"/>
          <w:color w:val="000000"/>
          <w:szCs w:val="24"/>
        </w:rPr>
      </w:pPr>
      <w:r w:rsidRPr="00875D6A">
        <w:rPr>
          <w:rFonts w:ascii="Arial" w:hAnsi="Arial" w:cs="Arial"/>
          <w:szCs w:val="24"/>
        </w:rPr>
        <w:t>This grant will test the specific role of MELK in glioma and medulloblastoma proliferation, will seek to develop novel therapeutics based on regulation of MELK expression, and will determine the role of other neural stem cell genes in brain tumor propagation.</w:t>
      </w:r>
    </w:p>
    <w:p w14:paraId="6AE49A3A" w14:textId="77777777" w:rsidR="00012F65" w:rsidRPr="00875D6A" w:rsidRDefault="00012F65" w:rsidP="00555468">
      <w:pPr>
        <w:pStyle w:val="BodyTextIndent2"/>
        <w:spacing w:line="300" w:lineRule="atLeast"/>
        <w:ind w:left="0"/>
        <w:jc w:val="both"/>
        <w:rPr>
          <w:rFonts w:ascii="Arial" w:hAnsi="Arial" w:cs="Arial"/>
          <w:szCs w:val="24"/>
        </w:rPr>
      </w:pPr>
      <w:r w:rsidRPr="00875D6A">
        <w:rPr>
          <w:rFonts w:ascii="Arial" w:hAnsi="Arial" w:cs="Arial"/>
          <w:szCs w:val="24"/>
        </w:rPr>
        <w:tab/>
      </w:r>
      <w:r w:rsidRPr="00875D6A">
        <w:rPr>
          <w:rFonts w:ascii="Arial" w:hAnsi="Arial" w:cs="Arial"/>
          <w:szCs w:val="24"/>
        </w:rPr>
        <w:tab/>
      </w:r>
      <w:r w:rsidRPr="00875D6A">
        <w:rPr>
          <w:rFonts w:ascii="Arial" w:hAnsi="Arial" w:cs="Arial"/>
          <w:szCs w:val="24"/>
        </w:rPr>
        <w:tab/>
      </w:r>
      <w:r w:rsidRPr="00875D6A">
        <w:rPr>
          <w:rFonts w:ascii="Arial" w:hAnsi="Arial" w:cs="Arial"/>
          <w:szCs w:val="24"/>
        </w:rPr>
        <w:tab/>
      </w:r>
      <w:r w:rsidRPr="00875D6A">
        <w:rPr>
          <w:rFonts w:ascii="Arial" w:hAnsi="Arial" w:cs="Arial"/>
          <w:szCs w:val="24"/>
        </w:rPr>
        <w:tab/>
      </w:r>
      <w:r w:rsidRPr="00875D6A">
        <w:rPr>
          <w:rFonts w:ascii="Arial" w:hAnsi="Arial" w:cs="Arial"/>
          <w:szCs w:val="24"/>
        </w:rPr>
        <w:tab/>
      </w:r>
    </w:p>
    <w:p w14:paraId="5EFD82AD" w14:textId="04A088EF" w:rsidR="00012F65" w:rsidRPr="00875D6A" w:rsidRDefault="00012F65" w:rsidP="00555468">
      <w:pPr>
        <w:pStyle w:val="BodyTextIndent2"/>
        <w:spacing w:line="300" w:lineRule="atLeast"/>
        <w:ind w:left="2880" w:hanging="2878"/>
        <w:jc w:val="both"/>
        <w:rPr>
          <w:rFonts w:ascii="Arial" w:hAnsi="Arial" w:cs="Arial"/>
          <w:szCs w:val="24"/>
        </w:rPr>
      </w:pPr>
      <w:r w:rsidRPr="00875D6A">
        <w:rPr>
          <w:rFonts w:ascii="Arial" w:hAnsi="Arial" w:cs="Arial"/>
          <w:szCs w:val="24"/>
        </w:rPr>
        <w:t>The Childhood Brain Tumor Foundation (</w:t>
      </w:r>
      <w:r w:rsidRPr="00875D6A">
        <w:rPr>
          <w:rFonts w:ascii="Arial" w:hAnsi="Arial" w:cs="Arial"/>
          <w:szCs w:val="24"/>
          <w:u w:val="single"/>
        </w:rPr>
        <w:t>P.I.: Nakano, I</w:t>
      </w:r>
      <w:r w:rsidRPr="00875D6A">
        <w:rPr>
          <w:rFonts w:ascii="Arial" w:hAnsi="Arial" w:cs="Arial"/>
          <w:szCs w:val="24"/>
        </w:rPr>
        <w:t>)</w:t>
      </w:r>
      <w:r w:rsidR="00696C5B" w:rsidRPr="00875D6A">
        <w:rPr>
          <w:rFonts w:ascii="Arial" w:hAnsi="Arial" w:cs="Arial"/>
          <w:szCs w:val="24"/>
        </w:rPr>
        <w:t xml:space="preserve">                                  </w:t>
      </w:r>
      <w:r w:rsidRPr="00875D6A">
        <w:rPr>
          <w:rFonts w:ascii="Arial" w:hAnsi="Arial" w:cs="Arial"/>
          <w:szCs w:val="24"/>
        </w:rPr>
        <w:t>$50,000.00</w:t>
      </w:r>
    </w:p>
    <w:p w14:paraId="3E8B1E5C" w14:textId="501BDC9D" w:rsidR="00012F65" w:rsidRPr="00875D6A" w:rsidRDefault="00696C5B" w:rsidP="00555468">
      <w:pPr>
        <w:pStyle w:val="BodyTextIndent2"/>
        <w:spacing w:line="300" w:lineRule="atLeast"/>
        <w:ind w:left="2880" w:hanging="2878"/>
        <w:jc w:val="both"/>
        <w:rPr>
          <w:rFonts w:ascii="Arial" w:hAnsi="Arial" w:cs="Arial"/>
          <w:szCs w:val="24"/>
        </w:rPr>
      </w:pPr>
      <w:r w:rsidRPr="00875D6A">
        <w:rPr>
          <w:rFonts w:ascii="Arial" w:hAnsi="Arial" w:cs="Arial"/>
          <w:szCs w:val="24"/>
        </w:rPr>
        <w:t xml:space="preserve">                                                                                                             </w:t>
      </w:r>
      <w:r w:rsidR="00012F65" w:rsidRPr="00875D6A">
        <w:rPr>
          <w:rFonts w:ascii="Arial" w:hAnsi="Arial" w:cs="Arial"/>
          <w:szCs w:val="24"/>
        </w:rPr>
        <w:t>8/1/2006-7/31/2008</w:t>
      </w:r>
    </w:p>
    <w:p w14:paraId="6C26A9F9" w14:textId="77777777" w:rsidR="00696C5B" w:rsidRPr="00875D6A" w:rsidRDefault="00012F65" w:rsidP="009217AF">
      <w:pPr>
        <w:spacing w:line="300" w:lineRule="atLeast"/>
        <w:rPr>
          <w:rFonts w:ascii="Arial" w:hAnsi="Arial" w:cs="Arial"/>
          <w:szCs w:val="24"/>
        </w:rPr>
      </w:pPr>
      <w:r w:rsidRPr="00875D6A">
        <w:rPr>
          <w:rFonts w:ascii="Arial" w:hAnsi="Arial" w:cs="Arial"/>
          <w:i/>
          <w:szCs w:val="24"/>
        </w:rPr>
        <w:t>A role of a transcription factor, FoXM1, in cancer stem cells in pediatric brain tumors.</w:t>
      </w:r>
      <w:r w:rsidR="00696C5B" w:rsidRPr="00875D6A">
        <w:rPr>
          <w:rFonts w:ascii="Arial" w:hAnsi="Arial" w:cs="Arial"/>
          <w:i/>
          <w:szCs w:val="24"/>
        </w:rPr>
        <w:t xml:space="preserve"> </w:t>
      </w:r>
      <w:r w:rsidRPr="00875D6A">
        <w:rPr>
          <w:rFonts w:ascii="Arial" w:hAnsi="Arial" w:cs="Arial"/>
          <w:szCs w:val="24"/>
        </w:rPr>
        <w:t>The goal is to study the role of FoXM1 in normal neural stem cells and brain tumor stem cells to identify novel mechanisms of tumorigenesis and improve our understanding of the molecular pathways regulating the proliferation of normal and brain tumor stem cells.</w:t>
      </w:r>
      <w:r w:rsidR="00696C5B" w:rsidRPr="00875D6A">
        <w:rPr>
          <w:rFonts w:ascii="Arial" w:hAnsi="Arial" w:cs="Arial"/>
          <w:szCs w:val="24"/>
        </w:rPr>
        <w:t xml:space="preserve">  </w:t>
      </w:r>
    </w:p>
    <w:p w14:paraId="4BE6B461" w14:textId="2253A135" w:rsidR="00012F65" w:rsidRPr="00875D6A" w:rsidRDefault="00012F65" w:rsidP="00555468">
      <w:pPr>
        <w:spacing w:line="300" w:lineRule="atLeast"/>
        <w:jc w:val="both"/>
        <w:rPr>
          <w:rFonts w:ascii="Arial" w:hAnsi="Arial" w:cs="Arial"/>
          <w:szCs w:val="24"/>
          <w:lang w:eastAsia="ja-JP"/>
        </w:rPr>
      </w:pPr>
      <w:r w:rsidRPr="00875D6A">
        <w:rPr>
          <w:rFonts w:ascii="Arial" w:hAnsi="Arial" w:cs="Arial"/>
          <w:szCs w:val="24"/>
          <w:lang w:eastAsia="ja-JP"/>
        </w:rPr>
        <w:t>The UCLA Neurosurgery Seed Grant (</w:t>
      </w:r>
      <w:r w:rsidRPr="00875D6A">
        <w:rPr>
          <w:rFonts w:ascii="Arial" w:hAnsi="Arial" w:cs="Arial"/>
          <w:szCs w:val="24"/>
          <w:u w:val="single"/>
          <w:lang w:eastAsia="ja-JP"/>
        </w:rPr>
        <w:t>P.I.: Nakano, I</w:t>
      </w:r>
      <w:r w:rsidRPr="00875D6A">
        <w:rPr>
          <w:rFonts w:ascii="Arial" w:hAnsi="Arial" w:cs="Arial"/>
          <w:szCs w:val="24"/>
          <w:lang w:eastAsia="ja-JP"/>
        </w:rPr>
        <w:t>)</w:t>
      </w:r>
      <w:r w:rsidR="00696C5B" w:rsidRPr="00875D6A">
        <w:rPr>
          <w:rFonts w:ascii="Arial" w:hAnsi="Arial" w:cs="Arial"/>
          <w:szCs w:val="24"/>
          <w:lang w:eastAsia="ja-JP"/>
        </w:rPr>
        <w:t xml:space="preserve">                                       </w:t>
      </w:r>
      <w:r w:rsidRPr="00875D6A">
        <w:rPr>
          <w:rFonts w:ascii="Arial" w:hAnsi="Arial" w:cs="Arial"/>
          <w:szCs w:val="24"/>
          <w:lang w:eastAsia="ja-JP"/>
        </w:rPr>
        <w:t>$15,000.00</w:t>
      </w:r>
    </w:p>
    <w:p w14:paraId="6CA2C0C8" w14:textId="77777777" w:rsidR="00012F65" w:rsidRPr="00875D6A" w:rsidRDefault="00012F65" w:rsidP="00555468">
      <w:pPr>
        <w:spacing w:line="300" w:lineRule="atLeast"/>
        <w:jc w:val="both"/>
        <w:rPr>
          <w:rFonts w:ascii="Arial" w:hAnsi="Arial" w:cs="Arial"/>
          <w:szCs w:val="24"/>
          <w:lang w:eastAsia="ja-JP"/>
        </w:rPr>
      </w:pPr>
    </w:p>
    <w:p w14:paraId="3ACAA6CD" w14:textId="77777777" w:rsidR="00012F65" w:rsidRPr="00875D6A" w:rsidRDefault="00012F65" w:rsidP="009217AF">
      <w:pPr>
        <w:spacing w:line="300" w:lineRule="atLeast"/>
        <w:rPr>
          <w:rFonts w:ascii="Arial" w:hAnsi="Arial" w:cs="Arial"/>
          <w:i/>
          <w:szCs w:val="24"/>
          <w:lang w:eastAsia="ja-JP"/>
        </w:rPr>
      </w:pPr>
      <w:r w:rsidRPr="00875D6A">
        <w:rPr>
          <w:rFonts w:ascii="Arial" w:hAnsi="Arial" w:cs="Arial"/>
          <w:i/>
          <w:szCs w:val="24"/>
          <w:lang w:eastAsia="ja-JP"/>
        </w:rPr>
        <w:t>Characterization of a transcription factor, FoXM1, in brain tumor stem cells and identification of its small molecule inhibitors.</w:t>
      </w:r>
    </w:p>
    <w:p w14:paraId="0B6DE0EA" w14:textId="77777777" w:rsidR="00012F65" w:rsidRPr="00875D6A" w:rsidRDefault="00012F65" w:rsidP="00555468">
      <w:pPr>
        <w:pStyle w:val="BodyTextIndent2"/>
        <w:spacing w:line="300" w:lineRule="atLeast"/>
        <w:ind w:left="2880" w:hanging="2878"/>
        <w:jc w:val="both"/>
        <w:rPr>
          <w:rFonts w:ascii="Arial" w:hAnsi="Arial" w:cs="Arial"/>
          <w:szCs w:val="24"/>
        </w:rPr>
      </w:pPr>
    </w:p>
    <w:p w14:paraId="115A2DB4" w14:textId="101BAA51" w:rsidR="00012F65" w:rsidRPr="00875D6A" w:rsidRDefault="00012F65" w:rsidP="00555468">
      <w:pPr>
        <w:pStyle w:val="BodyTextIndent2"/>
        <w:spacing w:line="300" w:lineRule="atLeast"/>
        <w:ind w:left="2880" w:hanging="2878"/>
        <w:jc w:val="both"/>
        <w:rPr>
          <w:rFonts w:ascii="Arial" w:hAnsi="Arial" w:cs="Arial"/>
          <w:szCs w:val="24"/>
        </w:rPr>
      </w:pPr>
      <w:r w:rsidRPr="00875D6A">
        <w:rPr>
          <w:rFonts w:ascii="Arial" w:hAnsi="Arial" w:cs="Arial"/>
          <w:szCs w:val="24"/>
        </w:rPr>
        <w:t>The Institute for Stem Cell Biology and Medicine (</w:t>
      </w:r>
      <w:r w:rsidRPr="00875D6A">
        <w:rPr>
          <w:rFonts w:ascii="Arial" w:hAnsi="Arial" w:cs="Arial"/>
          <w:szCs w:val="24"/>
          <w:u w:val="single"/>
        </w:rPr>
        <w:t>P.I.: Nakano, I</w:t>
      </w:r>
      <w:r w:rsidRPr="00875D6A">
        <w:rPr>
          <w:rFonts w:ascii="Arial" w:hAnsi="Arial" w:cs="Arial"/>
          <w:szCs w:val="24"/>
        </w:rPr>
        <w:t>)</w:t>
      </w:r>
      <w:r w:rsidR="00696C5B" w:rsidRPr="00875D6A">
        <w:rPr>
          <w:rFonts w:ascii="Arial" w:hAnsi="Arial" w:cs="Arial"/>
          <w:szCs w:val="24"/>
        </w:rPr>
        <w:t xml:space="preserve">                 </w:t>
      </w:r>
      <w:r w:rsidRPr="00875D6A">
        <w:rPr>
          <w:rFonts w:ascii="Arial" w:hAnsi="Arial" w:cs="Arial"/>
          <w:szCs w:val="24"/>
        </w:rPr>
        <w:t>$1</w:t>
      </w:r>
      <w:r w:rsidRPr="00875D6A">
        <w:rPr>
          <w:rFonts w:ascii="Arial" w:hAnsi="Arial" w:cs="Arial"/>
          <w:szCs w:val="24"/>
          <w:lang w:eastAsia="ja-JP"/>
        </w:rPr>
        <w:t>9</w:t>
      </w:r>
      <w:r w:rsidRPr="00875D6A">
        <w:rPr>
          <w:rFonts w:ascii="Arial" w:hAnsi="Arial" w:cs="Arial"/>
          <w:szCs w:val="24"/>
        </w:rPr>
        <w:t>0,000.00</w:t>
      </w:r>
    </w:p>
    <w:p w14:paraId="4B980AD0" w14:textId="0D1F317B" w:rsidR="00012F65" w:rsidRPr="00875D6A" w:rsidRDefault="00696C5B" w:rsidP="00555468">
      <w:pPr>
        <w:pStyle w:val="BodyTextIndent2"/>
        <w:spacing w:line="300" w:lineRule="atLeast"/>
        <w:ind w:left="0"/>
        <w:jc w:val="both"/>
        <w:rPr>
          <w:rFonts w:ascii="Arial" w:hAnsi="Arial" w:cs="Arial"/>
          <w:szCs w:val="24"/>
        </w:rPr>
      </w:pPr>
      <w:r w:rsidRPr="00875D6A">
        <w:rPr>
          <w:rFonts w:ascii="Arial" w:hAnsi="Arial" w:cs="Arial"/>
          <w:szCs w:val="24"/>
        </w:rPr>
        <w:t xml:space="preserve">                                                                                                         </w:t>
      </w:r>
      <w:r w:rsidR="00012F65" w:rsidRPr="00875D6A">
        <w:rPr>
          <w:rFonts w:ascii="Arial" w:hAnsi="Arial" w:cs="Arial"/>
          <w:szCs w:val="24"/>
        </w:rPr>
        <w:t>11/1/2006-10/31/2008</w:t>
      </w:r>
    </w:p>
    <w:p w14:paraId="22E39EC9" w14:textId="77777777" w:rsidR="00012F65" w:rsidRPr="00875D6A" w:rsidRDefault="00012F65" w:rsidP="009217AF">
      <w:pPr>
        <w:pStyle w:val="BodyTextIndent2"/>
        <w:spacing w:line="300" w:lineRule="atLeast"/>
        <w:ind w:left="0"/>
        <w:rPr>
          <w:rFonts w:ascii="Arial" w:hAnsi="Arial" w:cs="Arial"/>
          <w:szCs w:val="24"/>
        </w:rPr>
      </w:pPr>
      <w:r w:rsidRPr="00875D6A">
        <w:rPr>
          <w:rFonts w:ascii="Arial" w:hAnsi="Arial" w:cs="Arial"/>
          <w:szCs w:val="24"/>
        </w:rPr>
        <w:t>This is a training fellowship to support young clinical investigators to enhance their career as a stem cell researcher, who seek to perform clinically-relevant research.</w:t>
      </w:r>
    </w:p>
    <w:p w14:paraId="114F5AF7" w14:textId="77777777" w:rsidR="00012F65" w:rsidRPr="00875D6A" w:rsidRDefault="00012F65" w:rsidP="00555468">
      <w:pPr>
        <w:spacing w:line="300" w:lineRule="atLeast"/>
        <w:jc w:val="both"/>
        <w:rPr>
          <w:rFonts w:ascii="Arial" w:hAnsi="Arial" w:cs="Arial"/>
          <w:szCs w:val="24"/>
          <w:lang w:eastAsia="ja-JP"/>
        </w:rPr>
      </w:pPr>
    </w:p>
    <w:p w14:paraId="2C617652" w14:textId="75E842C8" w:rsidR="00012F65" w:rsidRPr="00875D6A" w:rsidRDefault="00012F65" w:rsidP="00555468">
      <w:pPr>
        <w:spacing w:line="300" w:lineRule="atLeast"/>
        <w:jc w:val="both"/>
        <w:rPr>
          <w:rFonts w:ascii="Arial" w:hAnsi="Arial" w:cs="Arial"/>
          <w:szCs w:val="24"/>
          <w:lang w:eastAsia="ja-JP"/>
        </w:rPr>
      </w:pPr>
      <w:r w:rsidRPr="00875D6A">
        <w:rPr>
          <w:rFonts w:ascii="Arial" w:hAnsi="Arial" w:cs="Arial"/>
          <w:szCs w:val="24"/>
          <w:lang w:eastAsia="ja-JP"/>
        </w:rPr>
        <w:t>Vincent J. Sgro/</w:t>
      </w:r>
      <w:proofErr w:type="gramStart"/>
      <w:r w:rsidRPr="00875D6A">
        <w:rPr>
          <w:rFonts w:ascii="Arial" w:hAnsi="Arial" w:cs="Arial"/>
          <w:szCs w:val="24"/>
          <w:lang w:eastAsia="ja-JP"/>
        </w:rPr>
        <w:t>The</w:t>
      </w:r>
      <w:proofErr w:type="gramEnd"/>
      <w:r w:rsidRPr="00875D6A">
        <w:rPr>
          <w:rFonts w:ascii="Arial" w:hAnsi="Arial" w:cs="Arial"/>
          <w:szCs w:val="24"/>
          <w:lang w:eastAsia="ja-JP"/>
        </w:rPr>
        <w:t xml:space="preserve"> American Brain Tumor Association (</w:t>
      </w:r>
      <w:r w:rsidRPr="00875D6A">
        <w:rPr>
          <w:rFonts w:ascii="Arial" w:hAnsi="Arial" w:cs="Arial"/>
          <w:szCs w:val="24"/>
          <w:u w:val="single"/>
          <w:lang w:eastAsia="ja-JP"/>
        </w:rPr>
        <w:t>P.I.: Nakano, I</w:t>
      </w:r>
      <w:r w:rsidR="00696C5B" w:rsidRPr="00875D6A">
        <w:rPr>
          <w:rFonts w:ascii="Arial" w:hAnsi="Arial" w:cs="Arial"/>
          <w:szCs w:val="24"/>
          <w:lang w:eastAsia="ja-JP"/>
        </w:rPr>
        <w:t xml:space="preserve">)        </w:t>
      </w:r>
      <w:r w:rsidRPr="00875D6A">
        <w:rPr>
          <w:rFonts w:ascii="Arial" w:hAnsi="Arial" w:cs="Arial"/>
          <w:szCs w:val="24"/>
          <w:lang w:eastAsia="ja-JP"/>
        </w:rPr>
        <w:t>$50,000.00</w:t>
      </w:r>
    </w:p>
    <w:p w14:paraId="3204F14B" w14:textId="2450E367" w:rsidR="00012F65" w:rsidRPr="00875D6A" w:rsidRDefault="00696C5B" w:rsidP="00555468">
      <w:pPr>
        <w:spacing w:line="300" w:lineRule="atLeast"/>
        <w:jc w:val="both"/>
        <w:rPr>
          <w:rFonts w:ascii="Arial" w:hAnsi="Arial" w:cs="Arial"/>
          <w:szCs w:val="24"/>
          <w:lang w:eastAsia="ja-JP"/>
        </w:rPr>
      </w:pPr>
      <w:r w:rsidRPr="00875D6A">
        <w:rPr>
          <w:rFonts w:ascii="Arial" w:hAnsi="Arial" w:cs="Arial"/>
          <w:szCs w:val="24"/>
          <w:lang w:eastAsia="ja-JP"/>
        </w:rPr>
        <w:t xml:space="preserve">                                                                                                        </w:t>
      </w:r>
      <w:r w:rsidR="00012F65" w:rsidRPr="00875D6A">
        <w:rPr>
          <w:rFonts w:ascii="Arial" w:hAnsi="Arial" w:cs="Arial"/>
          <w:szCs w:val="24"/>
          <w:lang w:eastAsia="ja-JP"/>
        </w:rPr>
        <w:t xml:space="preserve">     7/1/2008-6/30/2009</w:t>
      </w:r>
    </w:p>
    <w:p w14:paraId="02A9AB5B" w14:textId="77777777" w:rsidR="00012F65" w:rsidRPr="00875D6A" w:rsidRDefault="00012F65" w:rsidP="009217AF">
      <w:pPr>
        <w:spacing w:line="300" w:lineRule="atLeast"/>
        <w:rPr>
          <w:rFonts w:ascii="Arial" w:hAnsi="Arial" w:cs="Arial"/>
          <w:i/>
          <w:iCs/>
          <w:szCs w:val="24"/>
          <w:lang w:eastAsia="ja-JP"/>
        </w:rPr>
      </w:pPr>
      <w:r w:rsidRPr="00875D6A">
        <w:rPr>
          <w:rFonts w:ascii="Arial" w:hAnsi="Arial" w:cs="Arial"/>
          <w:i/>
          <w:iCs/>
          <w:szCs w:val="24"/>
          <w:lang w:eastAsia="ja-JP"/>
        </w:rPr>
        <w:t>Targeting the key signaling pathways in brain tumor stem cells.</w:t>
      </w:r>
    </w:p>
    <w:p w14:paraId="421F851F" w14:textId="77777777" w:rsidR="00012F65" w:rsidRPr="00875D6A" w:rsidRDefault="00012F65" w:rsidP="00555468">
      <w:pPr>
        <w:spacing w:line="300" w:lineRule="atLeast"/>
        <w:jc w:val="both"/>
        <w:rPr>
          <w:rFonts w:ascii="Arial" w:hAnsi="Arial" w:cs="Arial"/>
          <w:i/>
          <w:iCs/>
          <w:szCs w:val="24"/>
          <w:lang w:eastAsia="ja-JP"/>
        </w:rPr>
      </w:pPr>
    </w:p>
    <w:p w14:paraId="4E42BF8B" w14:textId="3C75365E" w:rsidR="00012F65" w:rsidRPr="00875D6A" w:rsidRDefault="00012F65" w:rsidP="00555468">
      <w:pPr>
        <w:spacing w:line="300" w:lineRule="atLeast"/>
        <w:jc w:val="both"/>
        <w:rPr>
          <w:rFonts w:ascii="Arial" w:hAnsi="Arial" w:cs="Arial"/>
          <w:szCs w:val="24"/>
          <w:lang w:eastAsia="ja-JP"/>
        </w:rPr>
      </w:pPr>
      <w:r w:rsidRPr="00875D6A">
        <w:rPr>
          <w:rFonts w:ascii="Arial" w:hAnsi="Arial" w:cs="Arial"/>
          <w:szCs w:val="24"/>
          <w:lang w:eastAsia="ja-JP"/>
        </w:rPr>
        <w:t>Katie’s Kids for the Cure (</w:t>
      </w:r>
      <w:r w:rsidRPr="00875D6A">
        <w:rPr>
          <w:rFonts w:ascii="Arial" w:hAnsi="Arial" w:cs="Arial"/>
          <w:szCs w:val="24"/>
          <w:u w:val="single"/>
          <w:lang w:eastAsia="ja-JP"/>
        </w:rPr>
        <w:t>P.I.: Nakano, I)</w:t>
      </w:r>
      <w:r w:rsidR="00696C5B" w:rsidRPr="00875D6A">
        <w:rPr>
          <w:rFonts w:ascii="Arial" w:hAnsi="Arial" w:cs="Arial"/>
          <w:szCs w:val="24"/>
          <w:lang w:eastAsia="ja-JP"/>
        </w:rPr>
        <w:t xml:space="preserve">                                                           </w:t>
      </w:r>
      <w:r w:rsidRPr="00875D6A">
        <w:rPr>
          <w:rFonts w:ascii="Arial" w:hAnsi="Arial" w:cs="Arial"/>
          <w:szCs w:val="24"/>
          <w:lang w:eastAsia="ja-JP"/>
        </w:rPr>
        <w:t>$50,000.00</w:t>
      </w:r>
    </w:p>
    <w:p w14:paraId="71BB1AB3" w14:textId="3F4F4997" w:rsidR="00012F65" w:rsidRPr="00875D6A" w:rsidRDefault="00696C5B" w:rsidP="00555468">
      <w:pPr>
        <w:spacing w:line="300" w:lineRule="atLeast"/>
        <w:jc w:val="both"/>
        <w:rPr>
          <w:rFonts w:ascii="Arial" w:hAnsi="Arial" w:cs="Arial"/>
          <w:szCs w:val="24"/>
          <w:lang w:eastAsia="ja-JP"/>
        </w:rPr>
      </w:pPr>
      <w:r w:rsidRPr="00875D6A">
        <w:rPr>
          <w:rFonts w:ascii="Arial" w:hAnsi="Arial" w:cs="Arial"/>
          <w:szCs w:val="24"/>
          <w:lang w:eastAsia="ja-JP"/>
        </w:rPr>
        <w:t xml:space="preserve">                                                                                                        </w:t>
      </w:r>
      <w:r w:rsidR="00012F65" w:rsidRPr="00875D6A">
        <w:rPr>
          <w:rFonts w:ascii="Arial" w:hAnsi="Arial" w:cs="Arial"/>
          <w:szCs w:val="24"/>
          <w:lang w:eastAsia="ja-JP"/>
        </w:rPr>
        <w:t xml:space="preserve">     7/1/2008-6/30/2010</w:t>
      </w:r>
    </w:p>
    <w:p w14:paraId="31FC31C0" w14:textId="77777777" w:rsidR="00012F65" w:rsidRPr="00875D6A" w:rsidRDefault="00012F65" w:rsidP="009217AF">
      <w:pPr>
        <w:spacing w:line="300" w:lineRule="atLeast"/>
        <w:rPr>
          <w:rFonts w:ascii="Arial" w:hAnsi="Arial" w:cs="Arial"/>
          <w:i/>
          <w:iCs/>
          <w:szCs w:val="24"/>
          <w:lang w:eastAsia="ja-JP"/>
        </w:rPr>
      </w:pPr>
      <w:r w:rsidRPr="00875D6A">
        <w:rPr>
          <w:rFonts w:ascii="Arial" w:hAnsi="Arial" w:cs="Arial"/>
          <w:i/>
          <w:iCs/>
          <w:szCs w:val="24"/>
        </w:rPr>
        <w:t>Targeting Maternal Embryonic Leucine-zipper Kinase in cancer stem cells in pediatric brain tumors.</w:t>
      </w:r>
    </w:p>
    <w:p w14:paraId="330D5BCE" w14:textId="77777777" w:rsidR="00012F65" w:rsidRPr="00875D6A" w:rsidRDefault="00012F65" w:rsidP="00555468">
      <w:pPr>
        <w:spacing w:line="300" w:lineRule="atLeast"/>
        <w:jc w:val="both"/>
        <w:rPr>
          <w:rFonts w:ascii="Arial" w:hAnsi="Arial" w:cs="Arial"/>
          <w:i/>
          <w:iCs/>
          <w:szCs w:val="24"/>
          <w:lang w:eastAsia="ja-JP"/>
        </w:rPr>
      </w:pPr>
    </w:p>
    <w:p w14:paraId="2287CB80" w14:textId="6F7D2AA5" w:rsidR="00012F65" w:rsidRPr="00875D6A" w:rsidRDefault="001B25CA" w:rsidP="00555468">
      <w:pPr>
        <w:spacing w:line="300" w:lineRule="atLeast"/>
        <w:jc w:val="both"/>
        <w:rPr>
          <w:rFonts w:ascii="Arial" w:hAnsi="Arial" w:cs="Arial"/>
          <w:szCs w:val="24"/>
          <w:lang w:eastAsia="ja-JP"/>
        </w:rPr>
      </w:pPr>
      <w:r w:rsidRPr="00875D6A">
        <w:rPr>
          <w:rFonts w:ascii="Arial" w:hAnsi="Arial" w:cs="Arial"/>
          <w:iCs/>
          <w:szCs w:val="24"/>
          <w:lang w:eastAsia="ja-JP"/>
        </w:rPr>
        <w:lastRenderedPageBreak/>
        <w:t>NIH</w:t>
      </w:r>
      <w:r w:rsidR="00012F65" w:rsidRPr="00875D6A">
        <w:rPr>
          <w:rFonts w:ascii="Arial" w:hAnsi="Arial" w:cs="Arial"/>
          <w:iCs/>
          <w:szCs w:val="24"/>
          <w:lang w:eastAsia="ja-JP"/>
        </w:rPr>
        <w:t xml:space="preserve"> </w:t>
      </w:r>
      <w:r w:rsidRPr="00875D6A">
        <w:rPr>
          <w:rStyle w:val="clsstaticdata1"/>
          <w:sz w:val="24"/>
          <w:szCs w:val="24"/>
        </w:rPr>
        <w:t>1R21CA135013-01A1</w:t>
      </w:r>
      <w:r w:rsidRPr="00875D6A">
        <w:rPr>
          <w:rFonts w:ascii="Arial" w:hAnsi="Arial" w:cs="Arial"/>
          <w:iCs/>
          <w:szCs w:val="24"/>
          <w:lang w:eastAsia="ja-JP"/>
        </w:rPr>
        <w:t xml:space="preserve"> </w:t>
      </w:r>
      <w:r w:rsidR="00012F65" w:rsidRPr="00875D6A">
        <w:rPr>
          <w:rFonts w:ascii="Arial" w:hAnsi="Arial" w:cs="Arial"/>
          <w:iCs/>
          <w:szCs w:val="24"/>
          <w:lang w:eastAsia="ja-JP"/>
        </w:rPr>
        <w:t>(</w:t>
      </w:r>
      <w:r w:rsidR="00012F65" w:rsidRPr="00875D6A">
        <w:rPr>
          <w:rFonts w:ascii="Arial" w:hAnsi="Arial" w:cs="Arial"/>
          <w:szCs w:val="24"/>
          <w:u w:val="single"/>
          <w:lang w:eastAsia="ja-JP"/>
        </w:rPr>
        <w:t>P.I.: Nakano, I)</w:t>
      </w:r>
      <w:r w:rsidR="00696C5B" w:rsidRPr="00875D6A">
        <w:rPr>
          <w:rFonts w:ascii="Arial" w:hAnsi="Arial" w:cs="Arial"/>
          <w:szCs w:val="24"/>
          <w:lang w:eastAsia="ja-JP"/>
        </w:rPr>
        <w:t xml:space="preserve">                                                    </w:t>
      </w:r>
      <w:r w:rsidR="00012F65" w:rsidRPr="00875D6A">
        <w:rPr>
          <w:rFonts w:ascii="Arial" w:hAnsi="Arial" w:cs="Arial"/>
          <w:szCs w:val="24"/>
          <w:lang w:eastAsia="ja-JP"/>
        </w:rPr>
        <w:t>$</w:t>
      </w:r>
      <w:r w:rsidR="00395013" w:rsidRPr="00875D6A">
        <w:rPr>
          <w:rFonts w:ascii="Arial" w:hAnsi="Arial" w:cs="Arial"/>
          <w:szCs w:val="24"/>
          <w:lang w:eastAsia="ja-JP"/>
        </w:rPr>
        <w:t>203,280</w:t>
      </w:r>
      <w:r w:rsidR="00012F65" w:rsidRPr="00875D6A">
        <w:rPr>
          <w:rFonts w:ascii="Arial" w:hAnsi="Arial" w:cs="Arial"/>
          <w:szCs w:val="24"/>
          <w:lang w:eastAsia="ja-JP"/>
        </w:rPr>
        <w:t>.00</w:t>
      </w:r>
    </w:p>
    <w:p w14:paraId="4E96A2EC" w14:textId="5712BB8D" w:rsidR="00012F65" w:rsidRPr="00875D6A" w:rsidRDefault="00395013" w:rsidP="00555468">
      <w:pPr>
        <w:spacing w:line="300" w:lineRule="atLeast"/>
        <w:jc w:val="both"/>
        <w:rPr>
          <w:rFonts w:ascii="Arial" w:hAnsi="Arial" w:cs="Arial"/>
          <w:szCs w:val="24"/>
          <w:lang w:eastAsia="ja-JP"/>
        </w:rPr>
      </w:pPr>
      <w:r w:rsidRPr="00875D6A">
        <w:rPr>
          <w:rFonts w:ascii="Arial" w:hAnsi="Arial" w:cs="Arial"/>
          <w:szCs w:val="24"/>
          <w:lang w:eastAsia="ja-JP"/>
        </w:rPr>
        <w:t>Impact Score: 139, Percentile: 12.6</w:t>
      </w:r>
      <w:r w:rsidR="00696C5B" w:rsidRPr="00875D6A">
        <w:rPr>
          <w:rFonts w:ascii="Arial" w:hAnsi="Arial" w:cs="Arial"/>
          <w:szCs w:val="24"/>
          <w:lang w:eastAsia="ja-JP"/>
        </w:rPr>
        <w:t xml:space="preserve">                                                   </w:t>
      </w:r>
      <w:r w:rsidR="00012F65" w:rsidRPr="00875D6A">
        <w:rPr>
          <w:rFonts w:ascii="Arial" w:hAnsi="Arial" w:cs="Arial"/>
          <w:szCs w:val="24"/>
          <w:lang w:eastAsia="ja-JP"/>
        </w:rPr>
        <w:t xml:space="preserve">     9/1/2009-8/31/2011</w:t>
      </w:r>
    </w:p>
    <w:p w14:paraId="03F52522" w14:textId="77777777" w:rsidR="00012F65" w:rsidRPr="00875D6A" w:rsidRDefault="00012F65" w:rsidP="00555468">
      <w:pPr>
        <w:spacing w:line="300" w:lineRule="atLeast"/>
        <w:jc w:val="both"/>
        <w:rPr>
          <w:rStyle w:val="clsstaticdata1"/>
          <w:sz w:val="24"/>
          <w:szCs w:val="24"/>
        </w:rPr>
      </w:pPr>
      <w:r w:rsidRPr="00875D6A">
        <w:rPr>
          <w:rStyle w:val="clsstaticdata1"/>
          <w:i/>
          <w:sz w:val="24"/>
          <w:szCs w:val="24"/>
        </w:rPr>
        <w:t>Characterization of CD44 in brain tumor stem cells</w:t>
      </w:r>
    </w:p>
    <w:p w14:paraId="6E9E4451" w14:textId="77777777" w:rsidR="00012F65" w:rsidRPr="00875D6A" w:rsidRDefault="00012F65" w:rsidP="009217AF">
      <w:pPr>
        <w:autoSpaceDE w:val="0"/>
        <w:autoSpaceDN w:val="0"/>
        <w:adjustRightInd w:val="0"/>
        <w:spacing w:line="300" w:lineRule="atLeast"/>
        <w:rPr>
          <w:rFonts w:ascii="Arial" w:hAnsi="Arial" w:cs="Arial"/>
          <w:szCs w:val="24"/>
          <w:lang w:eastAsia="ja-JP"/>
        </w:rPr>
      </w:pPr>
      <w:r w:rsidRPr="00875D6A">
        <w:rPr>
          <w:rFonts w:ascii="Arial" w:hAnsi="Arial" w:cs="Arial"/>
          <w:szCs w:val="24"/>
          <w:lang w:eastAsia="ja-JP"/>
        </w:rPr>
        <w:t xml:space="preserve">In this proposal, we will undertake innovative strategies targeting molecular aberrations in brain tumor stem cells. The successful achievement of this proposal will enable us to launch novel therapeutic approaches for patients with brain tumors. </w:t>
      </w:r>
    </w:p>
    <w:p w14:paraId="48AFD5C1" w14:textId="77777777" w:rsidR="00012F65" w:rsidRPr="00875D6A" w:rsidRDefault="00012F65" w:rsidP="00555468">
      <w:pPr>
        <w:pStyle w:val="Footer"/>
        <w:tabs>
          <w:tab w:val="clear" w:pos="4320"/>
          <w:tab w:val="clear" w:pos="8640"/>
        </w:tabs>
        <w:spacing w:line="300" w:lineRule="atLeast"/>
        <w:jc w:val="both"/>
        <w:rPr>
          <w:rFonts w:ascii="Arial" w:hAnsi="Arial" w:cs="Arial"/>
          <w:szCs w:val="24"/>
        </w:rPr>
      </w:pPr>
    </w:p>
    <w:p w14:paraId="1CA8308C" w14:textId="3ADCFD6C" w:rsidR="00012F65" w:rsidRPr="00875D6A" w:rsidRDefault="00012F65" w:rsidP="00555468">
      <w:pPr>
        <w:pStyle w:val="Footer"/>
        <w:tabs>
          <w:tab w:val="clear" w:pos="4320"/>
          <w:tab w:val="clear" w:pos="8640"/>
        </w:tabs>
        <w:spacing w:line="300" w:lineRule="atLeast"/>
        <w:jc w:val="both"/>
        <w:rPr>
          <w:rFonts w:ascii="Arial" w:hAnsi="Arial" w:cs="Arial"/>
          <w:szCs w:val="24"/>
          <w:lang w:eastAsia="ja-JP"/>
        </w:rPr>
      </w:pPr>
      <w:r w:rsidRPr="00875D6A">
        <w:rPr>
          <w:rFonts w:ascii="Arial" w:hAnsi="Arial" w:cs="Arial"/>
          <w:szCs w:val="24"/>
        </w:rPr>
        <w:t xml:space="preserve">National Brain Tumor Foundation </w:t>
      </w:r>
      <w:r w:rsidRPr="00875D6A">
        <w:rPr>
          <w:rFonts w:ascii="Arial" w:hAnsi="Arial" w:cs="Arial"/>
          <w:iCs/>
          <w:szCs w:val="24"/>
          <w:lang w:eastAsia="ja-JP"/>
        </w:rPr>
        <w:t>(</w:t>
      </w:r>
      <w:r w:rsidRPr="00875D6A">
        <w:rPr>
          <w:rFonts w:ascii="Arial" w:hAnsi="Arial" w:cs="Arial"/>
          <w:szCs w:val="24"/>
          <w:u w:val="single"/>
          <w:lang w:eastAsia="ja-JP"/>
        </w:rPr>
        <w:t>P.I.: Nakano, I)</w:t>
      </w:r>
      <w:r w:rsidR="00696C5B" w:rsidRPr="00875D6A">
        <w:rPr>
          <w:rFonts w:ascii="Arial" w:hAnsi="Arial" w:cs="Arial"/>
          <w:szCs w:val="24"/>
          <w:lang w:eastAsia="ja-JP"/>
        </w:rPr>
        <w:t xml:space="preserve">                                              </w:t>
      </w:r>
      <w:r w:rsidRPr="00875D6A">
        <w:rPr>
          <w:rFonts w:ascii="Arial" w:hAnsi="Arial" w:cs="Arial"/>
          <w:szCs w:val="24"/>
          <w:lang w:eastAsia="ja-JP"/>
        </w:rPr>
        <w:t>$50,000.00</w:t>
      </w:r>
    </w:p>
    <w:p w14:paraId="7B5B1FC1" w14:textId="7F874E7F" w:rsidR="00012F65" w:rsidRPr="00875D6A" w:rsidRDefault="00696C5B" w:rsidP="00696C5B">
      <w:pPr>
        <w:pStyle w:val="Footer"/>
        <w:tabs>
          <w:tab w:val="clear" w:pos="4320"/>
          <w:tab w:val="clear" w:pos="8640"/>
        </w:tabs>
        <w:spacing w:line="300" w:lineRule="atLeast"/>
        <w:jc w:val="both"/>
        <w:rPr>
          <w:rFonts w:ascii="Arial" w:hAnsi="Arial" w:cs="Arial"/>
          <w:szCs w:val="24"/>
          <w:lang w:eastAsia="ja-JP"/>
        </w:rPr>
      </w:pPr>
      <w:r w:rsidRPr="00875D6A">
        <w:rPr>
          <w:rFonts w:ascii="Arial" w:hAnsi="Arial" w:cs="Arial"/>
          <w:szCs w:val="24"/>
          <w:lang w:eastAsia="ja-JP"/>
        </w:rPr>
        <w:t xml:space="preserve">                                                                                                                   </w:t>
      </w:r>
      <w:r w:rsidR="00012F65" w:rsidRPr="00875D6A">
        <w:rPr>
          <w:rFonts w:ascii="Arial" w:hAnsi="Arial" w:cs="Arial"/>
          <w:szCs w:val="24"/>
          <w:lang w:eastAsia="ja-JP"/>
        </w:rPr>
        <w:t>1/1/10-12/31/11</w:t>
      </w:r>
    </w:p>
    <w:p w14:paraId="71DE3874" w14:textId="77777777" w:rsidR="00012F65" w:rsidRPr="00875D6A" w:rsidRDefault="00012F65" w:rsidP="009217AF">
      <w:pPr>
        <w:pStyle w:val="Footer"/>
        <w:tabs>
          <w:tab w:val="clear" w:pos="4320"/>
          <w:tab w:val="clear" w:pos="8640"/>
        </w:tabs>
        <w:spacing w:line="300" w:lineRule="atLeast"/>
        <w:rPr>
          <w:rFonts w:ascii="Arial" w:hAnsi="Arial" w:cs="Arial"/>
          <w:i/>
          <w:szCs w:val="24"/>
          <w:lang w:eastAsia="ja-JP"/>
        </w:rPr>
      </w:pPr>
      <w:r w:rsidRPr="00875D6A">
        <w:rPr>
          <w:rFonts w:ascii="Arial" w:hAnsi="Arial" w:cs="Arial"/>
          <w:i/>
          <w:szCs w:val="24"/>
          <w:lang w:eastAsia="ja-JP"/>
        </w:rPr>
        <w:t>Targeting brain tumor stem cells via MELK inhibition (translational research award)</w:t>
      </w:r>
    </w:p>
    <w:p w14:paraId="7528B864" w14:textId="77777777" w:rsidR="00012F65" w:rsidRPr="00875D6A" w:rsidRDefault="00012F65" w:rsidP="00555468">
      <w:pPr>
        <w:pStyle w:val="Footer"/>
        <w:tabs>
          <w:tab w:val="clear" w:pos="4320"/>
          <w:tab w:val="clear" w:pos="8640"/>
        </w:tabs>
        <w:spacing w:line="300" w:lineRule="atLeast"/>
        <w:jc w:val="both"/>
        <w:rPr>
          <w:rFonts w:ascii="Arial" w:hAnsi="Arial" w:cs="Arial"/>
          <w:i/>
          <w:szCs w:val="24"/>
          <w:lang w:eastAsia="ja-JP"/>
        </w:rPr>
      </w:pPr>
    </w:p>
    <w:p w14:paraId="3002BF51" w14:textId="445F6B49" w:rsidR="00696C5B" w:rsidRPr="00875D6A" w:rsidRDefault="00595991" w:rsidP="00555468">
      <w:pPr>
        <w:pStyle w:val="Footer"/>
        <w:spacing w:line="300" w:lineRule="atLeast"/>
        <w:jc w:val="both"/>
        <w:rPr>
          <w:rFonts w:ascii="Arial" w:hAnsi="Arial" w:cs="Arial"/>
          <w:szCs w:val="24"/>
        </w:rPr>
      </w:pPr>
      <w:r w:rsidRPr="00875D6A">
        <w:rPr>
          <w:rFonts w:ascii="Arial" w:hAnsi="Arial" w:cs="Arial"/>
          <w:szCs w:val="24"/>
        </w:rPr>
        <w:t xml:space="preserve">American Brain Tumor Association (P.I.: Nakano, I) </w:t>
      </w:r>
      <w:r w:rsidR="00696C5B" w:rsidRPr="00875D6A">
        <w:rPr>
          <w:rFonts w:ascii="Arial" w:hAnsi="Arial" w:cs="Arial"/>
          <w:szCs w:val="24"/>
        </w:rPr>
        <w:t xml:space="preserve">                        </w:t>
      </w:r>
      <w:r w:rsidRPr="00875D6A">
        <w:rPr>
          <w:rFonts w:ascii="Arial" w:hAnsi="Arial" w:cs="Arial"/>
          <w:szCs w:val="24"/>
        </w:rPr>
        <w:t>Direct cost: $75,000.00</w:t>
      </w:r>
    </w:p>
    <w:p w14:paraId="29232A5B" w14:textId="1BA39FB2" w:rsidR="00595991" w:rsidRPr="00875D6A" w:rsidRDefault="00696C5B" w:rsidP="00555468">
      <w:pPr>
        <w:pStyle w:val="Footer"/>
        <w:spacing w:line="300" w:lineRule="atLeast"/>
        <w:jc w:val="both"/>
        <w:rPr>
          <w:rFonts w:ascii="Arial" w:hAnsi="Arial" w:cs="Arial"/>
          <w:szCs w:val="24"/>
        </w:rPr>
      </w:pPr>
      <w:r w:rsidRPr="00875D6A">
        <w:rPr>
          <w:rFonts w:ascii="Arial" w:hAnsi="Arial" w:cs="Arial"/>
          <w:szCs w:val="24"/>
        </w:rPr>
        <w:t xml:space="preserve">                                                             </w:t>
      </w:r>
      <w:r w:rsidR="00595991" w:rsidRPr="00875D6A">
        <w:rPr>
          <w:rFonts w:ascii="Arial" w:hAnsi="Arial" w:cs="Arial"/>
          <w:szCs w:val="24"/>
        </w:rPr>
        <w:t>7/1/12-6/30/13, no cost extension until 12/31/2013</w:t>
      </w:r>
    </w:p>
    <w:p w14:paraId="451CBE60" w14:textId="77777777" w:rsidR="00595991" w:rsidRPr="00875D6A" w:rsidRDefault="00595991" w:rsidP="009217AF">
      <w:pPr>
        <w:pStyle w:val="Footer"/>
        <w:tabs>
          <w:tab w:val="clear" w:pos="4320"/>
          <w:tab w:val="clear" w:pos="8640"/>
        </w:tabs>
        <w:spacing w:line="300" w:lineRule="atLeast"/>
        <w:rPr>
          <w:rFonts w:ascii="Arial" w:hAnsi="Arial" w:cs="Arial"/>
          <w:szCs w:val="24"/>
        </w:rPr>
      </w:pPr>
      <w:r w:rsidRPr="00875D6A">
        <w:rPr>
          <w:rFonts w:ascii="Arial" w:hAnsi="Arial" w:cs="Arial"/>
          <w:szCs w:val="24"/>
        </w:rPr>
        <w:t>CD44v as a target in therapy-resistant mesenchymal glioblastoma</w:t>
      </w:r>
    </w:p>
    <w:p w14:paraId="41E10EF9" w14:textId="77777777" w:rsidR="0052667F" w:rsidRPr="00875D6A" w:rsidRDefault="0052667F" w:rsidP="00555468">
      <w:pPr>
        <w:pStyle w:val="BodyTextIndent2"/>
        <w:spacing w:line="300" w:lineRule="atLeast"/>
        <w:ind w:left="0"/>
        <w:jc w:val="both"/>
        <w:rPr>
          <w:rFonts w:ascii="Arial" w:hAnsi="Arial" w:cs="Arial"/>
          <w:szCs w:val="24"/>
        </w:rPr>
      </w:pPr>
    </w:p>
    <w:p w14:paraId="61C13ED6" w14:textId="5070DEE8" w:rsidR="00696C5B" w:rsidRPr="00875D6A" w:rsidRDefault="00AB7CC1" w:rsidP="00555468">
      <w:pPr>
        <w:spacing w:line="300" w:lineRule="atLeast"/>
        <w:jc w:val="both"/>
        <w:rPr>
          <w:rFonts w:ascii="Arial" w:hAnsi="Arial" w:cs="Arial"/>
          <w:szCs w:val="24"/>
          <w:lang w:eastAsia="ja-JP"/>
        </w:rPr>
      </w:pPr>
      <w:r w:rsidRPr="00875D6A">
        <w:rPr>
          <w:rFonts w:ascii="Arial" w:hAnsi="Arial" w:cs="Arial"/>
          <w:szCs w:val="24"/>
          <w:lang w:eastAsia="ja-JP"/>
        </w:rPr>
        <w:t>American Cancer Society (MRSG-08-108-01) (</w:t>
      </w:r>
      <w:r w:rsidRPr="00875D6A">
        <w:rPr>
          <w:rFonts w:ascii="Arial" w:hAnsi="Arial" w:cs="Arial"/>
          <w:szCs w:val="24"/>
          <w:u w:val="single"/>
          <w:lang w:eastAsia="ja-JP"/>
        </w:rPr>
        <w:t>P.I.: Nakano, I</w:t>
      </w:r>
      <w:r w:rsidR="00696C5B" w:rsidRPr="00875D6A">
        <w:rPr>
          <w:rFonts w:ascii="Arial" w:hAnsi="Arial" w:cs="Arial"/>
          <w:szCs w:val="24"/>
          <w:lang w:eastAsia="ja-JP"/>
        </w:rPr>
        <w:t xml:space="preserve">)   </w:t>
      </w:r>
      <w:r w:rsidR="009217AF" w:rsidRPr="00875D6A">
        <w:rPr>
          <w:rFonts w:ascii="Arial" w:hAnsi="Arial" w:cs="Arial"/>
          <w:szCs w:val="24"/>
          <w:lang w:eastAsia="ja-JP"/>
        </w:rPr>
        <w:t xml:space="preserve">     </w:t>
      </w:r>
      <w:r w:rsidRPr="00875D6A">
        <w:rPr>
          <w:rFonts w:ascii="Arial" w:hAnsi="Arial" w:cs="Arial"/>
          <w:szCs w:val="24"/>
          <w:lang w:eastAsia="ja-JP"/>
        </w:rPr>
        <w:t>Direct cost: $729,000</w:t>
      </w:r>
    </w:p>
    <w:p w14:paraId="7CF19F12" w14:textId="4C6D9C18" w:rsidR="00AB7CC1" w:rsidRPr="00875D6A" w:rsidRDefault="00696C5B" w:rsidP="00555468">
      <w:pPr>
        <w:spacing w:line="300" w:lineRule="atLeast"/>
        <w:jc w:val="both"/>
        <w:rPr>
          <w:rFonts w:ascii="Arial" w:hAnsi="Arial" w:cs="Arial"/>
          <w:szCs w:val="24"/>
          <w:lang w:eastAsia="ja-JP"/>
        </w:rPr>
      </w:pPr>
      <w:r w:rsidRPr="00875D6A">
        <w:rPr>
          <w:rFonts w:ascii="Arial" w:hAnsi="Arial" w:cs="Arial"/>
          <w:szCs w:val="24"/>
          <w:lang w:eastAsia="ja-JP"/>
        </w:rPr>
        <w:t xml:space="preserve">                                                   </w:t>
      </w:r>
      <w:r w:rsidR="00AB7CC1" w:rsidRPr="00875D6A">
        <w:rPr>
          <w:rFonts w:ascii="Arial" w:hAnsi="Arial" w:cs="Arial"/>
          <w:szCs w:val="24"/>
          <w:lang w:eastAsia="ja-JP"/>
        </w:rPr>
        <w:t>11/1/2008-10/30/2013, no cost extension until 6/30/2014</w:t>
      </w:r>
    </w:p>
    <w:p w14:paraId="5C706482" w14:textId="77777777" w:rsidR="00AB7CC1" w:rsidRPr="00875D6A" w:rsidRDefault="00AB7CC1" w:rsidP="009217AF">
      <w:pPr>
        <w:spacing w:line="300" w:lineRule="atLeast"/>
        <w:rPr>
          <w:rFonts w:ascii="Arial" w:hAnsi="Arial" w:cs="Arial"/>
          <w:i/>
          <w:szCs w:val="24"/>
          <w:lang w:eastAsia="ja-JP"/>
        </w:rPr>
      </w:pPr>
      <w:r w:rsidRPr="00875D6A">
        <w:rPr>
          <w:rFonts w:ascii="Arial" w:hAnsi="Arial" w:cs="Arial"/>
          <w:i/>
          <w:szCs w:val="24"/>
          <w:lang w:eastAsia="ja-JP"/>
        </w:rPr>
        <w:t>Targeted inhibition of the key signaling pathways in pediatric brain tumors.</w:t>
      </w:r>
    </w:p>
    <w:p w14:paraId="57B9AB18" w14:textId="77777777" w:rsidR="009E1985" w:rsidRPr="00875D6A" w:rsidRDefault="009E1985" w:rsidP="00555468">
      <w:pPr>
        <w:spacing w:line="300" w:lineRule="atLeast"/>
        <w:jc w:val="both"/>
        <w:rPr>
          <w:rFonts w:ascii="Arial" w:hAnsi="Arial" w:cs="Arial"/>
          <w:i/>
          <w:szCs w:val="24"/>
          <w:lang w:eastAsia="ja-JP"/>
        </w:rPr>
      </w:pPr>
    </w:p>
    <w:p w14:paraId="6D2FE889" w14:textId="15244805" w:rsidR="009E1985" w:rsidRPr="00875D6A" w:rsidRDefault="009E1985" w:rsidP="00555468">
      <w:pPr>
        <w:spacing w:line="300" w:lineRule="atLeast"/>
        <w:contextualSpacing/>
        <w:jc w:val="both"/>
        <w:rPr>
          <w:rFonts w:ascii="Arial" w:hAnsi="Arial" w:cs="Arial"/>
          <w:iCs/>
          <w:color w:val="000000"/>
        </w:rPr>
      </w:pPr>
      <w:r w:rsidRPr="00875D6A">
        <w:rPr>
          <w:rFonts w:ascii="Arial" w:hAnsi="Arial" w:cs="Arial"/>
          <w:iCs/>
          <w:color w:val="000000"/>
        </w:rPr>
        <w:t xml:space="preserve">OSU CCC/Pelotonia IRP Award, </w:t>
      </w:r>
      <w:r w:rsidRPr="00875D6A">
        <w:rPr>
          <w:rFonts w:ascii="Arial" w:hAnsi="Arial" w:cs="Arial"/>
          <w:iCs/>
          <w:color w:val="000000"/>
          <w:u w:val="single"/>
        </w:rPr>
        <w:t>PI: Nakano, I</w:t>
      </w:r>
      <w:r w:rsidRPr="00875D6A">
        <w:rPr>
          <w:rFonts w:ascii="Arial" w:hAnsi="Arial" w:cs="Arial"/>
          <w:iCs/>
          <w:color w:val="000000"/>
        </w:rPr>
        <w:t>; Cole S</w:t>
      </w:r>
      <w:r w:rsidR="00696C5B" w:rsidRPr="00875D6A">
        <w:rPr>
          <w:rFonts w:ascii="Arial" w:hAnsi="Arial" w:cs="Arial"/>
          <w:iCs/>
          <w:color w:val="000000"/>
        </w:rPr>
        <w:t xml:space="preserve">                                  </w:t>
      </w:r>
      <w:r w:rsidRPr="00875D6A">
        <w:rPr>
          <w:rFonts w:ascii="Arial" w:hAnsi="Arial" w:cs="Arial"/>
          <w:iCs/>
          <w:color w:val="000000"/>
        </w:rPr>
        <w:t xml:space="preserve">       $50,000</w:t>
      </w:r>
    </w:p>
    <w:p w14:paraId="61F8D0A5" w14:textId="78A1B33F" w:rsidR="009E1985" w:rsidRPr="00875D6A" w:rsidRDefault="00696C5B" w:rsidP="00555468">
      <w:pPr>
        <w:spacing w:line="300" w:lineRule="atLeast"/>
        <w:contextualSpacing/>
        <w:jc w:val="both"/>
        <w:rPr>
          <w:rFonts w:ascii="Arial" w:hAnsi="Arial" w:cs="Arial"/>
          <w:iCs/>
          <w:color w:val="000000"/>
        </w:rPr>
      </w:pPr>
      <w:r w:rsidRPr="00875D6A">
        <w:rPr>
          <w:rFonts w:ascii="Arial" w:hAnsi="Arial" w:cs="Arial"/>
          <w:iCs/>
          <w:color w:val="000000"/>
        </w:rPr>
        <w:t xml:space="preserve">                                                                                                             </w:t>
      </w:r>
      <w:r w:rsidR="009E1985" w:rsidRPr="00875D6A">
        <w:rPr>
          <w:rFonts w:ascii="Arial" w:hAnsi="Arial" w:cs="Arial"/>
          <w:iCs/>
          <w:color w:val="000000"/>
        </w:rPr>
        <w:t>7/1/2015-6/30/2016</w:t>
      </w:r>
    </w:p>
    <w:p w14:paraId="216933F8" w14:textId="77777777" w:rsidR="009E1985" w:rsidRPr="00875D6A" w:rsidRDefault="009E1985" w:rsidP="009217AF">
      <w:pPr>
        <w:spacing w:line="300" w:lineRule="atLeast"/>
        <w:contextualSpacing/>
        <w:rPr>
          <w:rFonts w:ascii="Arial" w:hAnsi="Arial" w:cs="Arial"/>
          <w:bCs/>
          <w:i/>
          <w:iCs/>
          <w:color w:val="000000"/>
        </w:rPr>
      </w:pPr>
      <w:r w:rsidRPr="00875D6A">
        <w:rPr>
          <w:rFonts w:ascii="Arial" w:hAnsi="Arial" w:cs="Arial"/>
          <w:bCs/>
          <w:i/>
          <w:iCs/>
          <w:color w:val="000000"/>
        </w:rPr>
        <w:t>Examining oscillatory Hes1 expression as a novel mechanism to support glioma stem cell proliferation and heterogeneity.</w:t>
      </w:r>
    </w:p>
    <w:p w14:paraId="08E5A677" w14:textId="77777777" w:rsidR="009E1985" w:rsidRPr="00875D6A" w:rsidRDefault="009E1985" w:rsidP="00555468">
      <w:pPr>
        <w:spacing w:line="300" w:lineRule="atLeast"/>
        <w:jc w:val="both"/>
        <w:rPr>
          <w:rFonts w:ascii="Arial" w:hAnsi="Arial" w:cs="Arial"/>
          <w:szCs w:val="24"/>
          <w:lang w:eastAsia="ja-JP"/>
        </w:rPr>
      </w:pPr>
    </w:p>
    <w:p w14:paraId="765C402F" w14:textId="74435BC8" w:rsidR="00C67431" w:rsidRPr="00875D6A" w:rsidRDefault="00C67431" w:rsidP="00555468">
      <w:pPr>
        <w:spacing w:line="300" w:lineRule="atLeast"/>
        <w:contextualSpacing/>
        <w:jc w:val="both"/>
        <w:rPr>
          <w:rFonts w:ascii="Arial" w:hAnsi="Arial" w:cs="Arial"/>
          <w:color w:val="000000"/>
        </w:rPr>
      </w:pPr>
      <w:r w:rsidRPr="00875D6A">
        <w:rPr>
          <w:rFonts w:ascii="Arial" w:hAnsi="Arial" w:cs="Arial"/>
          <w:color w:val="000000"/>
        </w:rPr>
        <w:t>R21CA192042, PI: Verbridge)</w:t>
      </w:r>
      <w:r w:rsidR="00696C5B" w:rsidRPr="00875D6A">
        <w:rPr>
          <w:rFonts w:ascii="Arial" w:hAnsi="Arial" w:cs="Arial"/>
          <w:color w:val="000000"/>
        </w:rPr>
        <w:t xml:space="preserve">                                                                              </w:t>
      </w:r>
      <w:r w:rsidRPr="00875D6A">
        <w:rPr>
          <w:rFonts w:ascii="Arial" w:hAnsi="Arial" w:cs="Arial"/>
          <w:color w:val="000000"/>
        </w:rPr>
        <w:t xml:space="preserve"> $139,658</w:t>
      </w:r>
    </w:p>
    <w:p w14:paraId="4C1750AC" w14:textId="0A076E88" w:rsidR="00C67431" w:rsidRPr="00875D6A" w:rsidRDefault="00C67431" w:rsidP="00555468">
      <w:pPr>
        <w:spacing w:line="300" w:lineRule="atLeast"/>
        <w:contextualSpacing/>
        <w:jc w:val="both"/>
      </w:pPr>
      <w:r w:rsidRPr="00875D6A">
        <w:rPr>
          <w:rFonts w:ascii="Arial" w:hAnsi="Arial" w:cs="Arial"/>
          <w:color w:val="000000"/>
          <w:u w:val="single"/>
        </w:rPr>
        <w:t>Role</w:t>
      </w:r>
      <w:r w:rsidRPr="00875D6A">
        <w:rPr>
          <w:rFonts w:ascii="Arial" w:hAnsi="Arial" w:cs="Arial"/>
          <w:color w:val="000000"/>
        </w:rPr>
        <w:t>: Co-Investigator in Year 1</w:t>
      </w:r>
      <w:r w:rsidR="009217AF" w:rsidRPr="00875D6A">
        <w:rPr>
          <w:rFonts w:ascii="Arial" w:hAnsi="Arial" w:cs="Arial"/>
          <w:color w:val="000000"/>
        </w:rPr>
        <w:t xml:space="preserve">                                                               </w:t>
      </w:r>
      <w:r w:rsidRPr="00875D6A">
        <w:rPr>
          <w:rFonts w:ascii="Arial" w:hAnsi="Arial" w:cs="Arial"/>
          <w:color w:val="000000"/>
        </w:rPr>
        <w:t>2/12/2015-1/31/2017</w:t>
      </w:r>
    </w:p>
    <w:p w14:paraId="357EAB3B" w14:textId="32CA7BC6" w:rsidR="00C67431" w:rsidRPr="00875D6A" w:rsidRDefault="001C61B3" w:rsidP="009217AF">
      <w:pPr>
        <w:spacing w:line="300" w:lineRule="atLeast"/>
        <w:contextualSpacing/>
        <w:rPr>
          <w:rFonts w:ascii="Arial" w:hAnsi="Arial" w:cs="Arial"/>
          <w:i/>
          <w:color w:val="000000"/>
        </w:rPr>
      </w:pPr>
      <w:r>
        <w:rPr>
          <w:rFonts w:ascii="Arial" w:hAnsi="Arial" w:cs="Arial"/>
          <w:i/>
          <w:color w:val="000000"/>
        </w:rPr>
        <w:t>Targeted</w:t>
      </w:r>
      <w:r w:rsidR="00C67431" w:rsidRPr="00875D6A">
        <w:rPr>
          <w:rFonts w:ascii="Arial" w:hAnsi="Arial" w:cs="Arial"/>
          <w:i/>
          <w:color w:val="000000"/>
        </w:rPr>
        <w:t xml:space="preserve"> electric field therapy for malignant infiltrative glioma</w:t>
      </w:r>
    </w:p>
    <w:p w14:paraId="5D1EAD77" w14:textId="4B741A13" w:rsidR="00EC3D8B" w:rsidRDefault="00EC3D8B">
      <w:pPr>
        <w:rPr>
          <w:rFonts w:ascii="Arial" w:hAnsi="Arial" w:cs="Arial"/>
          <w:szCs w:val="24"/>
        </w:rPr>
      </w:pPr>
      <w:r>
        <w:rPr>
          <w:rFonts w:ascii="Arial" w:hAnsi="Arial" w:cs="Arial"/>
          <w:szCs w:val="24"/>
        </w:rPr>
        <w:br w:type="page"/>
      </w:r>
    </w:p>
    <w:p w14:paraId="49B19FBC" w14:textId="2D3A9B51" w:rsidR="00012F65" w:rsidRPr="00875D6A" w:rsidRDefault="00012F65" w:rsidP="00003A62">
      <w:pPr>
        <w:pStyle w:val="Heading4"/>
        <w:spacing w:line="300" w:lineRule="atLeast"/>
        <w:rPr>
          <w:rFonts w:ascii="Arial" w:hAnsi="Arial" w:cs="Arial"/>
          <w:b w:val="0"/>
          <w:szCs w:val="24"/>
        </w:rPr>
      </w:pPr>
      <w:r w:rsidRPr="00875D6A">
        <w:rPr>
          <w:rFonts w:ascii="Arial" w:hAnsi="Arial" w:cs="Arial"/>
          <w:b w:val="0"/>
          <w:szCs w:val="24"/>
        </w:rPr>
        <w:lastRenderedPageBreak/>
        <w:t>BIBLIOGRAPHY</w:t>
      </w:r>
    </w:p>
    <w:p w14:paraId="358D7263" w14:textId="77777777" w:rsidR="00D46191" w:rsidRDefault="00D46191" w:rsidP="00A83167">
      <w:pPr>
        <w:pStyle w:val="Footer"/>
        <w:tabs>
          <w:tab w:val="clear" w:pos="4320"/>
          <w:tab w:val="clear" w:pos="8640"/>
        </w:tabs>
        <w:spacing w:line="120" w:lineRule="atLeast"/>
        <w:rPr>
          <w:rFonts w:ascii="Arial" w:hAnsi="Arial" w:cs="Arial"/>
          <w:szCs w:val="24"/>
        </w:rPr>
      </w:pPr>
    </w:p>
    <w:p w14:paraId="3E49DA12" w14:textId="77777777" w:rsidR="00012F65" w:rsidRPr="00875D6A" w:rsidRDefault="00012F65" w:rsidP="00A83167">
      <w:pPr>
        <w:pStyle w:val="Footer"/>
        <w:tabs>
          <w:tab w:val="clear" w:pos="4320"/>
          <w:tab w:val="clear" w:pos="8640"/>
        </w:tabs>
        <w:spacing w:line="120" w:lineRule="atLeast"/>
        <w:rPr>
          <w:rFonts w:ascii="Arial" w:hAnsi="Arial" w:cs="Arial"/>
          <w:szCs w:val="24"/>
        </w:rPr>
      </w:pPr>
      <w:r w:rsidRPr="00875D6A">
        <w:rPr>
          <w:rFonts w:ascii="Arial" w:hAnsi="Arial" w:cs="Arial"/>
          <w:szCs w:val="24"/>
        </w:rPr>
        <w:t>PEER-REVIEWED</w:t>
      </w:r>
    </w:p>
    <w:p w14:paraId="323FB829" w14:textId="77777777" w:rsidR="00012F65" w:rsidRPr="00875D6A" w:rsidRDefault="00012F65" w:rsidP="00A83167">
      <w:pPr>
        <w:pStyle w:val="BodyText"/>
        <w:widowControl w:val="0"/>
        <w:numPr>
          <w:ilvl w:val="0"/>
          <w:numId w:val="4"/>
        </w:numPr>
        <w:spacing w:after="0" w:line="120" w:lineRule="atLeast"/>
        <w:rPr>
          <w:rFonts w:ascii="Arial" w:hAnsi="Arial" w:cs="Arial"/>
          <w:szCs w:val="24"/>
        </w:rPr>
      </w:pPr>
      <w:r w:rsidRPr="00875D6A">
        <w:rPr>
          <w:rFonts w:ascii="Arial" w:hAnsi="Arial" w:cs="Arial"/>
          <w:szCs w:val="24"/>
        </w:rPr>
        <w:t xml:space="preserve">Treatment of intractable postherpetic neuralgia and blepharospasm: intraneural injection of </w:t>
      </w:r>
      <w:proofErr w:type="gramStart"/>
      <w:r w:rsidRPr="00875D6A">
        <w:rPr>
          <w:rFonts w:ascii="Arial" w:hAnsi="Arial" w:cs="Arial"/>
          <w:szCs w:val="24"/>
        </w:rPr>
        <w:t>adriamycin</w:t>
      </w:r>
      <w:proofErr w:type="gramEnd"/>
      <w:r w:rsidRPr="00875D6A">
        <w:rPr>
          <w:rFonts w:ascii="Arial" w:hAnsi="Arial" w:cs="Arial"/>
          <w:szCs w:val="24"/>
        </w:rPr>
        <w:t xml:space="preserve">. Saiki M, Kondo A, Kinuta Y, Iwasaki K, Kobata H, Hasegawa K, Chin M, </w:t>
      </w:r>
      <w:r w:rsidRPr="00CF02E3">
        <w:rPr>
          <w:rFonts w:ascii="Arial" w:hAnsi="Arial" w:cs="Arial"/>
          <w:b/>
          <w:szCs w:val="24"/>
        </w:rPr>
        <w:t>Nakano I</w:t>
      </w:r>
      <w:r w:rsidRPr="00875D6A">
        <w:rPr>
          <w:rFonts w:ascii="Arial" w:hAnsi="Arial" w:cs="Arial"/>
          <w:szCs w:val="24"/>
        </w:rPr>
        <w:t xml:space="preserve">, Yamamoto T. </w:t>
      </w:r>
      <w:r w:rsidRPr="00875D6A">
        <w:rPr>
          <w:rFonts w:ascii="Arial" w:hAnsi="Arial" w:cs="Arial"/>
          <w:i/>
          <w:szCs w:val="24"/>
        </w:rPr>
        <w:t>No Shinkei Geka.</w:t>
      </w:r>
      <w:r w:rsidRPr="00875D6A">
        <w:rPr>
          <w:rFonts w:ascii="Arial" w:hAnsi="Arial" w:cs="Arial"/>
          <w:szCs w:val="24"/>
        </w:rPr>
        <w:t xml:space="preserve"> 1995 Feb</w:t>
      </w:r>
      <w:proofErr w:type="gramStart"/>
      <w:r w:rsidRPr="00875D6A">
        <w:rPr>
          <w:rFonts w:ascii="Arial" w:hAnsi="Arial" w:cs="Arial"/>
          <w:szCs w:val="24"/>
        </w:rPr>
        <w:t>;23</w:t>
      </w:r>
      <w:proofErr w:type="gramEnd"/>
      <w:r w:rsidRPr="00875D6A">
        <w:rPr>
          <w:rFonts w:ascii="Arial" w:hAnsi="Arial" w:cs="Arial"/>
          <w:szCs w:val="24"/>
        </w:rPr>
        <w:t>(2):125-30. Japanese.</w:t>
      </w:r>
    </w:p>
    <w:p w14:paraId="5188CBA5" w14:textId="77777777" w:rsidR="003B68A2" w:rsidRPr="00875D6A" w:rsidRDefault="003B68A2" w:rsidP="00A83167">
      <w:pPr>
        <w:pStyle w:val="BodyText"/>
        <w:widowControl w:val="0"/>
        <w:spacing w:after="0" w:line="120" w:lineRule="atLeast"/>
        <w:ind w:left="180"/>
        <w:rPr>
          <w:rFonts w:ascii="Arial" w:hAnsi="Arial" w:cs="Arial"/>
          <w:szCs w:val="24"/>
        </w:rPr>
      </w:pPr>
    </w:p>
    <w:p w14:paraId="07F94F1D" w14:textId="77777777" w:rsidR="003B68A2" w:rsidRPr="00875D6A" w:rsidRDefault="00012F65" w:rsidP="00A83167">
      <w:pPr>
        <w:pStyle w:val="BodyText"/>
        <w:widowControl w:val="0"/>
        <w:numPr>
          <w:ilvl w:val="0"/>
          <w:numId w:val="4"/>
        </w:numPr>
        <w:spacing w:after="0" w:line="120" w:lineRule="atLeast"/>
        <w:rPr>
          <w:rFonts w:ascii="Arial" w:hAnsi="Arial" w:cs="Arial"/>
          <w:szCs w:val="24"/>
        </w:rPr>
      </w:pPr>
      <w:r w:rsidRPr="00875D6A">
        <w:rPr>
          <w:rFonts w:ascii="Arial" w:hAnsi="Arial" w:cs="Arial"/>
          <w:szCs w:val="24"/>
        </w:rPr>
        <w:t xml:space="preserve">Solitary metastatic breast carcinoma in a trigeminal nerve mimicking a trigeminal neurinoma. </w:t>
      </w:r>
      <w:r w:rsidRPr="00CF02E3">
        <w:rPr>
          <w:rFonts w:ascii="Arial" w:hAnsi="Arial" w:cs="Arial"/>
          <w:b/>
          <w:szCs w:val="24"/>
        </w:rPr>
        <w:t>Nakano I</w:t>
      </w:r>
      <w:r w:rsidRPr="00875D6A">
        <w:rPr>
          <w:rFonts w:ascii="Arial" w:hAnsi="Arial" w:cs="Arial"/>
          <w:szCs w:val="24"/>
        </w:rPr>
        <w:t xml:space="preserve">, Kondo A, Iwasaki K. </w:t>
      </w:r>
      <w:r w:rsidRPr="00875D6A">
        <w:rPr>
          <w:rFonts w:ascii="Arial" w:hAnsi="Arial" w:cs="Arial"/>
          <w:i/>
          <w:szCs w:val="24"/>
        </w:rPr>
        <w:t>J Neurosurg.</w:t>
      </w:r>
      <w:r w:rsidRPr="00875D6A">
        <w:rPr>
          <w:rFonts w:ascii="Arial" w:hAnsi="Arial" w:cs="Arial"/>
          <w:szCs w:val="24"/>
        </w:rPr>
        <w:t xml:space="preserve"> 1996</w:t>
      </w:r>
      <w:proofErr w:type="gramStart"/>
      <w:r w:rsidRPr="00875D6A">
        <w:rPr>
          <w:rFonts w:ascii="Arial" w:hAnsi="Arial" w:cs="Arial"/>
          <w:szCs w:val="24"/>
        </w:rPr>
        <w:t>;85</w:t>
      </w:r>
      <w:proofErr w:type="gramEnd"/>
      <w:r w:rsidRPr="00875D6A">
        <w:rPr>
          <w:rFonts w:ascii="Arial" w:hAnsi="Arial" w:cs="Arial"/>
          <w:szCs w:val="24"/>
        </w:rPr>
        <w:t>(4):677-80.</w:t>
      </w:r>
    </w:p>
    <w:p w14:paraId="025CBAAB" w14:textId="77777777" w:rsidR="003B68A2" w:rsidRPr="00875D6A" w:rsidRDefault="003B68A2" w:rsidP="00A83167">
      <w:pPr>
        <w:pStyle w:val="BodyText"/>
        <w:widowControl w:val="0"/>
        <w:spacing w:after="0" w:line="120" w:lineRule="atLeast"/>
        <w:ind w:left="180"/>
        <w:rPr>
          <w:rFonts w:ascii="Arial" w:hAnsi="Arial" w:cs="Arial"/>
          <w:szCs w:val="24"/>
        </w:rPr>
      </w:pPr>
    </w:p>
    <w:p w14:paraId="3A71EF43" w14:textId="77777777" w:rsidR="00012F65" w:rsidRPr="00875D6A" w:rsidRDefault="00012F65" w:rsidP="00A83167">
      <w:pPr>
        <w:pStyle w:val="BodyText"/>
        <w:widowControl w:val="0"/>
        <w:numPr>
          <w:ilvl w:val="0"/>
          <w:numId w:val="4"/>
        </w:numPr>
        <w:spacing w:after="0" w:line="120" w:lineRule="atLeast"/>
        <w:rPr>
          <w:rFonts w:ascii="Arial" w:hAnsi="Arial" w:cs="Arial"/>
          <w:szCs w:val="24"/>
        </w:rPr>
      </w:pPr>
      <w:r w:rsidRPr="00875D6A">
        <w:rPr>
          <w:rFonts w:ascii="Arial" w:hAnsi="Arial" w:cs="Arial"/>
          <w:szCs w:val="24"/>
        </w:rPr>
        <w:t xml:space="preserve">Choroid plexus papilloma in the posterior third ventricle. </w:t>
      </w:r>
      <w:r w:rsidRPr="00CF02E3">
        <w:rPr>
          <w:rFonts w:ascii="Arial" w:hAnsi="Arial" w:cs="Arial"/>
          <w:b/>
          <w:szCs w:val="24"/>
        </w:rPr>
        <w:t>Nakano I</w:t>
      </w:r>
      <w:r w:rsidRPr="00875D6A">
        <w:rPr>
          <w:rFonts w:ascii="Arial" w:hAnsi="Arial" w:cs="Arial"/>
          <w:szCs w:val="24"/>
        </w:rPr>
        <w:t xml:space="preserve">, Iwasaki K, Kondo A. </w:t>
      </w:r>
      <w:r w:rsidRPr="00875D6A">
        <w:rPr>
          <w:rFonts w:ascii="Arial" w:hAnsi="Arial" w:cs="Arial"/>
          <w:i/>
          <w:szCs w:val="24"/>
        </w:rPr>
        <w:t>Neurosurgery.</w:t>
      </w:r>
      <w:r w:rsidRPr="00875D6A">
        <w:rPr>
          <w:rFonts w:ascii="Arial" w:hAnsi="Arial" w:cs="Arial"/>
          <w:szCs w:val="24"/>
        </w:rPr>
        <w:t xml:space="preserve"> 1997</w:t>
      </w:r>
      <w:proofErr w:type="gramStart"/>
      <w:r w:rsidRPr="00875D6A">
        <w:rPr>
          <w:rFonts w:ascii="Arial" w:hAnsi="Arial" w:cs="Arial"/>
          <w:szCs w:val="24"/>
        </w:rPr>
        <w:t>;40</w:t>
      </w:r>
      <w:proofErr w:type="gramEnd"/>
      <w:r w:rsidRPr="00875D6A">
        <w:rPr>
          <w:rFonts w:ascii="Arial" w:hAnsi="Arial" w:cs="Arial"/>
          <w:szCs w:val="24"/>
        </w:rPr>
        <w:t>(6):1279-82.</w:t>
      </w:r>
    </w:p>
    <w:p w14:paraId="3FF4BF93" w14:textId="77777777" w:rsidR="003B68A2" w:rsidRPr="00875D6A" w:rsidRDefault="003B68A2" w:rsidP="00A83167">
      <w:pPr>
        <w:pStyle w:val="BodyText"/>
        <w:widowControl w:val="0"/>
        <w:spacing w:after="0" w:line="120" w:lineRule="atLeast"/>
        <w:rPr>
          <w:rFonts w:ascii="Arial" w:hAnsi="Arial" w:cs="Arial"/>
          <w:szCs w:val="24"/>
        </w:rPr>
      </w:pPr>
    </w:p>
    <w:p w14:paraId="2B6639E7" w14:textId="77777777"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eastAsia="Osaka" w:hAnsi="Arial" w:cs="Arial"/>
          <w:color w:val="000000"/>
          <w:szCs w:val="24"/>
        </w:rPr>
        <w:t xml:space="preserve">Incorporation and differentiation of hippocampus-derived neural stem cells transplanted in injured adult rat retina. Nishida A, Takahashi M, Tanihara H, </w:t>
      </w:r>
      <w:r w:rsidRPr="00CF02E3">
        <w:rPr>
          <w:rFonts w:ascii="Arial" w:eastAsia="Osaka" w:hAnsi="Arial" w:cs="Arial"/>
          <w:b/>
          <w:color w:val="000000"/>
          <w:szCs w:val="24"/>
        </w:rPr>
        <w:t>Nakano I</w:t>
      </w:r>
      <w:r w:rsidRPr="00875D6A">
        <w:rPr>
          <w:rFonts w:ascii="Arial" w:eastAsia="Osaka" w:hAnsi="Arial" w:cs="Arial"/>
          <w:color w:val="000000"/>
          <w:szCs w:val="24"/>
        </w:rPr>
        <w:t xml:space="preserve">, Takahashi JB, Mizoguchi A, Ide C, Honda Y. </w:t>
      </w:r>
      <w:r w:rsidRPr="00875D6A">
        <w:rPr>
          <w:rFonts w:ascii="Arial" w:eastAsia="Osaka" w:hAnsi="Arial" w:cs="Arial"/>
          <w:i/>
          <w:color w:val="000000"/>
          <w:szCs w:val="24"/>
        </w:rPr>
        <w:t>Invest Ophthalmol Vis Sci.</w:t>
      </w:r>
      <w:r w:rsidRPr="00875D6A">
        <w:rPr>
          <w:rFonts w:ascii="Arial" w:eastAsia="Osaka" w:hAnsi="Arial" w:cs="Arial"/>
          <w:color w:val="000000"/>
          <w:szCs w:val="24"/>
        </w:rPr>
        <w:t xml:space="preserve"> 2000;41(13):4268-74.</w:t>
      </w:r>
    </w:p>
    <w:p w14:paraId="0BC8220C" w14:textId="77777777" w:rsidR="003B68A2" w:rsidRPr="00875D6A" w:rsidRDefault="003B68A2" w:rsidP="00A83167">
      <w:pPr>
        <w:widowControl w:val="0"/>
        <w:spacing w:line="120" w:lineRule="atLeast"/>
        <w:rPr>
          <w:rFonts w:ascii="Arial" w:hAnsi="Arial" w:cs="Arial"/>
          <w:szCs w:val="24"/>
        </w:rPr>
      </w:pPr>
    </w:p>
    <w:p w14:paraId="17CED2A5" w14:textId="77777777"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eastAsia="Osaka" w:hAnsi="Arial" w:cs="Arial"/>
          <w:color w:val="000000"/>
          <w:szCs w:val="24"/>
        </w:rPr>
        <w:t xml:space="preserve">Stem cell-derived neural stem/progenitor cell supporting factor is an autocrine/paracrine survival factor for adult neural stem/progenitor cells. Toda H, Tsuji M, </w:t>
      </w:r>
      <w:r w:rsidRPr="00CF02E3">
        <w:rPr>
          <w:rFonts w:ascii="Arial" w:eastAsia="Osaka" w:hAnsi="Arial" w:cs="Arial"/>
          <w:b/>
          <w:color w:val="000000"/>
          <w:szCs w:val="24"/>
        </w:rPr>
        <w:t>Nakano I</w:t>
      </w:r>
      <w:r w:rsidRPr="00875D6A">
        <w:rPr>
          <w:rFonts w:ascii="Arial" w:eastAsia="Osaka" w:hAnsi="Arial" w:cs="Arial"/>
          <w:color w:val="000000"/>
          <w:szCs w:val="24"/>
        </w:rPr>
        <w:t xml:space="preserve">, Kobuke K, Hayashi T, Kasahara H, Takahashi J, Mizoguchi A, Houtani T, Sugimoto T, Hashimoto N, Palmer TD, Honjo T, Tashiro K. </w:t>
      </w:r>
      <w:r w:rsidRPr="00875D6A">
        <w:rPr>
          <w:rFonts w:ascii="Arial" w:eastAsia="Osaka" w:hAnsi="Arial" w:cs="Arial"/>
          <w:i/>
          <w:color w:val="000000"/>
          <w:szCs w:val="24"/>
        </w:rPr>
        <w:t>J Biol Chem.</w:t>
      </w:r>
      <w:r w:rsidRPr="00875D6A">
        <w:rPr>
          <w:rFonts w:ascii="Arial" w:eastAsia="Osaka" w:hAnsi="Arial" w:cs="Arial"/>
          <w:color w:val="000000"/>
          <w:szCs w:val="24"/>
        </w:rPr>
        <w:t xml:space="preserve"> 2003 Sep 12;278(37):35491-500.</w:t>
      </w:r>
    </w:p>
    <w:p w14:paraId="7473C4D4" w14:textId="77777777" w:rsidR="003B68A2" w:rsidRPr="00875D6A" w:rsidRDefault="003B68A2" w:rsidP="00A83167">
      <w:pPr>
        <w:widowControl w:val="0"/>
        <w:spacing w:line="120" w:lineRule="atLeast"/>
        <w:rPr>
          <w:rFonts w:ascii="Arial" w:hAnsi="Arial" w:cs="Arial"/>
          <w:szCs w:val="24"/>
        </w:rPr>
      </w:pPr>
    </w:p>
    <w:p w14:paraId="1852DE65" w14:textId="478C2944" w:rsidR="00012F65" w:rsidRPr="00875D6A" w:rsidRDefault="0047101C" w:rsidP="00A83167">
      <w:pPr>
        <w:widowControl w:val="0"/>
        <w:numPr>
          <w:ilvl w:val="0"/>
          <w:numId w:val="4"/>
        </w:numPr>
        <w:spacing w:line="120" w:lineRule="atLeast"/>
        <w:rPr>
          <w:rFonts w:ascii="Arial" w:hAnsi="Arial" w:cs="Arial"/>
          <w:szCs w:val="24"/>
        </w:rPr>
      </w:pPr>
      <w:r>
        <w:rPr>
          <w:rFonts w:ascii="Arial" w:eastAsia="Osaka" w:hAnsi="Arial" w:cs="Arial"/>
          <w:color w:val="000000"/>
          <w:szCs w:val="24"/>
        </w:rPr>
        <w:t xml:space="preserve">Cancer </w:t>
      </w:r>
      <w:r w:rsidR="00012F65" w:rsidRPr="00875D6A">
        <w:rPr>
          <w:rFonts w:ascii="Arial" w:eastAsia="Osaka" w:hAnsi="Arial" w:cs="Arial"/>
          <w:color w:val="000000"/>
          <w:szCs w:val="24"/>
        </w:rPr>
        <w:t xml:space="preserve">stem cells can arise from pediatric brain tumors. </w:t>
      </w:r>
      <w:r w:rsidR="00012F65" w:rsidRPr="00875D6A">
        <w:rPr>
          <w:rFonts w:ascii="Arial" w:eastAsia="Osaka" w:hAnsi="Arial" w:cs="Arial"/>
          <w:color w:val="000000"/>
          <w:szCs w:val="24"/>
          <w:lang w:val="de-DE"/>
        </w:rPr>
        <w:t xml:space="preserve">Hemmati HD, </w:t>
      </w:r>
      <w:r w:rsidR="00012F65" w:rsidRPr="00CF02E3">
        <w:rPr>
          <w:rFonts w:ascii="Arial" w:eastAsia="Osaka" w:hAnsi="Arial" w:cs="Arial"/>
          <w:b/>
          <w:color w:val="000000"/>
          <w:szCs w:val="24"/>
          <w:lang w:val="de-DE"/>
        </w:rPr>
        <w:t>Nakano I</w:t>
      </w:r>
      <w:r w:rsidR="00012F65" w:rsidRPr="00875D6A">
        <w:rPr>
          <w:rFonts w:ascii="Arial" w:eastAsia="Osaka" w:hAnsi="Arial" w:cs="Arial"/>
          <w:color w:val="000000"/>
          <w:szCs w:val="24"/>
          <w:lang w:val="de-DE"/>
        </w:rPr>
        <w:t xml:space="preserve">, Lazareff JA, Masterman-Smith M, Geschwind DH, Bronner-Fraser M, Kornblum HI. </w:t>
      </w:r>
      <w:r w:rsidR="00012F65" w:rsidRPr="00875D6A">
        <w:rPr>
          <w:rFonts w:ascii="Arial" w:eastAsia="Osaka" w:hAnsi="Arial" w:cs="Arial"/>
          <w:i/>
          <w:color w:val="000000"/>
          <w:szCs w:val="24"/>
        </w:rPr>
        <w:t>Proc Natl Acad Sci U S A.</w:t>
      </w:r>
      <w:r w:rsidR="00012F65" w:rsidRPr="00875D6A">
        <w:rPr>
          <w:rFonts w:ascii="Arial" w:eastAsia="Osaka" w:hAnsi="Arial" w:cs="Arial"/>
          <w:color w:val="000000"/>
          <w:szCs w:val="24"/>
        </w:rPr>
        <w:t xml:space="preserve"> 2003 Dec 9</w:t>
      </w:r>
      <w:proofErr w:type="gramStart"/>
      <w:r w:rsidR="00012F65" w:rsidRPr="00875D6A">
        <w:rPr>
          <w:rFonts w:ascii="Arial" w:eastAsia="Osaka" w:hAnsi="Arial" w:cs="Arial"/>
          <w:color w:val="000000"/>
          <w:szCs w:val="24"/>
        </w:rPr>
        <w:t>;100</w:t>
      </w:r>
      <w:proofErr w:type="gramEnd"/>
      <w:r w:rsidR="00012F65" w:rsidRPr="00875D6A">
        <w:rPr>
          <w:rFonts w:ascii="Arial" w:eastAsia="Osaka" w:hAnsi="Arial" w:cs="Arial"/>
          <w:color w:val="000000"/>
          <w:szCs w:val="24"/>
        </w:rPr>
        <w:t>(25):15178-83.</w:t>
      </w:r>
    </w:p>
    <w:p w14:paraId="3E2A9964" w14:textId="77777777" w:rsidR="003B68A2" w:rsidRPr="00875D6A" w:rsidRDefault="003B68A2" w:rsidP="00A83167">
      <w:pPr>
        <w:widowControl w:val="0"/>
        <w:spacing w:line="120" w:lineRule="atLeast"/>
        <w:rPr>
          <w:rFonts w:ascii="Arial" w:hAnsi="Arial" w:cs="Arial"/>
          <w:szCs w:val="24"/>
        </w:rPr>
      </w:pPr>
    </w:p>
    <w:p w14:paraId="034B5CDC" w14:textId="77777777"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eastAsia="Osaka" w:hAnsi="Arial" w:cs="Arial"/>
          <w:color w:val="000000"/>
          <w:szCs w:val="24"/>
        </w:rPr>
        <w:t xml:space="preserve">Neural progenitor genes. Germinal zone expression and analysis of genetic overlap in stem cell populations. Easterday MC, Dougherty JD, Jackson RL, Ou J, </w:t>
      </w:r>
      <w:r w:rsidRPr="00CF02E3">
        <w:rPr>
          <w:rFonts w:ascii="Arial" w:eastAsia="Osaka" w:hAnsi="Arial" w:cs="Arial"/>
          <w:b/>
          <w:color w:val="000000"/>
          <w:szCs w:val="24"/>
        </w:rPr>
        <w:t>Nakano I</w:t>
      </w:r>
      <w:r w:rsidRPr="00875D6A">
        <w:rPr>
          <w:rFonts w:ascii="Arial" w:eastAsia="Osaka" w:hAnsi="Arial" w:cs="Arial"/>
          <w:color w:val="000000"/>
          <w:szCs w:val="24"/>
        </w:rPr>
        <w:t xml:space="preserve">, Paucar AA, Roobini B, Dianati M, Irvin DK, Weissman IL, Terskikh AV, Geschwind DH, Kornblum HI. </w:t>
      </w:r>
      <w:r w:rsidRPr="00875D6A">
        <w:rPr>
          <w:rFonts w:ascii="Arial" w:eastAsia="Osaka" w:hAnsi="Arial" w:cs="Arial"/>
          <w:i/>
          <w:color w:val="000000"/>
          <w:szCs w:val="24"/>
        </w:rPr>
        <w:t>Dev Biol.</w:t>
      </w:r>
      <w:r w:rsidRPr="00875D6A">
        <w:rPr>
          <w:rFonts w:ascii="Arial" w:eastAsia="Osaka" w:hAnsi="Arial" w:cs="Arial"/>
          <w:color w:val="000000"/>
          <w:szCs w:val="24"/>
        </w:rPr>
        <w:t xml:space="preserve"> 2003 Dec 15</w:t>
      </w:r>
      <w:proofErr w:type="gramStart"/>
      <w:r w:rsidRPr="00875D6A">
        <w:rPr>
          <w:rFonts w:ascii="Arial" w:eastAsia="Osaka" w:hAnsi="Arial" w:cs="Arial"/>
          <w:color w:val="000000"/>
          <w:szCs w:val="24"/>
        </w:rPr>
        <w:t>;264</w:t>
      </w:r>
      <w:proofErr w:type="gramEnd"/>
      <w:r w:rsidRPr="00875D6A">
        <w:rPr>
          <w:rFonts w:ascii="Arial" w:eastAsia="Osaka" w:hAnsi="Arial" w:cs="Arial"/>
          <w:color w:val="000000"/>
          <w:szCs w:val="24"/>
        </w:rPr>
        <w:t>(2):309-22.</w:t>
      </w:r>
    </w:p>
    <w:p w14:paraId="7D361AFE" w14:textId="77777777" w:rsidR="003B68A2" w:rsidRPr="00875D6A" w:rsidRDefault="003B68A2" w:rsidP="00A83167">
      <w:pPr>
        <w:widowControl w:val="0"/>
        <w:spacing w:line="120" w:lineRule="atLeast"/>
        <w:rPr>
          <w:rFonts w:ascii="Arial" w:hAnsi="Arial" w:cs="Arial"/>
          <w:szCs w:val="24"/>
        </w:rPr>
      </w:pPr>
    </w:p>
    <w:p w14:paraId="1FB66F86" w14:textId="2476407C"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hAnsi="Arial" w:cs="Arial"/>
          <w:color w:val="000000"/>
          <w:szCs w:val="24"/>
        </w:rPr>
        <w:t>Patterns of Jagged1, Jagged2, Delta-like 1 and Delta-like 3 expression during late embryonic and postnatal brain development suggest multiple functional roles in progenitors and differentia</w:t>
      </w:r>
      <w:r w:rsidR="00CF02E3">
        <w:rPr>
          <w:rFonts w:ascii="Arial" w:hAnsi="Arial" w:cs="Arial"/>
          <w:color w:val="000000"/>
          <w:szCs w:val="24"/>
        </w:rPr>
        <w:t xml:space="preserve">ted cells. Irvin, D.K., </w:t>
      </w:r>
      <w:r w:rsidR="00CF02E3" w:rsidRPr="00CF02E3">
        <w:rPr>
          <w:rFonts w:ascii="Arial" w:hAnsi="Arial" w:cs="Arial"/>
          <w:b/>
          <w:szCs w:val="24"/>
        </w:rPr>
        <w:t>Nakano I</w:t>
      </w:r>
      <w:r w:rsidRPr="00875D6A">
        <w:rPr>
          <w:rFonts w:ascii="Arial" w:hAnsi="Arial" w:cs="Arial"/>
          <w:color w:val="000000"/>
          <w:szCs w:val="24"/>
        </w:rPr>
        <w:t xml:space="preserve">, Paucar, A., and Kornblum H.I. </w:t>
      </w:r>
      <w:r w:rsidRPr="00875D6A">
        <w:rPr>
          <w:rFonts w:ascii="Arial" w:hAnsi="Arial" w:cs="Arial"/>
          <w:i/>
          <w:color w:val="000000"/>
          <w:szCs w:val="24"/>
        </w:rPr>
        <w:t>J Neurosci Res.</w:t>
      </w:r>
      <w:r w:rsidRPr="00875D6A">
        <w:rPr>
          <w:rFonts w:ascii="Arial" w:hAnsi="Arial" w:cs="Arial"/>
          <w:color w:val="000000"/>
          <w:szCs w:val="24"/>
        </w:rPr>
        <w:t xml:space="preserve"> 2004 Feb 1; 75(3): 330-43.</w:t>
      </w:r>
    </w:p>
    <w:p w14:paraId="118DA3EC" w14:textId="77777777" w:rsidR="00A50B8F" w:rsidRPr="00875D6A" w:rsidRDefault="00A50B8F" w:rsidP="00A83167">
      <w:pPr>
        <w:widowControl w:val="0"/>
        <w:spacing w:line="120" w:lineRule="atLeast"/>
        <w:rPr>
          <w:rFonts w:ascii="Arial" w:hAnsi="Arial" w:cs="Arial"/>
          <w:szCs w:val="24"/>
        </w:rPr>
      </w:pPr>
    </w:p>
    <w:p w14:paraId="19F2C574" w14:textId="3CD3B4E2" w:rsidR="00A50B8F" w:rsidRPr="00875D6A" w:rsidRDefault="00A50B8F" w:rsidP="00A83167">
      <w:pPr>
        <w:pStyle w:val="BodyTextIndent2"/>
        <w:numPr>
          <w:ilvl w:val="0"/>
          <w:numId w:val="4"/>
        </w:numPr>
        <w:rPr>
          <w:rFonts w:ascii="Arial" w:hAnsi="Arial" w:cs="Arial"/>
          <w:szCs w:val="24"/>
        </w:rPr>
      </w:pPr>
      <w:r w:rsidRPr="00875D6A">
        <w:rPr>
          <w:rFonts w:ascii="Arial" w:hAnsi="Arial" w:cs="Arial"/>
          <w:szCs w:val="24"/>
        </w:rPr>
        <w:t xml:space="preserve">Cancerous Stem Cells in Pediatric Brain Tumors. </w:t>
      </w:r>
      <w:r w:rsidRPr="00CF02E3">
        <w:rPr>
          <w:rFonts w:ascii="Arial" w:hAnsi="Arial" w:cs="Arial"/>
          <w:b/>
          <w:szCs w:val="24"/>
          <w:lang w:val="de-DE"/>
        </w:rPr>
        <w:t>Nakano I</w:t>
      </w:r>
      <w:r w:rsidRPr="00875D6A">
        <w:rPr>
          <w:rFonts w:ascii="Arial" w:hAnsi="Arial" w:cs="Arial"/>
          <w:szCs w:val="24"/>
          <w:lang w:val="de-DE"/>
        </w:rPr>
        <w:t xml:space="preserve">, Hemmati HD, Kornblum HI. </w:t>
      </w:r>
      <w:r w:rsidRPr="00875D6A">
        <w:rPr>
          <w:rFonts w:ascii="Arial" w:hAnsi="Arial" w:cs="Arial"/>
          <w:i/>
          <w:szCs w:val="24"/>
        </w:rPr>
        <w:t>No Shinkei Geka</w:t>
      </w:r>
      <w:r w:rsidRPr="00875D6A">
        <w:rPr>
          <w:rFonts w:ascii="Arial" w:hAnsi="Arial" w:cs="Arial"/>
          <w:szCs w:val="24"/>
        </w:rPr>
        <w:t>. 2004 Aug; 32(8): 827-834. Japanese</w:t>
      </w:r>
    </w:p>
    <w:p w14:paraId="34E12BCA" w14:textId="77777777" w:rsidR="003B68A2" w:rsidRPr="00875D6A" w:rsidRDefault="003B68A2" w:rsidP="00A83167">
      <w:pPr>
        <w:widowControl w:val="0"/>
        <w:spacing w:line="120" w:lineRule="atLeast"/>
        <w:rPr>
          <w:rFonts w:ascii="Arial" w:hAnsi="Arial" w:cs="Arial"/>
          <w:szCs w:val="24"/>
        </w:rPr>
      </w:pPr>
    </w:p>
    <w:p w14:paraId="3D59C27E" w14:textId="77777777"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hAnsi="Arial" w:cs="Arial"/>
          <w:color w:val="000000"/>
          <w:szCs w:val="24"/>
        </w:rPr>
        <w:t xml:space="preserve">Developmental expression of glial fibrillary acidic protein mRNA in mouse forebrain germinal zones-implications for stem cell biology. Fox IJ, Paucar AA, </w:t>
      </w:r>
      <w:r w:rsidRPr="00CF02E3">
        <w:rPr>
          <w:rFonts w:ascii="Arial" w:hAnsi="Arial" w:cs="Arial"/>
          <w:b/>
          <w:color w:val="000000"/>
          <w:szCs w:val="24"/>
        </w:rPr>
        <w:t>Nakano I</w:t>
      </w:r>
      <w:r w:rsidRPr="00875D6A">
        <w:rPr>
          <w:rFonts w:ascii="Arial" w:hAnsi="Arial" w:cs="Arial"/>
          <w:color w:val="000000"/>
          <w:szCs w:val="24"/>
        </w:rPr>
        <w:t xml:space="preserve">, Mottahedeh J, Dougherty JD, Kornblum HI. </w:t>
      </w:r>
      <w:r w:rsidRPr="00875D6A">
        <w:rPr>
          <w:rFonts w:ascii="Arial" w:hAnsi="Arial" w:cs="Arial"/>
          <w:i/>
          <w:color w:val="000000"/>
          <w:szCs w:val="24"/>
        </w:rPr>
        <w:t>Brain Res Dev Brain Res.</w:t>
      </w:r>
      <w:r w:rsidRPr="00875D6A">
        <w:rPr>
          <w:rFonts w:ascii="Arial" w:hAnsi="Arial" w:cs="Arial"/>
          <w:color w:val="000000"/>
          <w:szCs w:val="24"/>
        </w:rPr>
        <w:t xml:space="preserve"> 2004 Oct 15</w:t>
      </w:r>
      <w:proofErr w:type="gramStart"/>
      <w:r w:rsidRPr="00875D6A">
        <w:rPr>
          <w:rFonts w:ascii="Arial" w:hAnsi="Arial" w:cs="Arial"/>
          <w:color w:val="000000"/>
          <w:szCs w:val="24"/>
        </w:rPr>
        <w:t>;153</w:t>
      </w:r>
      <w:proofErr w:type="gramEnd"/>
      <w:r w:rsidRPr="00875D6A">
        <w:rPr>
          <w:rFonts w:ascii="Arial" w:hAnsi="Arial" w:cs="Arial"/>
          <w:color w:val="000000"/>
          <w:szCs w:val="24"/>
        </w:rPr>
        <w:t>(1):121-5.</w:t>
      </w:r>
    </w:p>
    <w:p w14:paraId="37873B02" w14:textId="77777777" w:rsidR="003B68A2" w:rsidRPr="00875D6A" w:rsidRDefault="003B68A2" w:rsidP="00A83167">
      <w:pPr>
        <w:widowControl w:val="0"/>
        <w:spacing w:line="120" w:lineRule="atLeast"/>
        <w:rPr>
          <w:rFonts w:ascii="Arial" w:hAnsi="Arial" w:cs="Arial"/>
          <w:szCs w:val="24"/>
        </w:rPr>
      </w:pPr>
    </w:p>
    <w:p w14:paraId="59EF9065" w14:textId="77777777" w:rsidR="00012F65" w:rsidRPr="00875D6A" w:rsidRDefault="00012F65" w:rsidP="00A83167">
      <w:pPr>
        <w:widowControl w:val="0"/>
        <w:numPr>
          <w:ilvl w:val="0"/>
          <w:numId w:val="4"/>
        </w:numPr>
        <w:spacing w:line="120" w:lineRule="atLeast"/>
        <w:rPr>
          <w:rFonts w:ascii="Arial" w:hAnsi="Arial" w:cs="Arial"/>
          <w:szCs w:val="24"/>
        </w:rPr>
      </w:pPr>
      <w:r w:rsidRPr="00875D6A">
        <w:rPr>
          <w:rFonts w:ascii="Arial" w:hAnsi="Arial" w:cs="Arial"/>
          <w:szCs w:val="24"/>
        </w:rPr>
        <w:t xml:space="preserve">Maternal Embryonic Leucine Zipper Kinase (MELK) Regulates Multipotent Neural Progenitor Proliferation. </w:t>
      </w:r>
      <w:r w:rsidRPr="00CF02E3">
        <w:rPr>
          <w:rFonts w:ascii="Arial" w:hAnsi="Arial" w:cs="Arial"/>
          <w:b/>
          <w:szCs w:val="24"/>
        </w:rPr>
        <w:t>Nakano, I</w:t>
      </w:r>
      <w:r w:rsidRPr="00875D6A">
        <w:rPr>
          <w:rFonts w:ascii="Arial" w:hAnsi="Arial" w:cs="Arial"/>
          <w:szCs w:val="24"/>
        </w:rPr>
        <w:t xml:space="preserve">., Paucar, A.A., Bajpai, R., Dougherty, J,.D., Zewail, A., Kelly, T.K., Kim, K.J., Ou, J., Groszer, M., Imura, T., </w:t>
      </w:r>
      <w:r w:rsidRPr="00875D6A">
        <w:rPr>
          <w:rFonts w:ascii="Arial" w:eastAsia="Times New Roman" w:hAnsi="Arial" w:cs="Arial"/>
          <w:szCs w:val="24"/>
        </w:rPr>
        <w:t xml:space="preserve">Freije W.A., </w:t>
      </w:r>
      <w:r w:rsidRPr="00875D6A">
        <w:rPr>
          <w:rFonts w:ascii="Arial" w:hAnsi="Arial" w:cs="Arial"/>
          <w:szCs w:val="24"/>
        </w:rPr>
        <w:t xml:space="preserve">Nelson, S.F., Sofroniew, M.V., Wu, H., Liu, X., Terskikh, A.V., Geschwind, D.H., and Kornblum, H.I. </w:t>
      </w:r>
      <w:r w:rsidRPr="00875D6A">
        <w:rPr>
          <w:rFonts w:ascii="Arial" w:hAnsi="Arial" w:cs="Arial"/>
          <w:i/>
          <w:szCs w:val="24"/>
        </w:rPr>
        <w:t>J Cell Biol.</w:t>
      </w:r>
      <w:r w:rsidRPr="00875D6A">
        <w:rPr>
          <w:rFonts w:ascii="Arial" w:hAnsi="Arial" w:cs="Arial"/>
          <w:szCs w:val="24"/>
        </w:rPr>
        <w:t xml:space="preserve"> </w:t>
      </w:r>
      <w:r w:rsidRPr="00875D6A">
        <w:rPr>
          <w:rFonts w:ascii="Arial" w:hAnsi="Arial" w:cs="Arial"/>
          <w:color w:val="000000"/>
          <w:szCs w:val="24"/>
        </w:rPr>
        <w:t>2005 Aug 1;170(3):413-27</w:t>
      </w:r>
    </w:p>
    <w:p w14:paraId="56835645" w14:textId="77777777" w:rsidR="003B68A2" w:rsidRPr="00875D6A" w:rsidRDefault="003B68A2" w:rsidP="00A83167">
      <w:pPr>
        <w:widowControl w:val="0"/>
        <w:spacing w:line="120" w:lineRule="atLeast"/>
        <w:rPr>
          <w:rFonts w:ascii="Arial" w:hAnsi="Arial" w:cs="Arial"/>
          <w:szCs w:val="24"/>
        </w:rPr>
      </w:pPr>
    </w:p>
    <w:p w14:paraId="07917E45" w14:textId="77777777" w:rsidR="00012F65" w:rsidRPr="00875D6A" w:rsidRDefault="00012F65"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PBK/TOPK, a Proliferating Neural Progenitor-Specific Mitogen-Activated Protein Kinase Kinase. Dougherty, J.D., Garcia, A.D.R., </w:t>
      </w:r>
      <w:r w:rsidRPr="00CF02E3">
        <w:rPr>
          <w:rFonts w:ascii="Arial" w:hAnsi="Arial" w:cs="Arial"/>
          <w:b/>
          <w:szCs w:val="24"/>
        </w:rPr>
        <w:t>Nakano, I</w:t>
      </w:r>
      <w:r w:rsidRPr="00875D6A">
        <w:rPr>
          <w:rFonts w:ascii="Arial" w:hAnsi="Arial" w:cs="Arial"/>
          <w:szCs w:val="24"/>
        </w:rPr>
        <w:t xml:space="preserve">., Livingstone, M., Norris, B., Polakiewicz, R.D., Sofroniew, M.V., Kornblum, H.I., Geschwind, D.H. </w:t>
      </w:r>
      <w:r w:rsidRPr="00875D6A">
        <w:rPr>
          <w:rFonts w:ascii="Arial" w:hAnsi="Arial" w:cs="Arial"/>
          <w:i/>
          <w:szCs w:val="24"/>
        </w:rPr>
        <w:t xml:space="preserve">J Neurosci </w:t>
      </w:r>
      <w:r w:rsidRPr="00875D6A">
        <w:rPr>
          <w:rFonts w:ascii="Arial" w:hAnsi="Arial" w:cs="Arial"/>
          <w:szCs w:val="24"/>
        </w:rPr>
        <w:t xml:space="preserve">2005 Nov 16;25(46):10773-10785 </w:t>
      </w:r>
    </w:p>
    <w:p w14:paraId="73A5D170" w14:textId="77777777" w:rsidR="003B68A2" w:rsidRPr="00875D6A" w:rsidRDefault="003B68A2" w:rsidP="00A83167">
      <w:pPr>
        <w:widowControl w:val="0"/>
        <w:spacing w:line="120" w:lineRule="atLeast"/>
        <w:jc w:val="both"/>
        <w:rPr>
          <w:rFonts w:ascii="Arial" w:hAnsi="Arial" w:cs="Arial"/>
          <w:szCs w:val="24"/>
        </w:rPr>
      </w:pPr>
    </w:p>
    <w:p w14:paraId="3B60B49E" w14:textId="3F6BB169" w:rsidR="00012F65" w:rsidRPr="00875D6A" w:rsidRDefault="00012F65"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Phenotypic and functional heterogeneity of GFAP-expressing cells </w:t>
      </w:r>
      <w:r w:rsidRPr="00875D6A">
        <w:rPr>
          <w:rFonts w:ascii="Arial" w:hAnsi="Arial" w:cs="Arial"/>
          <w:i/>
          <w:szCs w:val="24"/>
        </w:rPr>
        <w:t>in vitro</w:t>
      </w:r>
      <w:r w:rsidRPr="00875D6A">
        <w:rPr>
          <w:rFonts w:ascii="Arial" w:hAnsi="Arial" w:cs="Arial"/>
          <w:szCs w:val="24"/>
        </w:rPr>
        <w:t xml:space="preserve">: Differential expression of LeX/CD15 by GFAP-expressing multipotent neural stem cells and non-neurogenic astrocytes Imura, T., </w:t>
      </w:r>
      <w:r w:rsidR="00FD0787" w:rsidRPr="00CF02E3">
        <w:rPr>
          <w:rFonts w:ascii="Arial" w:hAnsi="Arial" w:cs="Arial"/>
          <w:b/>
          <w:szCs w:val="24"/>
        </w:rPr>
        <w:t>Nakano</w:t>
      </w:r>
      <w:r w:rsidRPr="00CF02E3">
        <w:rPr>
          <w:rFonts w:ascii="Arial" w:hAnsi="Arial" w:cs="Arial"/>
          <w:b/>
          <w:szCs w:val="24"/>
        </w:rPr>
        <w:t xml:space="preserve"> I</w:t>
      </w:r>
      <w:r w:rsidRPr="00875D6A">
        <w:rPr>
          <w:rFonts w:ascii="Arial" w:hAnsi="Arial" w:cs="Arial"/>
          <w:szCs w:val="24"/>
        </w:rPr>
        <w:t xml:space="preserve">., Kornblum, H.I., and Sofroniew M.V. </w:t>
      </w:r>
      <w:r w:rsidRPr="00875D6A">
        <w:rPr>
          <w:rFonts w:ascii="Arial" w:hAnsi="Arial" w:cs="Arial"/>
          <w:i/>
          <w:szCs w:val="24"/>
        </w:rPr>
        <w:t>Glia</w:t>
      </w:r>
      <w:r w:rsidRPr="00875D6A">
        <w:rPr>
          <w:rFonts w:ascii="Arial" w:hAnsi="Arial" w:cs="Arial"/>
          <w:szCs w:val="24"/>
        </w:rPr>
        <w:t xml:space="preserve"> 2006 Feb;</w:t>
      </w:r>
      <w:r w:rsidRPr="00875D6A">
        <w:rPr>
          <w:rStyle w:val="volume"/>
          <w:rFonts w:ascii="Arial" w:hAnsi="Arial" w:cs="Arial"/>
          <w:szCs w:val="24"/>
        </w:rPr>
        <w:t>53</w:t>
      </w:r>
      <w:r w:rsidRPr="00875D6A">
        <w:rPr>
          <w:rFonts w:ascii="Arial" w:hAnsi="Arial" w:cs="Arial"/>
          <w:szCs w:val="24"/>
        </w:rPr>
        <w:t>(</w:t>
      </w:r>
      <w:r w:rsidRPr="00875D6A">
        <w:rPr>
          <w:rStyle w:val="issue"/>
          <w:rFonts w:ascii="Arial" w:hAnsi="Arial" w:cs="Arial"/>
          <w:szCs w:val="24"/>
        </w:rPr>
        <w:t>3</w:t>
      </w:r>
      <w:r w:rsidRPr="00875D6A">
        <w:rPr>
          <w:rFonts w:ascii="Arial" w:hAnsi="Arial" w:cs="Arial"/>
          <w:szCs w:val="24"/>
        </w:rPr>
        <w:t>):</w:t>
      </w:r>
      <w:r w:rsidRPr="00875D6A">
        <w:rPr>
          <w:rStyle w:val="pages"/>
          <w:rFonts w:ascii="Arial" w:hAnsi="Arial" w:cs="Arial"/>
          <w:szCs w:val="24"/>
        </w:rPr>
        <w:t>277-93</w:t>
      </w:r>
      <w:r w:rsidRPr="00875D6A">
        <w:rPr>
          <w:rFonts w:ascii="Arial" w:hAnsi="Arial" w:cs="Arial"/>
          <w:szCs w:val="24"/>
        </w:rPr>
        <w:t>.</w:t>
      </w:r>
    </w:p>
    <w:p w14:paraId="2D8625F9" w14:textId="77777777" w:rsidR="00A50B8F" w:rsidRPr="00875D6A" w:rsidRDefault="00A50B8F" w:rsidP="00A83167">
      <w:pPr>
        <w:widowControl w:val="0"/>
        <w:spacing w:line="120" w:lineRule="atLeast"/>
        <w:jc w:val="both"/>
        <w:rPr>
          <w:rFonts w:ascii="Arial" w:hAnsi="Arial" w:cs="Arial"/>
          <w:szCs w:val="24"/>
        </w:rPr>
      </w:pPr>
    </w:p>
    <w:p w14:paraId="20E5DE19" w14:textId="0E6B807A" w:rsidR="00A50B8F" w:rsidRPr="00875D6A" w:rsidRDefault="00A50B8F"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Brain tumor stem cells. </w:t>
      </w:r>
      <w:r w:rsidRPr="00CF02E3">
        <w:rPr>
          <w:rFonts w:ascii="Arial" w:hAnsi="Arial" w:cs="Arial"/>
          <w:b/>
          <w:szCs w:val="24"/>
        </w:rPr>
        <w:t>Nakano I</w:t>
      </w:r>
      <w:r w:rsidRPr="00875D6A">
        <w:rPr>
          <w:rFonts w:ascii="Arial" w:hAnsi="Arial" w:cs="Arial"/>
          <w:szCs w:val="24"/>
        </w:rPr>
        <w:t xml:space="preserve">, Kornblum HI. </w:t>
      </w:r>
      <w:r w:rsidRPr="00875D6A">
        <w:rPr>
          <w:rFonts w:ascii="Arial" w:hAnsi="Arial" w:cs="Arial"/>
          <w:i/>
          <w:szCs w:val="24"/>
        </w:rPr>
        <w:t>Pediatr Res.</w:t>
      </w:r>
      <w:r w:rsidRPr="00875D6A">
        <w:rPr>
          <w:rFonts w:ascii="Arial" w:hAnsi="Arial" w:cs="Arial"/>
          <w:szCs w:val="24"/>
        </w:rPr>
        <w:t xml:space="preserve"> 2006 Apr</w:t>
      </w:r>
      <w:proofErr w:type="gramStart"/>
      <w:r w:rsidRPr="00875D6A">
        <w:rPr>
          <w:rFonts w:ascii="Arial" w:hAnsi="Arial" w:cs="Arial"/>
          <w:szCs w:val="24"/>
        </w:rPr>
        <w:t>;</w:t>
      </w:r>
      <w:r w:rsidRPr="00875D6A">
        <w:rPr>
          <w:rStyle w:val="volume"/>
          <w:rFonts w:ascii="Arial" w:hAnsi="Arial" w:cs="Arial"/>
          <w:szCs w:val="24"/>
        </w:rPr>
        <w:t>59</w:t>
      </w:r>
      <w:proofErr w:type="gramEnd"/>
      <w:r w:rsidRPr="00875D6A">
        <w:rPr>
          <w:rFonts w:ascii="Arial" w:hAnsi="Arial" w:cs="Arial"/>
          <w:szCs w:val="24"/>
        </w:rPr>
        <w:t>(</w:t>
      </w:r>
      <w:r w:rsidRPr="00875D6A">
        <w:rPr>
          <w:rStyle w:val="issue"/>
          <w:rFonts w:ascii="Arial" w:hAnsi="Arial" w:cs="Arial"/>
          <w:szCs w:val="24"/>
        </w:rPr>
        <w:t>4 Pt 2</w:t>
      </w:r>
      <w:r w:rsidRPr="00875D6A">
        <w:rPr>
          <w:rFonts w:ascii="Arial" w:hAnsi="Arial" w:cs="Arial"/>
          <w:szCs w:val="24"/>
        </w:rPr>
        <w:t>):</w:t>
      </w:r>
      <w:r w:rsidRPr="00875D6A">
        <w:rPr>
          <w:rStyle w:val="pages"/>
          <w:rFonts w:ascii="Arial" w:hAnsi="Arial" w:cs="Arial"/>
          <w:szCs w:val="24"/>
        </w:rPr>
        <w:t>54R-8R</w:t>
      </w:r>
      <w:r w:rsidRPr="00875D6A">
        <w:rPr>
          <w:rFonts w:ascii="Arial" w:hAnsi="Arial" w:cs="Arial"/>
          <w:szCs w:val="24"/>
        </w:rPr>
        <w:t>. Review.</w:t>
      </w:r>
    </w:p>
    <w:p w14:paraId="07FDDFDA" w14:textId="77777777" w:rsidR="003B68A2" w:rsidRPr="00875D6A" w:rsidRDefault="003B68A2" w:rsidP="00A83167">
      <w:pPr>
        <w:widowControl w:val="0"/>
        <w:spacing w:line="120" w:lineRule="atLeast"/>
        <w:jc w:val="both"/>
        <w:rPr>
          <w:rFonts w:ascii="Arial" w:hAnsi="Arial" w:cs="Arial"/>
          <w:szCs w:val="24"/>
        </w:rPr>
      </w:pPr>
    </w:p>
    <w:p w14:paraId="3181687E" w14:textId="77777777" w:rsidR="00012F65" w:rsidRPr="00875D6A" w:rsidRDefault="00012F65"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Phosphoserine phosphatase is expressed in the neural stem cell niche and regulates neural stem and progenitor cell proliferation. </w:t>
      </w:r>
      <w:r w:rsidRPr="00CF02E3">
        <w:rPr>
          <w:rFonts w:ascii="Arial" w:hAnsi="Arial" w:cs="Arial"/>
          <w:b/>
          <w:szCs w:val="24"/>
        </w:rPr>
        <w:t>Nakano I,</w:t>
      </w:r>
      <w:r w:rsidRPr="00875D6A">
        <w:rPr>
          <w:rFonts w:ascii="Arial" w:hAnsi="Arial" w:cs="Arial"/>
          <w:szCs w:val="24"/>
        </w:rPr>
        <w:t xml:space="preserve"> Dougherty JD, Kim K, Klement I, Geschwind DH, Kornblum HI. </w:t>
      </w:r>
      <w:r w:rsidRPr="00875D6A">
        <w:rPr>
          <w:rFonts w:ascii="Arial" w:hAnsi="Arial" w:cs="Arial"/>
          <w:i/>
          <w:szCs w:val="24"/>
        </w:rPr>
        <w:t>Stem Cells</w:t>
      </w:r>
      <w:r w:rsidRPr="00875D6A">
        <w:rPr>
          <w:rFonts w:ascii="Arial" w:hAnsi="Arial" w:cs="Arial"/>
          <w:szCs w:val="24"/>
        </w:rPr>
        <w:t xml:space="preserve"> 2007 Aug</w:t>
      </w:r>
      <w:proofErr w:type="gramStart"/>
      <w:r w:rsidRPr="00875D6A">
        <w:rPr>
          <w:rFonts w:ascii="Arial" w:hAnsi="Arial" w:cs="Arial"/>
          <w:szCs w:val="24"/>
        </w:rPr>
        <w:t>;</w:t>
      </w:r>
      <w:r w:rsidRPr="00875D6A">
        <w:rPr>
          <w:rStyle w:val="volume"/>
          <w:rFonts w:ascii="Arial" w:hAnsi="Arial" w:cs="Arial"/>
          <w:szCs w:val="24"/>
        </w:rPr>
        <w:t>25</w:t>
      </w:r>
      <w:proofErr w:type="gramEnd"/>
      <w:r w:rsidRPr="00875D6A">
        <w:rPr>
          <w:rFonts w:ascii="Arial" w:hAnsi="Arial" w:cs="Arial"/>
          <w:szCs w:val="24"/>
        </w:rPr>
        <w:t>(</w:t>
      </w:r>
      <w:r w:rsidRPr="00875D6A">
        <w:rPr>
          <w:rStyle w:val="issue"/>
          <w:rFonts w:ascii="Arial" w:hAnsi="Arial" w:cs="Arial"/>
          <w:szCs w:val="24"/>
        </w:rPr>
        <w:t>8</w:t>
      </w:r>
      <w:r w:rsidRPr="00875D6A">
        <w:rPr>
          <w:rFonts w:ascii="Arial" w:hAnsi="Arial" w:cs="Arial"/>
          <w:szCs w:val="24"/>
        </w:rPr>
        <w:t>):</w:t>
      </w:r>
      <w:r w:rsidRPr="00875D6A">
        <w:rPr>
          <w:rStyle w:val="pages"/>
          <w:rFonts w:ascii="Arial" w:hAnsi="Arial" w:cs="Arial"/>
          <w:szCs w:val="24"/>
        </w:rPr>
        <w:t>1975-84</w:t>
      </w:r>
      <w:r w:rsidRPr="00875D6A">
        <w:rPr>
          <w:rFonts w:ascii="Arial" w:hAnsi="Arial" w:cs="Arial"/>
          <w:szCs w:val="24"/>
        </w:rPr>
        <w:t>.</w:t>
      </w:r>
    </w:p>
    <w:p w14:paraId="4C926963" w14:textId="77777777" w:rsidR="003B68A2" w:rsidRPr="00875D6A" w:rsidRDefault="003B68A2" w:rsidP="00A83167">
      <w:pPr>
        <w:widowControl w:val="0"/>
        <w:spacing w:line="120" w:lineRule="atLeast"/>
        <w:jc w:val="both"/>
        <w:rPr>
          <w:rFonts w:ascii="Arial" w:hAnsi="Arial" w:cs="Arial"/>
          <w:szCs w:val="24"/>
        </w:rPr>
      </w:pPr>
    </w:p>
    <w:p w14:paraId="27E1DCF9" w14:textId="19C99624" w:rsidR="00012F65" w:rsidRPr="00875D6A" w:rsidRDefault="00012F65" w:rsidP="00A83167">
      <w:pPr>
        <w:widowControl w:val="0"/>
        <w:numPr>
          <w:ilvl w:val="0"/>
          <w:numId w:val="4"/>
        </w:numPr>
        <w:spacing w:line="120" w:lineRule="atLeast"/>
        <w:jc w:val="both"/>
        <w:rPr>
          <w:rStyle w:val="pages"/>
          <w:rFonts w:ascii="Arial" w:hAnsi="Arial" w:cs="Arial"/>
          <w:szCs w:val="24"/>
        </w:rPr>
      </w:pPr>
      <w:r w:rsidRPr="00875D6A">
        <w:rPr>
          <w:rFonts w:ascii="Arial" w:hAnsi="Arial" w:cs="Arial"/>
          <w:kern w:val="2"/>
          <w:szCs w:val="24"/>
        </w:rPr>
        <w:t>Maternal embryo</w:t>
      </w:r>
      <w:r w:rsidR="0047101C">
        <w:rPr>
          <w:rFonts w:ascii="Arial" w:hAnsi="Arial" w:cs="Arial"/>
          <w:kern w:val="2"/>
          <w:szCs w:val="24"/>
        </w:rPr>
        <w:t>nic leucine zipper kinase</w:t>
      </w:r>
      <w:r w:rsidRPr="00875D6A">
        <w:rPr>
          <w:rFonts w:ascii="Arial" w:hAnsi="Arial" w:cs="Arial"/>
          <w:kern w:val="2"/>
          <w:szCs w:val="24"/>
        </w:rPr>
        <w:t xml:space="preserve"> is a key regulator of the proliferation of malignant brain tumors, including brain tumor stem cells. </w:t>
      </w:r>
      <w:r w:rsidRPr="00CF02E3">
        <w:rPr>
          <w:rFonts w:ascii="Arial" w:hAnsi="Arial" w:cs="Arial"/>
          <w:b/>
          <w:szCs w:val="24"/>
        </w:rPr>
        <w:t>Nakano I</w:t>
      </w:r>
      <w:r w:rsidRPr="00875D6A">
        <w:rPr>
          <w:rFonts w:ascii="Arial" w:hAnsi="Arial" w:cs="Arial"/>
          <w:szCs w:val="24"/>
        </w:rPr>
        <w:t xml:space="preserve">, Saigusa K, Masterman-Smith M, Horvath S, Watanabe M, Negro A, Paucar AA, </w:t>
      </w:r>
      <w:r w:rsidRPr="00875D6A">
        <w:rPr>
          <w:rFonts w:ascii="Arial" w:hAnsi="Arial" w:cs="Arial"/>
          <w:iCs/>
          <w:szCs w:val="24"/>
        </w:rPr>
        <w:t>Lelievre V</w:t>
      </w:r>
      <w:r w:rsidRPr="00875D6A">
        <w:rPr>
          <w:rFonts w:ascii="Arial" w:hAnsi="Arial" w:cs="Arial"/>
          <w:szCs w:val="24"/>
        </w:rPr>
        <w:t xml:space="preserve">, Waschek JA, Lazareff JA, Freije WA, Liau LM, Gilbertson RJ, Cloughesy T, Geschwind DH, Nelson SF, Mischel PS, Tesrskikh A, Kornblum HI. </w:t>
      </w:r>
      <w:r w:rsidRPr="00875D6A">
        <w:rPr>
          <w:rFonts w:ascii="Arial" w:hAnsi="Arial" w:cs="Arial"/>
          <w:i/>
          <w:szCs w:val="24"/>
        </w:rPr>
        <w:t>J Neurosci Res</w:t>
      </w:r>
      <w:r w:rsidRPr="00875D6A">
        <w:rPr>
          <w:rFonts w:ascii="Arial" w:hAnsi="Arial" w:cs="Arial"/>
          <w:szCs w:val="24"/>
        </w:rPr>
        <w:t xml:space="preserve"> 2007 Aug 24;</w:t>
      </w:r>
      <w:r w:rsidRPr="00875D6A">
        <w:rPr>
          <w:rStyle w:val="volume"/>
          <w:rFonts w:ascii="Arial" w:hAnsi="Arial" w:cs="Arial"/>
          <w:szCs w:val="24"/>
        </w:rPr>
        <w:t>86</w:t>
      </w:r>
      <w:r w:rsidRPr="00875D6A">
        <w:rPr>
          <w:rFonts w:ascii="Arial" w:hAnsi="Arial" w:cs="Arial"/>
          <w:szCs w:val="24"/>
        </w:rPr>
        <w:t>(</w:t>
      </w:r>
      <w:r w:rsidRPr="00875D6A">
        <w:rPr>
          <w:rStyle w:val="issue"/>
          <w:rFonts w:ascii="Arial" w:hAnsi="Arial" w:cs="Arial"/>
          <w:szCs w:val="24"/>
        </w:rPr>
        <w:t>1</w:t>
      </w:r>
      <w:r w:rsidRPr="00875D6A">
        <w:rPr>
          <w:rFonts w:ascii="Arial" w:hAnsi="Arial" w:cs="Arial"/>
          <w:szCs w:val="24"/>
        </w:rPr>
        <w:t>):</w:t>
      </w:r>
      <w:r w:rsidRPr="00875D6A">
        <w:rPr>
          <w:rStyle w:val="pages"/>
          <w:rFonts w:ascii="Arial" w:hAnsi="Arial" w:cs="Arial"/>
          <w:szCs w:val="24"/>
        </w:rPr>
        <w:t>48-60</w:t>
      </w:r>
    </w:p>
    <w:p w14:paraId="57ACF9DB" w14:textId="77777777" w:rsidR="00A50B8F" w:rsidRPr="00875D6A" w:rsidRDefault="00A50B8F" w:rsidP="00A83167">
      <w:pPr>
        <w:widowControl w:val="0"/>
        <w:spacing w:line="120" w:lineRule="atLeast"/>
        <w:jc w:val="both"/>
        <w:rPr>
          <w:rStyle w:val="pages"/>
          <w:rFonts w:ascii="Arial" w:hAnsi="Arial" w:cs="Arial"/>
          <w:szCs w:val="24"/>
        </w:rPr>
      </w:pPr>
    </w:p>
    <w:p w14:paraId="1C3C7DA6" w14:textId="21FA3B60" w:rsidR="00A50B8F" w:rsidRPr="00875D6A" w:rsidRDefault="00A50B8F"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BMPing </w:t>
      </w:r>
      <w:proofErr w:type="gramStart"/>
      <w:r w:rsidRPr="00875D6A">
        <w:rPr>
          <w:rFonts w:ascii="Arial" w:hAnsi="Arial" w:cs="Arial"/>
          <w:szCs w:val="24"/>
        </w:rPr>
        <w:t>Off</w:t>
      </w:r>
      <w:proofErr w:type="gramEnd"/>
      <w:r w:rsidRPr="00875D6A">
        <w:rPr>
          <w:rFonts w:ascii="Arial" w:hAnsi="Arial" w:cs="Arial"/>
          <w:szCs w:val="24"/>
        </w:rPr>
        <w:t xml:space="preserve"> Glioma Stem Cells. </w:t>
      </w:r>
      <w:r w:rsidRPr="00CF02E3">
        <w:rPr>
          <w:rFonts w:ascii="Arial" w:hAnsi="Arial" w:cs="Arial"/>
          <w:b/>
          <w:szCs w:val="24"/>
        </w:rPr>
        <w:t>Nakano I</w:t>
      </w:r>
      <w:r w:rsidRPr="00875D6A">
        <w:rPr>
          <w:rFonts w:ascii="Arial" w:hAnsi="Arial" w:cs="Arial"/>
          <w:szCs w:val="24"/>
        </w:rPr>
        <w:t xml:space="preserve">, Saigusa K, Kornblum HI. </w:t>
      </w:r>
      <w:r w:rsidRPr="00875D6A">
        <w:rPr>
          <w:rFonts w:ascii="Arial" w:hAnsi="Arial" w:cs="Arial"/>
          <w:i/>
          <w:szCs w:val="24"/>
        </w:rPr>
        <w:t>Cancer Cell</w:t>
      </w:r>
      <w:r w:rsidRPr="00875D6A">
        <w:rPr>
          <w:rFonts w:ascii="Arial" w:hAnsi="Arial" w:cs="Arial"/>
          <w:szCs w:val="24"/>
        </w:rPr>
        <w:t xml:space="preserve"> 2008 Jan 8</w:t>
      </w:r>
      <w:proofErr w:type="gramStart"/>
      <w:r w:rsidRPr="00875D6A">
        <w:rPr>
          <w:rFonts w:ascii="Arial" w:hAnsi="Arial" w:cs="Arial"/>
          <w:szCs w:val="24"/>
        </w:rPr>
        <w:t>;13</w:t>
      </w:r>
      <w:proofErr w:type="gramEnd"/>
      <w:r w:rsidRPr="00875D6A">
        <w:rPr>
          <w:rFonts w:ascii="Arial" w:hAnsi="Arial" w:cs="Arial"/>
          <w:szCs w:val="24"/>
        </w:rPr>
        <w:t>(1):3-4.</w:t>
      </w:r>
    </w:p>
    <w:p w14:paraId="2280A8D0" w14:textId="77777777" w:rsidR="00A50B8F" w:rsidRPr="00875D6A" w:rsidRDefault="00A50B8F" w:rsidP="00A83167">
      <w:pPr>
        <w:widowControl w:val="0"/>
        <w:spacing w:line="120" w:lineRule="atLeast"/>
        <w:jc w:val="both"/>
        <w:rPr>
          <w:rStyle w:val="pages"/>
          <w:rFonts w:ascii="Arial" w:hAnsi="Arial" w:cs="Arial"/>
          <w:szCs w:val="24"/>
        </w:rPr>
      </w:pPr>
    </w:p>
    <w:p w14:paraId="08C25698" w14:textId="6DEDEC9A" w:rsidR="00A50B8F" w:rsidRPr="00875D6A" w:rsidRDefault="00A50B8F" w:rsidP="0047101C">
      <w:pPr>
        <w:pStyle w:val="BodyTextIndent2"/>
        <w:widowControl w:val="0"/>
        <w:numPr>
          <w:ilvl w:val="0"/>
          <w:numId w:val="4"/>
        </w:numPr>
        <w:autoSpaceDE w:val="0"/>
        <w:autoSpaceDN w:val="0"/>
        <w:adjustRightInd w:val="0"/>
        <w:rPr>
          <w:rFonts w:ascii="Arial" w:hAnsi="Arial" w:cs="Arial"/>
          <w:szCs w:val="24"/>
        </w:rPr>
      </w:pPr>
      <w:r w:rsidRPr="00875D6A">
        <w:rPr>
          <w:rFonts w:ascii="Arial" w:hAnsi="Arial" w:cs="Arial"/>
          <w:szCs w:val="24"/>
        </w:rPr>
        <w:t xml:space="preserve">Cancer Stem Cells in Pediatric Brain Tumors. Lasky JL, Choe M, and </w:t>
      </w:r>
      <w:r w:rsidRPr="00CF02E3">
        <w:rPr>
          <w:rFonts w:ascii="Arial" w:hAnsi="Arial" w:cs="Arial"/>
          <w:b/>
          <w:szCs w:val="24"/>
        </w:rPr>
        <w:t>Nakano I</w:t>
      </w:r>
      <w:r w:rsidRPr="00875D6A">
        <w:rPr>
          <w:rFonts w:ascii="Arial" w:hAnsi="Arial" w:cs="Arial"/>
          <w:szCs w:val="24"/>
        </w:rPr>
        <w:t xml:space="preserve">. </w:t>
      </w:r>
      <w:r w:rsidR="0047101C" w:rsidRPr="0047101C">
        <w:rPr>
          <w:rFonts w:ascii="Arial" w:hAnsi="Arial" w:cs="Arial"/>
          <w:i/>
          <w:szCs w:val="24"/>
        </w:rPr>
        <w:t>Curr Stem Cell Res Ther</w:t>
      </w:r>
      <w:r w:rsidR="0047101C">
        <w:rPr>
          <w:rFonts w:ascii="Arial" w:hAnsi="Arial" w:cs="Arial"/>
          <w:i/>
          <w:szCs w:val="24"/>
        </w:rPr>
        <w:t xml:space="preserve"> </w:t>
      </w:r>
      <w:r w:rsidRPr="00875D6A">
        <w:rPr>
          <w:rFonts w:ascii="Arial" w:hAnsi="Arial" w:cs="Arial"/>
          <w:szCs w:val="24"/>
        </w:rPr>
        <w:t xml:space="preserve">2009 Dec; 4(4):298-305 </w:t>
      </w:r>
    </w:p>
    <w:p w14:paraId="14A6C7F6" w14:textId="77777777" w:rsidR="009D2665" w:rsidRPr="00875D6A" w:rsidRDefault="009D2665" w:rsidP="00A83167">
      <w:pPr>
        <w:pStyle w:val="ListParagraph"/>
        <w:spacing w:line="120" w:lineRule="atLeast"/>
        <w:rPr>
          <w:rFonts w:ascii="Arial" w:hAnsi="Arial" w:cs="Arial"/>
          <w:szCs w:val="24"/>
        </w:rPr>
      </w:pPr>
    </w:p>
    <w:p w14:paraId="39F20496" w14:textId="5775B364" w:rsidR="009D2665" w:rsidRPr="00875D6A" w:rsidRDefault="009D2665" w:rsidP="00A83167">
      <w:pPr>
        <w:pStyle w:val="BodyTextIndent2"/>
        <w:widowControl w:val="0"/>
        <w:numPr>
          <w:ilvl w:val="0"/>
          <w:numId w:val="4"/>
        </w:numPr>
        <w:autoSpaceDE w:val="0"/>
        <w:autoSpaceDN w:val="0"/>
        <w:adjustRightInd w:val="0"/>
        <w:rPr>
          <w:rFonts w:ascii="Arial" w:hAnsi="Arial" w:cs="Arial"/>
          <w:szCs w:val="24"/>
        </w:rPr>
      </w:pPr>
      <w:r w:rsidRPr="00875D6A">
        <w:rPr>
          <w:rFonts w:ascii="Arial" w:hAnsi="Arial" w:cs="Arial"/>
          <w:szCs w:val="24"/>
        </w:rPr>
        <w:t>Methods for analysis of brain tumor stem cell and neural stem cell self-renewal.</w:t>
      </w:r>
      <w:r w:rsidRPr="00875D6A">
        <w:rPr>
          <w:rFonts w:ascii="Arial" w:hAnsi="Arial" w:cs="Arial"/>
          <w:szCs w:val="24"/>
        </w:rPr>
        <w:cr/>
      </w:r>
      <w:r w:rsidRPr="00CF02E3">
        <w:rPr>
          <w:rFonts w:ascii="Arial" w:hAnsi="Arial" w:cs="Arial"/>
          <w:b/>
          <w:szCs w:val="24"/>
        </w:rPr>
        <w:t>Nakano I</w:t>
      </w:r>
      <w:r w:rsidRPr="00875D6A">
        <w:rPr>
          <w:rFonts w:ascii="Arial" w:hAnsi="Arial" w:cs="Arial"/>
          <w:szCs w:val="24"/>
        </w:rPr>
        <w:t xml:space="preserve">, Kornblum HI. </w:t>
      </w:r>
      <w:r w:rsidRPr="00875D6A">
        <w:rPr>
          <w:rFonts w:ascii="Arial" w:hAnsi="Arial" w:cs="Arial"/>
          <w:i/>
          <w:szCs w:val="24"/>
        </w:rPr>
        <w:t>Methods Mol Biol</w:t>
      </w:r>
      <w:r w:rsidRPr="00875D6A">
        <w:rPr>
          <w:rFonts w:ascii="Arial" w:hAnsi="Arial" w:cs="Arial"/>
          <w:szCs w:val="24"/>
        </w:rPr>
        <w:t>. 2009</w:t>
      </w:r>
      <w:proofErr w:type="gramStart"/>
      <w:r w:rsidRPr="00875D6A">
        <w:rPr>
          <w:rFonts w:ascii="Arial" w:hAnsi="Arial" w:cs="Arial"/>
          <w:szCs w:val="24"/>
        </w:rPr>
        <w:t>;568:37</w:t>
      </w:r>
      <w:proofErr w:type="gramEnd"/>
      <w:r w:rsidRPr="00875D6A">
        <w:rPr>
          <w:rFonts w:ascii="Arial" w:hAnsi="Arial" w:cs="Arial"/>
          <w:szCs w:val="24"/>
        </w:rPr>
        <w:t xml:space="preserve">-56. </w:t>
      </w:r>
      <w:proofErr w:type="gramStart"/>
      <w:r w:rsidRPr="00875D6A">
        <w:rPr>
          <w:rFonts w:ascii="Arial" w:hAnsi="Arial" w:cs="Arial"/>
          <w:szCs w:val="24"/>
        </w:rPr>
        <w:t>doi</w:t>
      </w:r>
      <w:proofErr w:type="gramEnd"/>
      <w:r w:rsidRPr="00875D6A">
        <w:rPr>
          <w:rFonts w:ascii="Arial" w:hAnsi="Arial" w:cs="Arial"/>
          <w:szCs w:val="24"/>
        </w:rPr>
        <w:t xml:space="preserve">: 10.1007/978-1-59745-280-9_4. PMID: 19582420 </w:t>
      </w:r>
    </w:p>
    <w:p w14:paraId="1F2EEB01" w14:textId="77777777" w:rsidR="00A50B8F" w:rsidRPr="00875D6A" w:rsidRDefault="00A50B8F" w:rsidP="00A83167">
      <w:pPr>
        <w:pStyle w:val="BodyTextIndent2"/>
        <w:widowControl w:val="0"/>
        <w:autoSpaceDE w:val="0"/>
        <w:autoSpaceDN w:val="0"/>
        <w:adjustRightInd w:val="0"/>
        <w:ind w:left="0"/>
        <w:rPr>
          <w:rStyle w:val="pages"/>
          <w:rFonts w:ascii="Arial" w:hAnsi="Arial" w:cs="Arial"/>
          <w:szCs w:val="24"/>
        </w:rPr>
      </w:pPr>
    </w:p>
    <w:p w14:paraId="1EE7066A" w14:textId="337BA66D" w:rsidR="003B68A2" w:rsidRPr="00875D6A" w:rsidRDefault="00A50B8F" w:rsidP="00A83167">
      <w:pPr>
        <w:pStyle w:val="BodyTextIndent2"/>
        <w:widowControl w:val="0"/>
        <w:numPr>
          <w:ilvl w:val="0"/>
          <w:numId w:val="4"/>
        </w:numPr>
        <w:jc w:val="both"/>
        <w:rPr>
          <w:rStyle w:val="pages"/>
          <w:rFonts w:ascii="Arial" w:hAnsi="Arial" w:cs="Arial"/>
          <w:szCs w:val="24"/>
        </w:rPr>
      </w:pPr>
      <w:r w:rsidRPr="00875D6A">
        <w:rPr>
          <w:rFonts w:ascii="Arial" w:hAnsi="Arial" w:cs="Arial"/>
          <w:szCs w:val="24"/>
        </w:rPr>
        <w:t xml:space="preserve">Cancers and Cancer Stem Cells. </w:t>
      </w:r>
      <w:r w:rsidRPr="00CF02E3">
        <w:rPr>
          <w:rFonts w:ascii="Arial" w:hAnsi="Arial" w:cs="Arial"/>
          <w:b/>
          <w:szCs w:val="24"/>
          <w:lang w:val="de-DE"/>
        </w:rPr>
        <w:t>Nakano I</w:t>
      </w:r>
      <w:r w:rsidRPr="00875D6A">
        <w:rPr>
          <w:rFonts w:ascii="Arial" w:hAnsi="Arial" w:cs="Arial"/>
          <w:szCs w:val="24"/>
          <w:lang w:val="de-DE"/>
        </w:rPr>
        <w:t xml:space="preserve"> and Saya H </w:t>
      </w:r>
      <w:r w:rsidRPr="00875D6A">
        <w:rPr>
          <w:rFonts w:ascii="Arial" w:hAnsi="Arial" w:cs="Arial"/>
          <w:i/>
          <w:szCs w:val="24"/>
        </w:rPr>
        <w:t>No Shinkei Geka</w:t>
      </w:r>
      <w:r w:rsidRPr="00875D6A">
        <w:rPr>
          <w:rFonts w:ascii="Arial" w:hAnsi="Arial" w:cs="Arial"/>
          <w:szCs w:val="24"/>
        </w:rPr>
        <w:t xml:space="preserve">. 2010 Aug. Japanese </w:t>
      </w:r>
    </w:p>
    <w:p w14:paraId="572E468B" w14:textId="77777777" w:rsidR="002823FB" w:rsidRPr="00875D6A" w:rsidRDefault="002823FB" w:rsidP="00A83167">
      <w:pPr>
        <w:widowControl w:val="0"/>
        <w:spacing w:line="120" w:lineRule="atLeast"/>
        <w:jc w:val="both"/>
        <w:rPr>
          <w:rStyle w:val="pages"/>
          <w:rFonts w:ascii="Arial" w:hAnsi="Arial" w:cs="Arial"/>
          <w:szCs w:val="24"/>
        </w:rPr>
      </w:pPr>
    </w:p>
    <w:p w14:paraId="1FEDCEB3" w14:textId="011EDF2C" w:rsidR="00012F65" w:rsidRPr="00875D6A" w:rsidRDefault="002823FB" w:rsidP="00A83167">
      <w:pPr>
        <w:widowControl w:val="0"/>
        <w:numPr>
          <w:ilvl w:val="0"/>
          <w:numId w:val="4"/>
        </w:numPr>
        <w:spacing w:line="120" w:lineRule="atLeast"/>
        <w:jc w:val="both"/>
        <w:rPr>
          <w:rFonts w:ascii="Arial" w:hAnsi="Arial" w:cs="Arial"/>
          <w:szCs w:val="24"/>
        </w:rPr>
      </w:pPr>
      <w:r w:rsidRPr="00875D6A">
        <w:rPr>
          <w:rFonts w:ascii="Arial" w:hAnsi="Arial" w:cs="Arial"/>
          <w:szCs w:val="24"/>
        </w:rPr>
        <w:t xml:space="preserve">Siomycin A targets brain tumor stem cells partially through a MELK-mediated pathway.  </w:t>
      </w:r>
      <w:r w:rsidRPr="00CF02E3">
        <w:rPr>
          <w:rFonts w:ascii="Arial" w:hAnsi="Arial" w:cs="Arial"/>
          <w:b/>
          <w:szCs w:val="24"/>
        </w:rPr>
        <w:t>Nakano I,</w:t>
      </w:r>
      <w:r w:rsidRPr="00875D6A">
        <w:rPr>
          <w:rFonts w:ascii="Arial" w:hAnsi="Arial" w:cs="Arial"/>
          <w:szCs w:val="24"/>
        </w:rPr>
        <w:t xml:space="preserve"> (corresponding author) Joshi K, Visnyei K, Hu B, Watanabe M, Lam </w:t>
      </w:r>
      <w:r w:rsidRPr="00875D6A">
        <w:rPr>
          <w:rFonts w:ascii="Arial" w:hAnsi="Arial" w:cs="Arial"/>
          <w:szCs w:val="24"/>
        </w:rPr>
        <w:lastRenderedPageBreak/>
        <w:t xml:space="preserve">D, Wexler E, Saigusa K, Nakamura Y, Laks DR, Mischel PS, Viapiano M, Kornblum HI.  </w:t>
      </w:r>
      <w:r w:rsidRPr="00CF02E3">
        <w:rPr>
          <w:rFonts w:ascii="Arial" w:hAnsi="Arial" w:cs="Arial"/>
          <w:i/>
          <w:szCs w:val="24"/>
        </w:rPr>
        <w:t>Neuro Oncol</w:t>
      </w:r>
      <w:r w:rsidRPr="00875D6A">
        <w:rPr>
          <w:rFonts w:ascii="Arial" w:hAnsi="Arial" w:cs="Arial"/>
          <w:szCs w:val="24"/>
        </w:rPr>
        <w:t>. 2011 Jun</w:t>
      </w:r>
      <w:proofErr w:type="gramStart"/>
      <w:r w:rsidRPr="00875D6A">
        <w:rPr>
          <w:rFonts w:ascii="Arial" w:hAnsi="Arial" w:cs="Arial"/>
          <w:szCs w:val="24"/>
        </w:rPr>
        <w:t>;13</w:t>
      </w:r>
      <w:proofErr w:type="gramEnd"/>
      <w:r w:rsidRPr="00875D6A">
        <w:rPr>
          <w:rFonts w:ascii="Arial" w:hAnsi="Arial" w:cs="Arial"/>
          <w:szCs w:val="24"/>
        </w:rPr>
        <w:t xml:space="preserve">(6):622-34. </w:t>
      </w:r>
      <w:proofErr w:type="gramStart"/>
      <w:r w:rsidRPr="00875D6A">
        <w:rPr>
          <w:rFonts w:ascii="Arial" w:hAnsi="Arial" w:cs="Arial"/>
          <w:szCs w:val="24"/>
        </w:rPr>
        <w:t>doi</w:t>
      </w:r>
      <w:proofErr w:type="gramEnd"/>
      <w:r w:rsidRPr="00875D6A">
        <w:rPr>
          <w:rFonts w:ascii="Arial" w:hAnsi="Arial" w:cs="Arial"/>
          <w:szCs w:val="24"/>
        </w:rPr>
        <w:t>: 10.1093/neuonc/nor023. Epub 2011 May 9</w:t>
      </w:r>
      <w:proofErr w:type="gramStart"/>
      <w:r w:rsidRPr="00875D6A">
        <w:rPr>
          <w:rFonts w:ascii="Arial" w:hAnsi="Arial" w:cs="Arial"/>
          <w:szCs w:val="24"/>
        </w:rPr>
        <w:t>.</w:t>
      </w:r>
      <w:r w:rsidR="00012F65" w:rsidRPr="00875D6A">
        <w:rPr>
          <w:rFonts w:ascii="Arial" w:hAnsi="Arial" w:cs="Arial"/>
          <w:szCs w:val="24"/>
        </w:rPr>
        <w:t>.</w:t>
      </w:r>
      <w:proofErr w:type="gramEnd"/>
    </w:p>
    <w:p w14:paraId="345EA85D" w14:textId="77777777" w:rsidR="00A50B8F" w:rsidRPr="00875D6A" w:rsidRDefault="00A50B8F" w:rsidP="00A83167">
      <w:pPr>
        <w:widowControl w:val="0"/>
        <w:spacing w:line="120" w:lineRule="atLeast"/>
        <w:jc w:val="both"/>
        <w:rPr>
          <w:rFonts w:ascii="Arial" w:hAnsi="Arial" w:cs="Arial"/>
          <w:szCs w:val="24"/>
        </w:rPr>
      </w:pPr>
    </w:p>
    <w:p w14:paraId="7D2FF889" w14:textId="7391587C" w:rsidR="00A50B8F" w:rsidRPr="00875D6A" w:rsidRDefault="00A50B8F" w:rsidP="00A83167">
      <w:pPr>
        <w:pStyle w:val="BodyTextIndent2"/>
        <w:widowControl w:val="0"/>
        <w:numPr>
          <w:ilvl w:val="0"/>
          <w:numId w:val="4"/>
        </w:numPr>
        <w:autoSpaceDE w:val="0"/>
        <w:autoSpaceDN w:val="0"/>
        <w:adjustRightInd w:val="0"/>
        <w:rPr>
          <w:rFonts w:ascii="Arial" w:hAnsi="Arial" w:cs="Arial"/>
          <w:szCs w:val="24"/>
        </w:rPr>
      </w:pPr>
      <w:r w:rsidRPr="00875D6A">
        <w:rPr>
          <w:rFonts w:ascii="Arial" w:hAnsi="Arial" w:cs="Arial"/>
          <w:szCs w:val="24"/>
        </w:rPr>
        <w:t xml:space="preserve">Brain tumor stem cells. Lasky JL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 xml:space="preserve">Current Signal Transduction Therapy </w:t>
      </w:r>
      <w:r w:rsidRPr="00875D6A">
        <w:rPr>
          <w:rFonts w:ascii="Arial" w:hAnsi="Arial" w:cs="Arial"/>
          <w:szCs w:val="24"/>
        </w:rPr>
        <w:t>2011 [</w:t>
      </w:r>
      <w:r w:rsidRPr="00875D6A">
        <w:rPr>
          <w:rFonts w:ascii="Arial" w:hAnsi="Arial" w:cs="Arial"/>
          <w:i/>
          <w:szCs w:val="24"/>
        </w:rPr>
        <w:t>in press</w:t>
      </w:r>
      <w:r w:rsidRPr="00875D6A">
        <w:rPr>
          <w:rFonts w:ascii="Arial" w:hAnsi="Arial" w:cs="Arial"/>
          <w:szCs w:val="24"/>
        </w:rPr>
        <w:t>]</w:t>
      </w:r>
    </w:p>
    <w:p w14:paraId="4A0A0D22" w14:textId="77777777" w:rsidR="00A50B8F" w:rsidRPr="00875D6A" w:rsidRDefault="00A50B8F" w:rsidP="00A83167">
      <w:pPr>
        <w:pStyle w:val="BodyTextIndent2"/>
        <w:widowControl w:val="0"/>
        <w:autoSpaceDE w:val="0"/>
        <w:autoSpaceDN w:val="0"/>
        <w:adjustRightInd w:val="0"/>
        <w:ind w:left="0"/>
        <w:rPr>
          <w:rFonts w:ascii="Arial" w:hAnsi="Arial" w:cs="Arial"/>
          <w:szCs w:val="24"/>
        </w:rPr>
      </w:pPr>
    </w:p>
    <w:p w14:paraId="040EE23E" w14:textId="4D551C36" w:rsidR="00A50B8F" w:rsidRPr="00875D6A" w:rsidRDefault="00A50B8F" w:rsidP="00A83167">
      <w:pPr>
        <w:pStyle w:val="BodyTextIndent2"/>
        <w:numPr>
          <w:ilvl w:val="0"/>
          <w:numId w:val="4"/>
        </w:numPr>
        <w:rPr>
          <w:rFonts w:ascii="Arial" w:hAnsi="Arial" w:cs="Arial"/>
          <w:szCs w:val="24"/>
        </w:rPr>
      </w:pPr>
      <w:r w:rsidRPr="00875D6A">
        <w:rPr>
          <w:rFonts w:ascii="Arial" w:hAnsi="Arial" w:cs="Arial"/>
          <w:szCs w:val="24"/>
        </w:rPr>
        <w:t xml:space="preserve">Glioma stem cells and their therapy resistance. Mangum R and </w:t>
      </w:r>
      <w:r w:rsidRPr="00CF02E3">
        <w:rPr>
          <w:rFonts w:ascii="Arial" w:hAnsi="Arial" w:cs="Arial"/>
          <w:b/>
          <w:szCs w:val="24"/>
        </w:rPr>
        <w:t>Nakano I</w:t>
      </w:r>
      <w:r w:rsidRPr="00875D6A">
        <w:rPr>
          <w:rFonts w:ascii="Arial" w:hAnsi="Arial" w:cs="Arial"/>
          <w:szCs w:val="24"/>
        </w:rPr>
        <w:t xml:space="preserve">.  </w:t>
      </w:r>
      <w:r w:rsidRPr="00875D6A">
        <w:rPr>
          <w:rFonts w:ascii="Arial" w:eastAsia="Times New Roman" w:hAnsi="Arial" w:cs="Arial"/>
          <w:i/>
          <w:szCs w:val="24"/>
        </w:rPr>
        <w:t>Journal of Carcinogenesis and Mutagenesis</w:t>
      </w:r>
      <w:r w:rsidRPr="00875D6A">
        <w:rPr>
          <w:rFonts w:ascii="Arial" w:eastAsia="Times New Roman" w:hAnsi="Arial" w:cs="Arial"/>
          <w:szCs w:val="24"/>
        </w:rPr>
        <w:t xml:space="preserve"> </w:t>
      </w:r>
      <w:r w:rsidRPr="00875D6A">
        <w:rPr>
          <w:rFonts w:ascii="Arial" w:hAnsi="Arial" w:cs="Arial"/>
          <w:szCs w:val="24"/>
        </w:rPr>
        <w:t xml:space="preserve">2011 </w:t>
      </w:r>
      <w:r w:rsidR="00E75143" w:rsidRPr="00875D6A">
        <w:rPr>
          <w:rFonts w:ascii="Arial" w:hAnsi="Arial" w:cs="Arial"/>
          <w:szCs w:val="24"/>
        </w:rPr>
        <w:t>S1:002. doi:</w:t>
      </w:r>
      <w:r w:rsidR="00E75143" w:rsidRPr="00875D6A">
        <w:t xml:space="preserve"> </w:t>
      </w:r>
      <w:r w:rsidR="00E75143" w:rsidRPr="00875D6A">
        <w:rPr>
          <w:rFonts w:ascii="Arial" w:hAnsi="Arial" w:cs="Arial"/>
          <w:szCs w:val="24"/>
        </w:rPr>
        <w:t xml:space="preserve">10.4172/2157-2518.S1-002 </w:t>
      </w:r>
    </w:p>
    <w:p w14:paraId="011F79BB" w14:textId="77777777" w:rsidR="003B68A2" w:rsidRPr="00875D6A" w:rsidRDefault="003B68A2" w:rsidP="00A83167">
      <w:pPr>
        <w:widowControl w:val="0"/>
        <w:spacing w:line="120" w:lineRule="atLeast"/>
        <w:jc w:val="both"/>
        <w:rPr>
          <w:rFonts w:ascii="Arial" w:hAnsi="Arial" w:cs="Arial"/>
          <w:szCs w:val="24"/>
        </w:rPr>
      </w:pPr>
    </w:p>
    <w:p w14:paraId="2F8DA019" w14:textId="77777777" w:rsidR="00012F65" w:rsidRPr="00875D6A" w:rsidRDefault="00012F65" w:rsidP="00A83167">
      <w:pPr>
        <w:widowControl w:val="0"/>
        <w:numPr>
          <w:ilvl w:val="0"/>
          <w:numId w:val="4"/>
        </w:numPr>
        <w:spacing w:line="120" w:lineRule="atLeast"/>
        <w:jc w:val="both"/>
        <w:rPr>
          <w:rFonts w:ascii="Arial" w:hAnsi="Arial" w:cs="Arial"/>
          <w:i/>
          <w:szCs w:val="24"/>
        </w:rPr>
      </w:pPr>
      <w:r w:rsidRPr="00875D6A">
        <w:rPr>
          <w:rFonts w:ascii="Arial" w:hAnsi="Arial" w:cs="Arial"/>
          <w:szCs w:val="24"/>
        </w:rPr>
        <w:t xml:space="preserve">Method for Novel Anti-Cancer Drug Development using Tumor Explants of Surgical Specimens. Joshi K, Demir H, Miyazaki T, Yamada R, Ray-Chaudhury A,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Journal of Visualized Experiment</w:t>
      </w:r>
      <w:r w:rsidRPr="00875D6A">
        <w:rPr>
          <w:rFonts w:ascii="Arial" w:hAnsi="Arial" w:cs="Arial"/>
          <w:szCs w:val="24"/>
        </w:rPr>
        <w:t xml:space="preserve"> 2011. 53 doi: 10.3791/2846</w:t>
      </w:r>
    </w:p>
    <w:p w14:paraId="6743BC84" w14:textId="77777777" w:rsidR="003B68A2" w:rsidRPr="00875D6A" w:rsidRDefault="003B68A2" w:rsidP="00A83167">
      <w:pPr>
        <w:widowControl w:val="0"/>
        <w:spacing w:line="120" w:lineRule="atLeast"/>
        <w:jc w:val="both"/>
        <w:rPr>
          <w:rFonts w:ascii="Arial" w:hAnsi="Arial" w:cs="Arial"/>
          <w:i/>
          <w:szCs w:val="24"/>
        </w:rPr>
      </w:pPr>
    </w:p>
    <w:p w14:paraId="2CA40CB4" w14:textId="77777777" w:rsidR="00012F65" w:rsidRPr="00875D6A" w:rsidRDefault="00012F65"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CD44v6 regulates brain tumor stem cell growth partially through the AKT-mediated pathway. Jijiwa M, Demir H, Gupta S, Leung C, Joshi K, Orozco N, Huang T, Yildiz VO, Shibahara I, de Jesus JA, Yong WH, Mischel PS, Fernandez S, Kornblum HI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color w:val="303030"/>
          <w:szCs w:val="24"/>
          <w:lang w:val="en"/>
        </w:rPr>
        <w:t>PLoS ONE</w:t>
      </w:r>
      <w:r w:rsidRPr="00875D6A">
        <w:rPr>
          <w:rFonts w:ascii="Arial" w:hAnsi="Arial" w:cs="Arial"/>
          <w:color w:val="303030"/>
          <w:szCs w:val="24"/>
          <w:lang w:val="en"/>
        </w:rPr>
        <w:t xml:space="preserve"> 6(9): e24217. doi:10.1371/journal.pone.0024217</w:t>
      </w:r>
    </w:p>
    <w:p w14:paraId="620C4F0E" w14:textId="77777777" w:rsidR="00A50B8F" w:rsidRPr="00875D6A" w:rsidRDefault="00A50B8F" w:rsidP="00A83167">
      <w:pPr>
        <w:spacing w:line="120" w:lineRule="atLeast"/>
        <w:contextualSpacing/>
        <w:rPr>
          <w:rFonts w:ascii="Arial" w:hAnsi="Arial" w:cs="Arial"/>
          <w:szCs w:val="24"/>
        </w:rPr>
      </w:pPr>
    </w:p>
    <w:p w14:paraId="3CB0B493" w14:textId="26FCD0B8" w:rsidR="00A50B8F" w:rsidRPr="00875D6A" w:rsidRDefault="00A50B8F"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Finding drugs against </w:t>
      </w:r>
      <w:proofErr w:type="gramStart"/>
      <w:r w:rsidRPr="00875D6A">
        <w:rPr>
          <w:rFonts w:ascii="Arial" w:hAnsi="Arial" w:cs="Arial"/>
          <w:szCs w:val="24"/>
        </w:rPr>
        <w:t>CD133(</w:t>
      </w:r>
      <w:proofErr w:type="gramEnd"/>
      <w:r w:rsidRPr="00875D6A">
        <w:rPr>
          <w:rFonts w:ascii="Arial" w:hAnsi="Arial" w:cs="Arial"/>
          <w:szCs w:val="24"/>
        </w:rPr>
        <w:t xml:space="preserve">+) glioma subpopulations. </w:t>
      </w:r>
      <w:r w:rsidRPr="00CF02E3">
        <w:rPr>
          <w:rFonts w:ascii="Arial" w:hAnsi="Arial" w:cs="Arial"/>
          <w:b/>
          <w:szCs w:val="24"/>
        </w:rPr>
        <w:t>Nakano I</w:t>
      </w:r>
      <w:r w:rsidRPr="00875D6A">
        <w:rPr>
          <w:rFonts w:ascii="Arial" w:hAnsi="Arial" w:cs="Arial"/>
          <w:szCs w:val="24"/>
        </w:rPr>
        <w:t xml:space="preserve">, Chiocca EA. </w:t>
      </w:r>
      <w:r w:rsidRPr="00875D6A">
        <w:rPr>
          <w:rFonts w:ascii="Arial" w:hAnsi="Arial" w:cs="Arial"/>
          <w:i/>
          <w:szCs w:val="24"/>
        </w:rPr>
        <w:t>J Neurosurg.</w:t>
      </w:r>
      <w:r w:rsidRPr="00875D6A">
        <w:rPr>
          <w:rFonts w:ascii="Arial" w:hAnsi="Arial" w:cs="Arial"/>
          <w:szCs w:val="24"/>
        </w:rPr>
        <w:t xml:space="preserve"> 2011 Mar</w:t>
      </w:r>
      <w:proofErr w:type="gramStart"/>
      <w:r w:rsidRPr="00875D6A">
        <w:rPr>
          <w:rFonts w:ascii="Arial" w:hAnsi="Arial" w:cs="Arial"/>
          <w:szCs w:val="24"/>
        </w:rPr>
        <w:t>;114</w:t>
      </w:r>
      <w:proofErr w:type="gramEnd"/>
      <w:r w:rsidRPr="00875D6A">
        <w:rPr>
          <w:rFonts w:ascii="Arial" w:hAnsi="Arial" w:cs="Arial"/>
          <w:szCs w:val="24"/>
        </w:rPr>
        <w:t>(3):648; discussion 648-50.</w:t>
      </w:r>
    </w:p>
    <w:p w14:paraId="2C881109" w14:textId="77777777" w:rsidR="003B68A2" w:rsidRPr="00875D6A" w:rsidRDefault="003B68A2" w:rsidP="00A83167">
      <w:pPr>
        <w:spacing w:line="120" w:lineRule="atLeast"/>
        <w:contextualSpacing/>
        <w:rPr>
          <w:rFonts w:ascii="Arial" w:hAnsi="Arial" w:cs="Arial"/>
          <w:szCs w:val="24"/>
        </w:rPr>
      </w:pPr>
    </w:p>
    <w:p w14:paraId="7B025038" w14:textId="77777777" w:rsidR="00012F65" w:rsidRPr="00875D6A" w:rsidRDefault="00012F65"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A molecular screening approach to identify and characterize inhibitors of glioblastoma multiforme stem cells. Visnyei K, Onodera H, Saigusa K, Damoiseaux R, Petrosyan S, De Vries D, Ferrari D, Saxe J, Panosyan E, Masterman-Smith M, Mottahedeh J, Huang J, Sabatti C, </w:t>
      </w:r>
      <w:r w:rsidRPr="00CF02E3">
        <w:rPr>
          <w:rFonts w:ascii="Arial" w:hAnsi="Arial" w:cs="Arial"/>
          <w:b/>
          <w:szCs w:val="24"/>
        </w:rPr>
        <w:t>Nakano I</w:t>
      </w:r>
      <w:r w:rsidRPr="00875D6A">
        <w:rPr>
          <w:rFonts w:ascii="Arial" w:hAnsi="Arial" w:cs="Arial"/>
          <w:szCs w:val="24"/>
        </w:rPr>
        <w:t xml:space="preserve"> and  Kornblum HI. </w:t>
      </w:r>
      <w:r w:rsidRPr="00875D6A">
        <w:rPr>
          <w:rFonts w:ascii="Arial" w:hAnsi="Arial" w:cs="Arial"/>
          <w:i/>
          <w:szCs w:val="24"/>
        </w:rPr>
        <w:t>Molecular Cancer</w:t>
      </w:r>
      <w:r w:rsidRPr="00875D6A">
        <w:rPr>
          <w:rFonts w:ascii="Arial" w:hAnsi="Arial" w:cs="Arial"/>
          <w:szCs w:val="24"/>
        </w:rPr>
        <w:t xml:space="preserve"> </w:t>
      </w:r>
      <w:r w:rsidRPr="00875D6A">
        <w:rPr>
          <w:rFonts w:ascii="Arial" w:hAnsi="Arial" w:cs="Arial"/>
          <w:i/>
          <w:szCs w:val="24"/>
        </w:rPr>
        <w:t>Therapeutics</w:t>
      </w:r>
      <w:r w:rsidRPr="00875D6A">
        <w:rPr>
          <w:rFonts w:ascii="Arial" w:hAnsi="Arial" w:cs="Arial"/>
          <w:szCs w:val="24"/>
        </w:rPr>
        <w:t xml:space="preserve"> 2011 Oct;10(10):1818-28</w:t>
      </w:r>
    </w:p>
    <w:p w14:paraId="22CC7F43" w14:textId="77777777" w:rsidR="003B68A2" w:rsidRPr="00875D6A" w:rsidRDefault="003B68A2" w:rsidP="00A83167">
      <w:pPr>
        <w:spacing w:line="120" w:lineRule="atLeast"/>
        <w:contextualSpacing/>
        <w:rPr>
          <w:rFonts w:ascii="Arial" w:hAnsi="Arial" w:cs="Arial"/>
          <w:szCs w:val="24"/>
        </w:rPr>
      </w:pPr>
    </w:p>
    <w:p w14:paraId="1A3AFE31" w14:textId="77777777" w:rsidR="00012F65" w:rsidRPr="00875D6A" w:rsidRDefault="00012F65"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Telomestatin impairs glioma stem cell survival and growth through the disruption of telomeric G-quadruplex and inhibition of the proto-oncogene, c-Myb. (with the cover picture) Miyazaki T, Pan Y, Joshi K, Purohit D, Hu B, Demir H, Mazumder S, Okabe S, Yamori T, Viapiano M, Shin-ya K, Seimiya H, and </w:t>
      </w:r>
      <w:r w:rsidRPr="00CF02E3">
        <w:rPr>
          <w:rFonts w:ascii="Arial" w:hAnsi="Arial" w:cs="Arial"/>
          <w:b/>
          <w:szCs w:val="24"/>
        </w:rPr>
        <w:t>Nakano I</w:t>
      </w:r>
      <w:r w:rsidRPr="00875D6A">
        <w:rPr>
          <w:rFonts w:ascii="Arial" w:hAnsi="Arial" w:cs="Arial"/>
          <w:i/>
          <w:szCs w:val="24"/>
        </w:rPr>
        <w:t>. Clin Cancer Res</w:t>
      </w:r>
      <w:r w:rsidRPr="00875D6A">
        <w:rPr>
          <w:rFonts w:ascii="Arial" w:hAnsi="Arial" w:cs="Arial"/>
          <w:szCs w:val="24"/>
        </w:rPr>
        <w:t xml:space="preserve"> 2012 Mar 1;18(5):1268-80.</w:t>
      </w:r>
    </w:p>
    <w:p w14:paraId="51D96ED4" w14:textId="77777777" w:rsidR="009D2665" w:rsidRPr="00875D6A" w:rsidRDefault="009D2665" w:rsidP="00A83167">
      <w:pPr>
        <w:pStyle w:val="ListParagraph"/>
        <w:spacing w:line="120" w:lineRule="atLeast"/>
        <w:rPr>
          <w:rFonts w:ascii="Arial" w:hAnsi="Arial" w:cs="Arial"/>
          <w:szCs w:val="24"/>
        </w:rPr>
      </w:pPr>
    </w:p>
    <w:p w14:paraId="06D6567A" w14:textId="28A9908C" w:rsidR="00A50B8F" w:rsidRPr="00CF02E3" w:rsidRDefault="009D2665" w:rsidP="00CF02E3">
      <w:pPr>
        <w:numPr>
          <w:ilvl w:val="0"/>
          <w:numId w:val="4"/>
        </w:numPr>
        <w:spacing w:line="120" w:lineRule="atLeast"/>
        <w:contextualSpacing/>
        <w:rPr>
          <w:rFonts w:ascii="Arial" w:hAnsi="Arial" w:cs="Arial"/>
          <w:szCs w:val="24"/>
        </w:rPr>
      </w:pPr>
      <w:r w:rsidRPr="00CF02E3">
        <w:rPr>
          <w:rFonts w:ascii="Arial" w:hAnsi="Arial" w:cs="Arial"/>
          <w:szCs w:val="24"/>
        </w:rPr>
        <w:t xml:space="preserve">Hope and challenges for dendritic cell-based vaccine therapy for glioblastoma. </w:t>
      </w:r>
      <w:r w:rsidRPr="00CF02E3">
        <w:rPr>
          <w:rFonts w:ascii="Arial" w:hAnsi="Arial" w:cs="Arial"/>
          <w:b/>
          <w:szCs w:val="24"/>
        </w:rPr>
        <w:t>Nakano I</w:t>
      </w:r>
      <w:r w:rsidRPr="00CF02E3">
        <w:rPr>
          <w:rFonts w:ascii="Arial" w:hAnsi="Arial" w:cs="Arial"/>
          <w:szCs w:val="24"/>
        </w:rPr>
        <w:t xml:space="preserve">, Chiocca EA. </w:t>
      </w:r>
      <w:r w:rsidRPr="00CF02E3">
        <w:rPr>
          <w:rFonts w:ascii="Arial" w:hAnsi="Arial" w:cs="Arial"/>
          <w:i/>
          <w:szCs w:val="24"/>
        </w:rPr>
        <w:t>World Neurosurg</w:t>
      </w:r>
      <w:r w:rsidRPr="00CF02E3">
        <w:rPr>
          <w:rFonts w:ascii="Arial" w:hAnsi="Arial" w:cs="Arial"/>
          <w:szCs w:val="24"/>
        </w:rPr>
        <w:t>. 2012 May-Jun</w:t>
      </w:r>
      <w:proofErr w:type="gramStart"/>
      <w:r w:rsidRPr="00CF02E3">
        <w:rPr>
          <w:rFonts w:ascii="Arial" w:hAnsi="Arial" w:cs="Arial"/>
          <w:szCs w:val="24"/>
        </w:rPr>
        <w:t>;77</w:t>
      </w:r>
      <w:proofErr w:type="gramEnd"/>
      <w:r w:rsidRPr="00CF02E3">
        <w:rPr>
          <w:rFonts w:ascii="Arial" w:hAnsi="Arial" w:cs="Arial"/>
          <w:szCs w:val="24"/>
        </w:rPr>
        <w:t xml:space="preserve">(5-6):633-5. </w:t>
      </w:r>
      <w:proofErr w:type="gramStart"/>
      <w:r w:rsidRPr="00CF02E3">
        <w:rPr>
          <w:rFonts w:ascii="Arial" w:hAnsi="Arial" w:cs="Arial"/>
          <w:szCs w:val="24"/>
        </w:rPr>
        <w:t>doi</w:t>
      </w:r>
      <w:proofErr w:type="gramEnd"/>
      <w:r w:rsidRPr="00CF02E3">
        <w:rPr>
          <w:rFonts w:ascii="Arial" w:hAnsi="Arial" w:cs="Arial"/>
          <w:szCs w:val="24"/>
        </w:rPr>
        <w:t xml:space="preserve">: 10.1016/j.wneu.2011.10.012. Epub 2011 Nov 1. No abstract available. PMID: 22120228 </w:t>
      </w:r>
    </w:p>
    <w:p w14:paraId="785D63EF" w14:textId="77777777" w:rsidR="009D2665" w:rsidRPr="00875D6A" w:rsidRDefault="009D2665" w:rsidP="00A83167">
      <w:pPr>
        <w:spacing w:line="120" w:lineRule="atLeast"/>
        <w:contextualSpacing/>
        <w:rPr>
          <w:rFonts w:ascii="Arial" w:hAnsi="Arial" w:cs="Arial"/>
          <w:szCs w:val="24"/>
        </w:rPr>
      </w:pPr>
    </w:p>
    <w:p w14:paraId="5CF6E5AF" w14:textId="51B5934E" w:rsidR="00A50B8F" w:rsidRPr="00875D6A" w:rsidRDefault="00A50B8F" w:rsidP="00A83167">
      <w:pPr>
        <w:pStyle w:val="BodyTextIndent2"/>
        <w:numPr>
          <w:ilvl w:val="0"/>
          <w:numId w:val="4"/>
        </w:numPr>
        <w:contextualSpacing/>
        <w:rPr>
          <w:rFonts w:ascii="Arial" w:hAnsi="Arial" w:cs="Arial"/>
          <w:szCs w:val="24"/>
        </w:rPr>
      </w:pPr>
      <w:r w:rsidRPr="00875D6A">
        <w:rPr>
          <w:rFonts w:ascii="Arial" w:hAnsi="Arial" w:cs="Arial"/>
          <w:szCs w:val="24"/>
        </w:rPr>
        <w:t xml:space="preserve">Glioma Stem Cells: Their Role in Chemoresistance. Yamada R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 xml:space="preserve">World Neurosurgery </w:t>
      </w:r>
      <w:r w:rsidR="00C65A02" w:rsidRPr="00875D6A">
        <w:rPr>
          <w:rFonts w:ascii="Arial" w:hAnsi="Arial" w:cs="Arial"/>
          <w:szCs w:val="24"/>
        </w:rPr>
        <w:t>2012 Feb</w:t>
      </w:r>
      <w:proofErr w:type="gramStart"/>
      <w:r w:rsidR="00C65A02" w:rsidRPr="00875D6A">
        <w:rPr>
          <w:rFonts w:ascii="Arial" w:hAnsi="Arial" w:cs="Arial"/>
          <w:szCs w:val="24"/>
        </w:rPr>
        <w:t>;77</w:t>
      </w:r>
      <w:proofErr w:type="gramEnd"/>
      <w:r w:rsidR="00C65A02" w:rsidRPr="00875D6A">
        <w:rPr>
          <w:rFonts w:ascii="Arial" w:hAnsi="Arial" w:cs="Arial"/>
          <w:szCs w:val="24"/>
        </w:rPr>
        <w:t xml:space="preserve">(2):237-40. </w:t>
      </w:r>
      <w:proofErr w:type="gramStart"/>
      <w:r w:rsidR="00C65A02" w:rsidRPr="00875D6A">
        <w:rPr>
          <w:rFonts w:ascii="Arial" w:hAnsi="Arial" w:cs="Arial"/>
          <w:szCs w:val="24"/>
        </w:rPr>
        <w:t>doi</w:t>
      </w:r>
      <w:proofErr w:type="gramEnd"/>
      <w:r w:rsidR="00C65A02" w:rsidRPr="00875D6A">
        <w:rPr>
          <w:rFonts w:ascii="Arial" w:hAnsi="Arial" w:cs="Arial"/>
          <w:szCs w:val="24"/>
        </w:rPr>
        <w:t>: 10.1016/j.wneu.2012.01.004. Epub 2012 Jan 5.</w:t>
      </w:r>
    </w:p>
    <w:p w14:paraId="3D5245AC" w14:textId="77777777" w:rsidR="009D2665" w:rsidRPr="00875D6A" w:rsidRDefault="009D2665" w:rsidP="00A83167">
      <w:pPr>
        <w:pStyle w:val="BodyTextIndent2"/>
        <w:ind w:left="144"/>
        <w:contextualSpacing/>
        <w:rPr>
          <w:rFonts w:ascii="Arial" w:hAnsi="Arial" w:cs="Arial"/>
          <w:szCs w:val="24"/>
        </w:rPr>
      </w:pPr>
    </w:p>
    <w:p w14:paraId="03D1D9F3" w14:textId="2D6CB309" w:rsidR="009D2665" w:rsidRPr="00875D6A" w:rsidRDefault="009D2665" w:rsidP="00A83167">
      <w:pPr>
        <w:pStyle w:val="BodyTextIndent2"/>
        <w:numPr>
          <w:ilvl w:val="0"/>
          <w:numId w:val="4"/>
        </w:numPr>
        <w:contextualSpacing/>
        <w:rPr>
          <w:rFonts w:ascii="Arial" w:hAnsi="Arial" w:cs="Arial"/>
          <w:szCs w:val="24"/>
        </w:rPr>
      </w:pPr>
      <w:r w:rsidRPr="00875D6A">
        <w:rPr>
          <w:rFonts w:ascii="Arial" w:hAnsi="Arial" w:cs="Arial"/>
          <w:szCs w:val="24"/>
        </w:rPr>
        <w:t xml:space="preserve">Therapeutic targeting of VEGF in the treatment of glioblastoma. Robles Irizarry L1, Hambardzumyan D, </w:t>
      </w:r>
      <w:r w:rsidRPr="00CF02E3">
        <w:rPr>
          <w:rFonts w:ascii="Arial" w:hAnsi="Arial" w:cs="Arial"/>
          <w:b/>
          <w:szCs w:val="24"/>
        </w:rPr>
        <w:t>Nakano I</w:t>
      </w:r>
      <w:r w:rsidRPr="00875D6A">
        <w:rPr>
          <w:rFonts w:ascii="Arial" w:hAnsi="Arial" w:cs="Arial"/>
          <w:szCs w:val="24"/>
        </w:rPr>
        <w:t xml:space="preserve">, Gladson CL, Ahluwalia MS. </w:t>
      </w:r>
      <w:r w:rsidRPr="00875D6A">
        <w:rPr>
          <w:rFonts w:ascii="Arial" w:hAnsi="Arial" w:cs="Arial"/>
          <w:i/>
          <w:szCs w:val="24"/>
        </w:rPr>
        <w:t>Expert Opin Ther Targets</w:t>
      </w:r>
      <w:r w:rsidRPr="00875D6A">
        <w:rPr>
          <w:rFonts w:ascii="Arial" w:hAnsi="Arial" w:cs="Arial"/>
          <w:szCs w:val="24"/>
        </w:rPr>
        <w:t>. 2012 Oct</w:t>
      </w:r>
      <w:proofErr w:type="gramStart"/>
      <w:r w:rsidRPr="00875D6A">
        <w:rPr>
          <w:rFonts w:ascii="Arial" w:hAnsi="Arial" w:cs="Arial"/>
          <w:szCs w:val="24"/>
        </w:rPr>
        <w:t>;16</w:t>
      </w:r>
      <w:proofErr w:type="gramEnd"/>
      <w:r w:rsidRPr="00875D6A">
        <w:rPr>
          <w:rFonts w:ascii="Arial" w:hAnsi="Arial" w:cs="Arial"/>
          <w:szCs w:val="24"/>
        </w:rPr>
        <w:t xml:space="preserve">(10):973-84. </w:t>
      </w:r>
      <w:proofErr w:type="gramStart"/>
      <w:r w:rsidRPr="00875D6A">
        <w:rPr>
          <w:rFonts w:ascii="Arial" w:hAnsi="Arial" w:cs="Arial"/>
          <w:szCs w:val="24"/>
        </w:rPr>
        <w:t>doi</w:t>
      </w:r>
      <w:proofErr w:type="gramEnd"/>
      <w:r w:rsidRPr="00875D6A">
        <w:rPr>
          <w:rFonts w:ascii="Arial" w:hAnsi="Arial" w:cs="Arial"/>
          <w:szCs w:val="24"/>
        </w:rPr>
        <w:t>: 10.1517/14728222.2012.711817. Epub 2012 Aug 9.</w:t>
      </w:r>
    </w:p>
    <w:p w14:paraId="643650E6" w14:textId="77777777" w:rsidR="003B68A2" w:rsidRPr="00875D6A" w:rsidRDefault="003B68A2" w:rsidP="00A83167">
      <w:pPr>
        <w:spacing w:line="120" w:lineRule="atLeast"/>
        <w:contextualSpacing/>
        <w:rPr>
          <w:rFonts w:ascii="Arial" w:hAnsi="Arial" w:cs="Arial"/>
          <w:szCs w:val="24"/>
        </w:rPr>
      </w:pPr>
    </w:p>
    <w:p w14:paraId="12CA831D" w14:textId="50CFBDB8" w:rsidR="00012F65" w:rsidRPr="00875D6A" w:rsidRDefault="00012F65" w:rsidP="00A83167">
      <w:pPr>
        <w:numPr>
          <w:ilvl w:val="0"/>
          <w:numId w:val="4"/>
        </w:numPr>
        <w:spacing w:line="120" w:lineRule="atLeast"/>
        <w:contextualSpacing/>
        <w:rPr>
          <w:rFonts w:ascii="Arial" w:hAnsi="Arial" w:cs="Arial"/>
          <w:szCs w:val="24"/>
        </w:rPr>
      </w:pPr>
      <w:r w:rsidRPr="00875D6A">
        <w:rPr>
          <w:rFonts w:ascii="Arial" w:hAnsi="Arial" w:cs="Arial"/>
          <w:szCs w:val="24"/>
        </w:rPr>
        <w:lastRenderedPageBreak/>
        <w:t xml:space="preserve">Laminin alpha 2 enables glioblastoma stem cell growth. Lathia JD, Li M, Gallagher J, Hall PE, Hale JS, Wu Q, Levy E, Venere M, M. Rani S, Huang P, Bae E, Selfridge J, Cheng L, Guvenc H, McLendon RE, </w:t>
      </w:r>
      <w:r w:rsidRPr="00CF02E3">
        <w:rPr>
          <w:rFonts w:ascii="Arial" w:hAnsi="Arial" w:cs="Arial"/>
          <w:b/>
          <w:szCs w:val="24"/>
        </w:rPr>
        <w:t>Nakano I,</w:t>
      </w:r>
      <w:r w:rsidRPr="00875D6A">
        <w:rPr>
          <w:rFonts w:ascii="Arial" w:hAnsi="Arial" w:cs="Arial"/>
          <w:szCs w:val="24"/>
        </w:rPr>
        <w:t xml:space="preserve"> Sloan AE, Bao S, Lai A, Gladson C, Bredel M, Hjelmeland AB, Rich JN. </w:t>
      </w:r>
      <w:r w:rsidRPr="00875D6A">
        <w:rPr>
          <w:rFonts w:ascii="Arial" w:hAnsi="Arial" w:cs="Arial"/>
          <w:i/>
          <w:szCs w:val="24"/>
        </w:rPr>
        <w:t xml:space="preserve">Annals of Neurology </w:t>
      </w:r>
      <w:r w:rsidR="0058138E" w:rsidRPr="00875D6A">
        <w:rPr>
          <w:rFonts w:ascii="Arial" w:hAnsi="Arial" w:cs="Arial"/>
          <w:szCs w:val="24"/>
        </w:rPr>
        <w:t>2012 Nov</w:t>
      </w:r>
      <w:proofErr w:type="gramStart"/>
      <w:r w:rsidR="0058138E" w:rsidRPr="00875D6A">
        <w:rPr>
          <w:rFonts w:ascii="Arial" w:hAnsi="Arial" w:cs="Arial"/>
          <w:szCs w:val="24"/>
        </w:rPr>
        <w:t>;72</w:t>
      </w:r>
      <w:proofErr w:type="gramEnd"/>
      <w:r w:rsidR="0058138E" w:rsidRPr="00875D6A">
        <w:rPr>
          <w:rFonts w:ascii="Arial" w:hAnsi="Arial" w:cs="Arial"/>
          <w:szCs w:val="24"/>
        </w:rPr>
        <w:t xml:space="preserve">(5):766-78. </w:t>
      </w:r>
      <w:proofErr w:type="gramStart"/>
      <w:r w:rsidR="0058138E" w:rsidRPr="00875D6A">
        <w:rPr>
          <w:rFonts w:ascii="Arial" w:hAnsi="Arial" w:cs="Arial"/>
          <w:szCs w:val="24"/>
        </w:rPr>
        <w:t>doi</w:t>
      </w:r>
      <w:proofErr w:type="gramEnd"/>
      <w:r w:rsidR="0058138E" w:rsidRPr="00875D6A">
        <w:rPr>
          <w:rFonts w:ascii="Arial" w:hAnsi="Arial" w:cs="Arial"/>
          <w:szCs w:val="24"/>
        </w:rPr>
        <w:t>: 10.1002/ana.23674.</w:t>
      </w:r>
    </w:p>
    <w:p w14:paraId="7E14B72A" w14:textId="77777777" w:rsidR="003B68A2" w:rsidRPr="00875D6A" w:rsidRDefault="003B68A2" w:rsidP="00A83167">
      <w:pPr>
        <w:spacing w:line="120" w:lineRule="atLeast"/>
        <w:contextualSpacing/>
        <w:rPr>
          <w:rFonts w:ascii="Arial" w:hAnsi="Arial" w:cs="Arial"/>
          <w:szCs w:val="24"/>
        </w:rPr>
      </w:pPr>
    </w:p>
    <w:p w14:paraId="7BC3B8F8" w14:textId="600F09E0" w:rsidR="00012F65" w:rsidRPr="00875D6A" w:rsidRDefault="00012F65"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Suppression of peroxiredoxin 4 in glioblastoma cells increases apoptosis and reduces tumor growth. Kim TH, Song J, Alcantara S, Murnan E, Liyanarachchi S, Palanichamy P, Yi JY, Viapiano MS, </w:t>
      </w:r>
      <w:r w:rsidRPr="00CF02E3">
        <w:rPr>
          <w:rFonts w:ascii="Arial" w:hAnsi="Arial" w:cs="Arial"/>
          <w:b/>
          <w:szCs w:val="24"/>
        </w:rPr>
        <w:t>Nakano I</w:t>
      </w:r>
      <w:r w:rsidRPr="00875D6A">
        <w:rPr>
          <w:rFonts w:ascii="Arial" w:hAnsi="Arial" w:cs="Arial"/>
          <w:szCs w:val="24"/>
        </w:rPr>
        <w:t xml:space="preserve">, Yoon SO, Wu H, Parada LF, and Kwon CH. </w:t>
      </w:r>
      <w:r w:rsidRPr="00875D6A">
        <w:rPr>
          <w:rFonts w:ascii="Arial" w:hAnsi="Arial" w:cs="Arial"/>
          <w:i/>
          <w:szCs w:val="24"/>
        </w:rPr>
        <w:t xml:space="preserve">PLoS ONE </w:t>
      </w:r>
      <w:r w:rsidR="0058138E" w:rsidRPr="00875D6A">
        <w:rPr>
          <w:rFonts w:ascii="Arial" w:hAnsi="Arial" w:cs="Arial"/>
          <w:szCs w:val="24"/>
        </w:rPr>
        <w:t xml:space="preserve">2012;7(8):e42818. </w:t>
      </w:r>
      <w:proofErr w:type="gramStart"/>
      <w:r w:rsidR="0058138E" w:rsidRPr="00875D6A">
        <w:rPr>
          <w:rFonts w:ascii="Arial" w:hAnsi="Arial" w:cs="Arial"/>
          <w:szCs w:val="24"/>
        </w:rPr>
        <w:t>doi</w:t>
      </w:r>
      <w:proofErr w:type="gramEnd"/>
      <w:r w:rsidR="0058138E" w:rsidRPr="00875D6A">
        <w:rPr>
          <w:rFonts w:ascii="Arial" w:hAnsi="Arial" w:cs="Arial"/>
          <w:szCs w:val="24"/>
        </w:rPr>
        <w:t>: 10.1371/journal.pone.0042818.</w:t>
      </w:r>
    </w:p>
    <w:p w14:paraId="1E9C05E5" w14:textId="77777777" w:rsidR="003B68A2" w:rsidRPr="00875D6A" w:rsidRDefault="003B68A2" w:rsidP="00A83167">
      <w:pPr>
        <w:spacing w:line="120" w:lineRule="atLeast"/>
        <w:contextualSpacing/>
        <w:rPr>
          <w:rFonts w:ascii="Arial" w:hAnsi="Arial" w:cs="Arial"/>
          <w:szCs w:val="24"/>
        </w:rPr>
      </w:pPr>
    </w:p>
    <w:p w14:paraId="629AE926" w14:textId="77777777" w:rsidR="00CB40E3" w:rsidRPr="00875D6A" w:rsidRDefault="00CB40E3"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Blockade of EGFR signaling promotes glioma stem-like cell invasiveness by abolishing ID3-mediated inhibition of </w:t>
      </w:r>
      <w:proofErr w:type="gramStart"/>
      <w:r w:rsidRPr="00875D6A">
        <w:rPr>
          <w:rFonts w:ascii="Arial" w:hAnsi="Arial" w:cs="Arial"/>
          <w:szCs w:val="24"/>
        </w:rPr>
        <w:t>p27(</w:t>
      </w:r>
      <w:proofErr w:type="gramEnd"/>
      <w:r w:rsidRPr="00875D6A">
        <w:rPr>
          <w:rFonts w:ascii="Arial" w:hAnsi="Arial" w:cs="Arial"/>
          <w:szCs w:val="24"/>
        </w:rPr>
        <w:t xml:space="preserve">KIP1) and MMP3 expression. Jin X, Jin X, Sohn YW, Yin J, Kim SH, Joshi K, Nam DH, </w:t>
      </w:r>
      <w:r w:rsidRPr="00CF02E3">
        <w:rPr>
          <w:rFonts w:ascii="Arial" w:hAnsi="Arial" w:cs="Arial"/>
          <w:b/>
          <w:szCs w:val="24"/>
        </w:rPr>
        <w:t>Nakano I</w:t>
      </w:r>
      <w:r w:rsidRPr="00875D6A">
        <w:rPr>
          <w:rFonts w:ascii="Arial" w:hAnsi="Arial" w:cs="Arial"/>
          <w:szCs w:val="24"/>
        </w:rPr>
        <w:t xml:space="preserve">, Kim H. </w:t>
      </w:r>
      <w:r w:rsidRPr="00875D6A">
        <w:rPr>
          <w:rFonts w:ascii="Arial" w:hAnsi="Arial" w:cs="Arial"/>
          <w:i/>
          <w:szCs w:val="24"/>
        </w:rPr>
        <w:t>Cancer Lett</w:t>
      </w:r>
      <w:r w:rsidRPr="00875D6A">
        <w:rPr>
          <w:rFonts w:ascii="Arial" w:hAnsi="Arial" w:cs="Arial"/>
          <w:szCs w:val="24"/>
        </w:rPr>
        <w:t xml:space="preserve">. 2012 Sep 27. </w:t>
      </w:r>
      <w:proofErr w:type="gramStart"/>
      <w:r w:rsidRPr="00875D6A">
        <w:rPr>
          <w:rFonts w:ascii="Arial" w:hAnsi="Arial" w:cs="Arial"/>
          <w:szCs w:val="24"/>
        </w:rPr>
        <w:t>pii</w:t>
      </w:r>
      <w:proofErr w:type="gramEnd"/>
      <w:r w:rsidRPr="00875D6A">
        <w:rPr>
          <w:rFonts w:ascii="Arial" w:hAnsi="Arial" w:cs="Arial"/>
          <w:szCs w:val="24"/>
        </w:rPr>
        <w:t xml:space="preserve">: S0304-3835(12)00542-3. </w:t>
      </w:r>
      <w:proofErr w:type="gramStart"/>
      <w:r w:rsidRPr="00875D6A">
        <w:rPr>
          <w:rFonts w:ascii="Arial" w:hAnsi="Arial" w:cs="Arial"/>
          <w:szCs w:val="24"/>
        </w:rPr>
        <w:t>doi</w:t>
      </w:r>
      <w:proofErr w:type="gramEnd"/>
      <w:r w:rsidRPr="00875D6A">
        <w:rPr>
          <w:rFonts w:ascii="Arial" w:hAnsi="Arial" w:cs="Arial"/>
          <w:szCs w:val="24"/>
        </w:rPr>
        <w:t>: 10.1016/j.canlet.2012.09.005.</w:t>
      </w:r>
    </w:p>
    <w:p w14:paraId="6BEF312A" w14:textId="77777777" w:rsidR="003B68A2" w:rsidRPr="00875D6A" w:rsidRDefault="003B68A2" w:rsidP="00A83167">
      <w:pPr>
        <w:spacing w:line="120" w:lineRule="atLeast"/>
        <w:contextualSpacing/>
        <w:rPr>
          <w:rFonts w:ascii="Arial" w:hAnsi="Arial" w:cs="Arial"/>
          <w:szCs w:val="24"/>
        </w:rPr>
      </w:pPr>
    </w:p>
    <w:p w14:paraId="523E1AB5" w14:textId="156978C9" w:rsidR="00012F65" w:rsidRPr="00875D6A" w:rsidRDefault="00D50DF7"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A streamlined protocol for the use of the semi-sitting position in neurosurgery: A report on 48 consecutive procedures. Ammirati M, Lamki TT, Shaw AB, Forde B, </w:t>
      </w:r>
      <w:r w:rsidRPr="00CF02E3">
        <w:rPr>
          <w:rFonts w:ascii="Arial" w:hAnsi="Arial" w:cs="Arial"/>
          <w:b/>
          <w:szCs w:val="24"/>
        </w:rPr>
        <w:t>Nakano I</w:t>
      </w:r>
      <w:r w:rsidRPr="00875D6A">
        <w:rPr>
          <w:rFonts w:ascii="Arial" w:hAnsi="Arial" w:cs="Arial"/>
          <w:szCs w:val="24"/>
        </w:rPr>
        <w:t xml:space="preserve">, Mani M. </w:t>
      </w:r>
      <w:r w:rsidRPr="00875D6A">
        <w:rPr>
          <w:rFonts w:ascii="Arial" w:hAnsi="Arial" w:cs="Arial"/>
          <w:i/>
          <w:szCs w:val="24"/>
        </w:rPr>
        <w:t>J Clin. Neurosci</w:t>
      </w:r>
      <w:r w:rsidR="0096752B" w:rsidRPr="00875D6A">
        <w:rPr>
          <w:rFonts w:ascii="Arial" w:hAnsi="Arial" w:cs="Arial"/>
          <w:szCs w:val="24"/>
        </w:rPr>
        <w:t>. 2013 Jan</w:t>
      </w:r>
      <w:proofErr w:type="gramStart"/>
      <w:r w:rsidR="0096752B" w:rsidRPr="00875D6A">
        <w:rPr>
          <w:rFonts w:ascii="Arial" w:hAnsi="Arial" w:cs="Arial"/>
          <w:szCs w:val="24"/>
        </w:rPr>
        <w:t>;20</w:t>
      </w:r>
      <w:proofErr w:type="gramEnd"/>
      <w:r w:rsidR="0096752B" w:rsidRPr="00875D6A">
        <w:rPr>
          <w:rFonts w:ascii="Arial" w:hAnsi="Arial" w:cs="Arial"/>
          <w:szCs w:val="24"/>
        </w:rPr>
        <w:t xml:space="preserve">(1):32-4. </w:t>
      </w:r>
      <w:proofErr w:type="gramStart"/>
      <w:r w:rsidR="0096752B" w:rsidRPr="00875D6A">
        <w:rPr>
          <w:rFonts w:ascii="Arial" w:hAnsi="Arial" w:cs="Arial"/>
          <w:szCs w:val="24"/>
        </w:rPr>
        <w:t>doi</w:t>
      </w:r>
      <w:proofErr w:type="gramEnd"/>
      <w:r w:rsidR="0096752B" w:rsidRPr="00875D6A">
        <w:rPr>
          <w:rFonts w:ascii="Arial" w:hAnsi="Arial" w:cs="Arial"/>
          <w:szCs w:val="24"/>
        </w:rPr>
        <w:t xml:space="preserve">: 10.1016/j.jocn.2012.05.037. </w:t>
      </w:r>
    </w:p>
    <w:p w14:paraId="339374BC" w14:textId="77777777" w:rsidR="003B68A2" w:rsidRPr="00875D6A" w:rsidRDefault="003B68A2" w:rsidP="00A83167">
      <w:pPr>
        <w:spacing w:line="120" w:lineRule="atLeast"/>
        <w:contextualSpacing/>
        <w:rPr>
          <w:rFonts w:ascii="Arial" w:hAnsi="Arial" w:cs="Arial"/>
          <w:szCs w:val="24"/>
        </w:rPr>
      </w:pPr>
    </w:p>
    <w:p w14:paraId="3AF2281D" w14:textId="0A4B6B40" w:rsidR="0072738F" w:rsidRPr="00875D6A" w:rsidRDefault="0072738F" w:rsidP="00A83167">
      <w:pPr>
        <w:numPr>
          <w:ilvl w:val="0"/>
          <w:numId w:val="4"/>
        </w:numPr>
        <w:spacing w:line="120" w:lineRule="atLeast"/>
        <w:contextualSpacing/>
        <w:rPr>
          <w:rFonts w:ascii="Arial" w:eastAsia="Times New Roman" w:hAnsi="Arial" w:cs="Arial"/>
          <w:szCs w:val="24"/>
        </w:rPr>
      </w:pPr>
      <w:r w:rsidRPr="00875D6A">
        <w:rPr>
          <w:rFonts w:ascii="Arial" w:eastAsia="Times New Roman" w:hAnsi="Arial" w:cs="Arial"/>
          <w:szCs w:val="24"/>
        </w:rPr>
        <w:t xml:space="preserve">Impairment of glioma stem cell survival and growth by a novel inhibitor for Survivin/Ran protein complex. Guvenc H*, Pavlyukov MS*, Kurt H, Joshi K Banasavadi-Siddegowda YK, Mao P, Hong C, Yamada R, Kwon CH, Kitange G, Park IH, Sarkaria JN, Li C, Shakhparonov MI, </w:t>
      </w:r>
      <w:r w:rsidRPr="00CF02E3">
        <w:rPr>
          <w:rFonts w:ascii="Arial" w:eastAsia="Times New Roman" w:hAnsi="Arial" w:cs="Arial"/>
          <w:b/>
          <w:szCs w:val="24"/>
        </w:rPr>
        <w:t>Nakano I</w:t>
      </w:r>
      <w:r w:rsidRPr="00875D6A">
        <w:rPr>
          <w:rFonts w:ascii="Arial" w:eastAsia="Times New Roman" w:hAnsi="Arial" w:cs="Arial"/>
          <w:szCs w:val="24"/>
        </w:rPr>
        <w:t xml:space="preserve">. </w:t>
      </w:r>
      <w:r w:rsidRPr="00875D6A">
        <w:rPr>
          <w:rFonts w:ascii="Arial" w:eastAsia="Times New Roman" w:hAnsi="Arial" w:cs="Arial"/>
          <w:i/>
          <w:szCs w:val="24"/>
        </w:rPr>
        <w:t>Clin Cancer Res</w:t>
      </w:r>
      <w:r w:rsidR="00BF0EFD" w:rsidRPr="00875D6A">
        <w:rPr>
          <w:rFonts w:ascii="Arial" w:hAnsi="Arial" w:cs="Arial"/>
          <w:szCs w:val="24"/>
        </w:rPr>
        <w:t xml:space="preserve"> </w:t>
      </w:r>
      <w:r w:rsidR="0096752B" w:rsidRPr="00875D6A">
        <w:rPr>
          <w:rFonts w:ascii="Arial" w:hAnsi="Arial" w:cs="Arial"/>
          <w:szCs w:val="24"/>
        </w:rPr>
        <w:t xml:space="preserve">2013 Feb 1;19(3):631-42. </w:t>
      </w:r>
      <w:proofErr w:type="gramStart"/>
      <w:r w:rsidR="0096752B" w:rsidRPr="00875D6A">
        <w:rPr>
          <w:rFonts w:ascii="Arial" w:hAnsi="Arial" w:cs="Arial"/>
          <w:szCs w:val="24"/>
        </w:rPr>
        <w:t>doi</w:t>
      </w:r>
      <w:proofErr w:type="gramEnd"/>
      <w:r w:rsidR="0096752B" w:rsidRPr="00875D6A">
        <w:rPr>
          <w:rFonts w:ascii="Arial" w:hAnsi="Arial" w:cs="Arial"/>
          <w:szCs w:val="24"/>
        </w:rPr>
        <w:t xml:space="preserve">: 10.1158/1078-0432.CCR-12-0647. </w:t>
      </w:r>
    </w:p>
    <w:p w14:paraId="409ED13F" w14:textId="77777777" w:rsidR="00A50B8F" w:rsidRPr="00875D6A" w:rsidRDefault="00A50B8F" w:rsidP="00A83167">
      <w:pPr>
        <w:spacing w:line="120" w:lineRule="atLeast"/>
        <w:contextualSpacing/>
        <w:rPr>
          <w:rFonts w:ascii="Arial" w:eastAsia="Times New Roman" w:hAnsi="Arial" w:cs="Arial"/>
          <w:szCs w:val="24"/>
        </w:rPr>
      </w:pPr>
    </w:p>
    <w:p w14:paraId="22F23317" w14:textId="3C6EBABC" w:rsidR="00A50B8F" w:rsidRPr="00875D6A" w:rsidRDefault="00A50B8F" w:rsidP="00A83167">
      <w:pPr>
        <w:pStyle w:val="BodyTextIndent2"/>
        <w:numPr>
          <w:ilvl w:val="0"/>
          <w:numId w:val="4"/>
        </w:numPr>
        <w:contextualSpacing/>
        <w:rPr>
          <w:rFonts w:ascii="Arial" w:hAnsi="Arial" w:cs="Arial"/>
          <w:szCs w:val="24"/>
        </w:rPr>
      </w:pPr>
      <w:r w:rsidRPr="00875D6A">
        <w:rPr>
          <w:rFonts w:ascii="Arial" w:hAnsi="Arial" w:cs="Arial"/>
          <w:szCs w:val="24"/>
        </w:rPr>
        <w:t>Characteristics of Brain Tumor Stem Cells and the Rationale for Applying Tyrosine Kinase Inhibitors as Potenti</w:t>
      </w:r>
      <w:r w:rsidR="00C9121F">
        <w:rPr>
          <w:rFonts w:ascii="Arial" w:hAnsi="Arial" w:cs="Arial"/>
          <w:szCs w:val="24"/>
        </w:rPr>
        <w:t xml:space="preserve">al Targeting Agents. </w:t>
      </w:r>
      <w:r w:rsidRPr="00875D6A">
        <w:rPr>
          <w:rFonts w:ascii="Arial" w:hAnsi="Arial" w:cs="Arial"/>
          <w:szCs w:val="24"/>
        </w:rPr>
        <w:t xml:space="preserve">Mangum MR, Purohit D,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 xml:space="preserve">Recent Patents on Regenerative Medicine </w:t>
      </w:r>
      <w:r w:rsidR="00633583" w:rsidRPr="00875D6A">
        <w:rPr>
          <w:rFonts w:ascii="Arial" w:hAnsi="Arial" w:cs="Arial"/>
          <w:szCs w:val="24"/>
        </w:rPr>
        <w:t>Volume 2,</w:t>
      </w:r>
      <w:r w:rsidR="00C9121F">
        <w:rPr>
          <w:rFonts w:ascii="Arial" w:hAnsi="Arial" w:cs="Arial"/>
          <w:szCs w:val="24"/>
        </w:rPr>
        <w:t> Issue</w:t>
      </w:r>
      <w:r w:rsidR="00633583" w:rsidRPr="00875D6A">
        <w:rPr>
          <w:rFonts w:ascii="Arial" w:hAnsi="Arial" w:cs="Arial"/>
          <w:szCs w:val="24"/>
        </w:rPr>
        <w:t xml:space="preserve"> 3, September 2012, pp. 197-207(11)</w:t>
      </w:r>
    </w:p>
    <w:p w14:paraId="76F9B5E0" w14:textId="77777777" w:rsidR="003B68A2" w:rsidRPr="00875D6A" w:rsidRDefault="003B68A2" w:rsidP="00A83167">
      <w:pPr>
        <w:spacing w:line="120" w:lineRule="atLeast"/>
        <w:contextualSpacing/>
        <w:rPr>
          <w:rFonts w:ascii="Arial" w:eastAsia="Times New Roman" w:hAnsi="Arial" w:cs="Arial"/>
          <w:szCs w:val="24"/>
        </w:rPr>
      </w:pPr>
    </w:p>
    <w:p w14:paraId="64C34E4E" w14:textId="77777777" w:rsidR="000B1B3E" w:rsidRPr="00875D6A" w:rsidRDefault="000B1B3E" w:rsidP="00A83167">
      <w:pPr>
        <w:numPr>
          <w:ilvl w:val="0"/>
          <w:numId w:val="4"/>
        </w:numPr>
        <w:spacing w:line="120" w:lineRule="atLeast"/>
        <w:contextualSpacing/>
        <w:rPr>
          <w:rFonts w:ascii="Arial" w:eastAsia="Times New Roman" w:hAnsi="Arial" w:cs="Arial"/>
          <w:szCs w:val="24"/>
        </w:rPr>
      </w:pPr>
      <w:r w:rsidRPr="00875D6A">
        <w:rPr>
          <w:rFonts w:ascii="Arial" w:eastAsia="Times New Roman" w:hAnsi="Arial" w:cs="Arial"/>
          <w:szCs w:val="24"/>
        </w:rPr>
        <w:t xml:space="preserve">Tumor-specific activation of the c-JUN/MELK pathway regulates glioma stem cell growth in a p53-dependent manner. Gu C, Banasavadi-Siddegowda YK, Joshi K, Nakamura Y, Kurt H, Gupta S, and </w:t>
      </w:r>
      <w:r w:rsidRPr="00CF02E3">
        <w:rPr>
          <w:rFonts w:ascii="Arial" w:eastAsia="Times New Roman" w:hAnsi="Arial" w:cs="Arial"/>
          <w:b/>
          <w:szCs w:val="24"/>
        </w:rPr>
        <w:t>Nakano I</w:t>
      </w:r>
      <w:r w:rsidRPr="00875D6A">
        <w:rPr>
          <w:rFonts w:ascii="Arial" w:eastAsia="Times New Roman" w:hAnsi="Arial" w:cs="Arial"/>
          <w:szCs w:val="24"/>
        </w:rPr>
        <w:t xml:space="preserve">. </w:t>
      </w:r>
      <w:r w:rsidRPr="00875D6A">
        <w:rPr>
          <w:rFonts w:ascii="Arial" w:eastAsia="Times New Roman" w:hAnsi="Arial" w:cs="Arial"/>
          <w:i/>
          <w:szCs w:val="24"/>
        </w:rPr>
        <w:t xml:space="preserve">Stem Cells </w:t>
      </w:r>
      <w:r w:rsidR="0096752B" w:rsidRPr="00875D6A">
        <w:rPr>
          <w:rFonts w:ascii="Arial" w:eastAsia="Times New Roman" w:hAnsi="Arial" w:cs="Arial"/>
          <w:szCs w:val="24"/>
        </w:rPr>
        <w:t xml:space="preserve">2013 Jan 17. </w:t>
      </w:r>
      <w:proofErr w:type="gramStart"/>
      <w:r w:rsidR="0096752B" w:rsidRPr="00875D6A">
        <w:rPr>
          <w:rFonts w:ascii="Arial" w:eastAsia="Times New Roman" w:hAnsi="Arial" w:cs="Arial"/>
          <w:szCs w:val="24"/>
        </w:rPr>
        <w:t>doi</w:t>
      </w:r>
      <w:proofErr w:type="gramEnd"/>
      <w:r w:rsidR="0096752B" w:rsidRPr="00875D6A">
        <w:rPr>
          <w:rFonts w:ascii="Arial" w:eastAsia="Times New Roman" w:hAnsi="Arial" w:cs="Arial"/>
          <w:szCs w:val="24"/>
        </w:rPr>
        <w:t>: 10.1002/stem.1322.</w:t>
      </w:r>
    </w:p>
    <w:p w14:paraId="339FF0F6" w14:textId="77777777" w:rsidR="003B68A2" w:rsidRPr="00875D6A" w:rsidRDefault="003B68A2" w:rsidP="00A83167">
      <w:pPr>
        <w:spacing w:line="120" w:lineRule="atLeast"/>
        <w:contextualSpacing/>
        <w:rPr>
          <w:rFonts w:ascii="Arial" w:eastAsia="Times New Roman" w:hAnsi="Arial" w:cs="Arial"/>
          <w:szCs w:val="24"/>
        </w:rPr>
      </w:pPr>
    </w:p>
    <w:p w14:paraId="19EBD30E" w14:textId="77777777" w:rsidR="00217174" w:rsidRPr="00875D6A" w:rsidRDefault="00A94825" w:rsidP="00A83167">
      <w:pPr>
        <w:numPr>
          <w:ilvl w:val="0"/>
          <w:numId w:val="4"/>
        </w:numPr>
        <w:spacing w:line="120" w:lineRule="atLeast"/>
        <w:contextualSpacing/>
        <w:rPr>
          <w:rFonts w:ascii="Arial" w:hAnsi="Arial" w:cs="Arial"/>
          <w:szCs w:val="24"/>
        </w:rPr>
      </w:pPr>
      <w:r w:rsidRPr="00875D6A">
        <w:rPr>
          <w:rFonts w:ascii="Arial" w:eastAsia="Times New Roman" w:hAnsi="Arial" w:cs="Arial"/>
          <w:szCs w:val="24"/>
        </w:rPr>
        <w:t>MELK-dependent FOXM1 phosphorylation is essential for proliferation of glioma stem cells.</w:t>
      </w:r>
      <w:r w:rsidRPr="00875D6A">
        <w:rPr>
          <w:rFonts w:ascii="Arial" w:hAnsi="Arial" w:cs="Arial"/>
          <w:szCs w:val="24"/>
        </w:rPr>
        <w:t xml:space="preserve"> Joshi</w:t>
      </w:r>
      <w:r w:rsidRPr="00875D6A">
        <w:rPr>
          <w:rFonts w:ascii="Arial" w:hAnsi="Arial" w:cs="Arial"/>
          <w:szCs w:val="24"/>
          <w:vertAlign w:val="superscript"/>
        </w:rPr>
        <w:t xml:space="preserve"> </w:t>
      </w:r>
      <w:r w:rsidRPr="00875D6A">
        <w:rPr>
          <w:rFonts w:ascii="Arial" w:hAnsi="Arial" w:cs="Arial"/>
          <w:szCs w:val="24"/>
        </w:rPr>
        <w:t>K, Banasavadi-Siddegowda</w:t>
      </w:r>
      <w:r w:rsidRPr="00875D6A">
        <w:rPr>
          <w:rFonts w:ascii="Arial" w:hAnsi="Arial" w:cs="Arial"/>
          <w:szCs w:val="24"/>
          <w:vertAlign w:val="superscript"/>
        </w:rPr>
        <w:t xml:space="preserve"> </w:t>
      </w:r>
      <w:r w:rsidRPr="00875D6A">
        <w:rPr>
          <w:rFonts w:ascii="Arial" w:hAnsi="Arial" w:cs="Arial"/>
          <w:szCs w:val="24"/>
        </w:rPr>
        <w:t>Y, Mo X, Kim</w:t>
      </w:r>
      <w:r w:rsidRPr="00875D6A">
        <w:rPr>
          <w:rFonts w:ascii="Arial" w:hAnsi="Arial" w:cs="Arial"/>
          <w:szCs w:val="24"/>
          <w:vertAlign w:val="superscript"/>
        </w:rPr>
        <w:t xml:space="preserve"> </w:t>
      </w:r>
      <w:r w:rsidRPr="00875D6A">
        <w:rPr>
          <w:rFonts w:ascii="Arial" w:hAnsi="Arial" w:cs="Arial"/>
          <w:szCs w:val="24"/>
        </w:rPr>
        <w:t>S, Mao</w:t>
      </w:r>
      <w:r w:rsidRPr="00875D6A">
        <w:rPr>
          <w:rFonts w:ascii="Arial" w:hAnsi="Arial" w:cs="Arial"/>
          <w:szCs w:val="24"/>
          <w:vertAlign w:val="superscript"/>
        </w:rPr>
        <w:t xml:space="preserve"> </w:t>
      </w:r>
      <w:r w:rsidRPr="00875D6A">
        <w:rPr>
          <w:rFonts w:ascii="Arial" w:hAnsi="Arial" w:cs="Arial"/>
          <w:szCs w:val="24"/>
        </w:rPr>
        <w:t>P, Kig</w:t>
      </w:r>
      <w:r w:rsidRPr="00875D6A">
        <w:rPr>
          <w:rFonts w:ascii="Arial" w:hAnsi="Arial" w:cs="Arial"/>
          <w:szCs w:val="24"/>
          <w:vertAlign w:val="superscript"/>
        </w:rPr>
        <w:t xml:space="preserve"> </w:t>
      </w:r>
      <w:r w:rsidRPr="00875D6A">
        <w:rPr>
          <w:rFonts w:ascii="Arial" w:hAnsi="Arial" w:cs="Arial"/>
          <w:szCs w:val="24"/>
        </w:rPr>
        <w:t>C, Nardini</w:t>
      </w:r>
      <w:r w:rsidRPr="00875D6A">
        <w:rPr>
          <w:rFonts w:ascii="Arial" w:hAnsi="Arial" w:cs="Arial"/>
          <w:szCs w:val="24"/>
          <w:vertAlign w:val="superscript"/>
        </w:rPr>
        <w:t xml:space="preserve"> </w:t>
      </w:r>
      <w:r w:rsidRPr="00875D6A">
        <w:rPr>
          <w:rFonts w:ascii="Arial" w:hAnsi="Arial" w:cs="Arial"/>
          <w:szCs w:val="24"/>
        </w:rPr>
        <w:t>D,</w:t>
      </w:r>
      <w:r w:rsidRPr="00875D6A">
        <w:rPr>
          <w:rFonts w:ascii="Arial" w:hAnsi="Arial" w:cs="Arial"/>
          <w:bCs/>
          <w:color w:val="000000"/>
          <w:szCs w:val="24"/>
        </w:rPr>
        <w:t xml:space="preserve"> </w:t>
      </w:r>
      <w:r w:rsidRPr="00875D6A">
        <w:rPr>
          <w:rFonts w:ascii="Arial" w:hAnsi="Arial" w:cs="Arial"/>
          <w:bCs/>
          <w:szCs w:val="24"/>
        </w:rPr>
        <w:t>Sobol</w:t>
      </w:r>
      <w:r w:rsidRPr="00875D6A">
        <w:rPr>
          <w:rFonts w:ascii="Arial" w:hAnsi="Arial" w:cs="Arial"/>
          <w:bCs/>
          <w:szCs w:val="24"/>
          <w:vertAlign w:val="superscript"/>
        </w:rPr>
        <w:t xml:space="preserve"> </w:t>
      </w:r>
      <w:r w:rsidRPr="00875D6A">
        <w:rPr>
          <w:rFonts w:ascii="Arial" w:hAnsi="Arial" w:cs="Arial"/>
          <w:bCs/>
          <w:szCs w:val="24"/>
        </w:rPr>
        <w:t>RW,</w:t>
      </w:r>
      <w:r w:rsidRPr="00875D6A">
        <w:rPr>
          <w:rFonts w:ascii="Arial" w:hAnsi="Arial" w:cs="Arial"/>
          <w:szCs w:val="24"/>
        </w:rPr>
        <w:t xml:space="preserve"> Chow</w:t>
      </w:r>
      <w:r w:rsidRPr="00875D6A">
        <w:rPr>
          <w:rFonts w:ascii="Arial" w:hAnsi="Arial" w:cs="Arial"/>
          <w:szCs w:val="24"/>
          <w:vertAlign w:val="superscript"/>
        </w:rPr>
        <w:t xml:space="preserve"> </w:t>
      </w:r>
      <w:r w:rsidRPr="00875D6A">
        <w:rPr>
          <w:rFonts w:ascii="Arial" w:hAnsi="Arial" w:cs="Arial"/>
          <w:szCs w:val="24"/>
        </w:rPr>
        <w:t>L, Kornblum</w:t>
      </w:r>
      <w:r w:rsidRPr="00875D6A">
        <w:rPr>
          <w:rFonts w:ascii="Arial" w:hAnsi="Arial" w:cs="Arial"/>
          <w:szCs w:val="24"/>
          <w:vertAlign w:val="superscript"/>
        </w:rPr>
        <w:t xml:space="preserve"> </w:t>
      </w:r>
      <w:r w:rsidRPr="00875D6A">
        <w:rPr>
          <w:rFonts w:ascii="Arial" w:hAnsi="Arial" w:cs="Arial"/>
          <w:szCs w:val="24"/>
        </w:rPr>
        <w:t>HI, Waclaw</w:t>
      </w:r>
      <w:r w:rsidRPr="00875D6A">
        <w:rPr>
          <w:rFonts w:ascii="Arial" w:hAnsi="Arial" w:cs="Arial"/>
          <w:szCs w:val="24"/>
          <w:vertAlign w:val="superscript"/>
        </w:rPr>
        <w:t xml:space="preserve"> </w:t>
      </w:r>
      <w:r w:rsidRPr="00875D6A">
        <w:rPr>
          <w:rFonts w:ascii="Arial" w:hAnsi="Arial" w:cs="Arial"/>
          <w:szCs w:val="24"/>
        </w:rPr>
        <w:t xml:space="preserve">R, Beullens M, and </w:t>
      </w:r>
      <w:r w:rsidRPr="00CF02E3">
        <w:rPr>
          <w:rFonts w:ascii="Arial" w:hAnsi="Arial" w:cs="Arial"/>
          <w:b/>
          <w:szCs w:val="24"/>
        </w:rPr>
        <w:t>Nakano</w:t>
      </w:r>
      <w:r w:rsidRPr="00CF02E3">
        <w:rPr>
          <w:rFonts w:ascii="Arial" w:hAnsi="Arial" w:cs="Arial"/>
          <w:b/>
          <w:szCs w:val="24"/>
          <w:vertAlign w:val="superscript"/>
        </w:rPr>
        <w:t xml:space="preserve"> </w:t>
      </w:r>
      <w:r w:rsidRPr="00CF02E3">
        <w:rPr>
          <w:rFonts w:ascii="Arial" w:hAnsi="Arial" w:cs="Arial"/>
          <w:b/>
          <w:szCs w:val="24"/>
        </w:rPr>
        <w:t>I</w:t>
      </w:r>
      <w:r w:rsidR="00EE444D" w:rsidRPr="00875D6A">
        <w:rPr>
          <w:rFonts w:ascii="Arial" w:hAnsi="Arial" w:cs="Arial"/>
          <w:szCs w:val="24"/>
        </w:rPr>
        <w:t>.</w:t>
      </w:r>
      <w:r w:rsidRPr="00875D6A">
        <w:rPr>
          <w:rFonts w:ascii="Arial" w:hAnsi="Arial" w:cs="Arial"/>
          <w:szCs w:val="24"/>
        </w:rPr>
        <w:t xml:space="preserve"> </w:t>
      </w:r>
      <w:r w:rsidRPr="00875D6A">
        <w:rPr>
          <w:rFonts w:ascii="Arial" w:hAnsi="Arial" w:cs="Arial"/>
          <w:i/>
          <w:szCs w:val="24"/>
        </w:rPr>
        <w:t>Stem Cells</w:t>
      </w:r>
      <w:r w:rsidRPr="00875D6A">
        <w:rPr>
          <w:rFonts w:ascii="Arial" w:hAnsi="Arial" w:cs="Arial"/>
          <w:szCs w:val="24"/>
        </w:rPr>
        <w:t xml:space="preserve"> </w:t>
      </w:r>
      <w:r w:rsidR="0096752B" w:rsidRPr="00875D6A">
        <w:rPr>
          <w:rFonts w:ascii="Arial" w:hAnsi="Arial" w:cs="Arial"/>
          <w:szCs w:val="24"/>
        </w:rPr>
        <w:t xml:space="preserve">2013 Feb 13. </w:t>
      </w:r>
      <w:proofErr w:type="gramStart"/>
      <w:r w:rsidR="0096752B" w:rsidRPr="00875D6A">
        <w:rPr>
          <w:rFonts w:ascii="Arial" w:hAnsi="Arial" w:cs="Arial"/>
          <w:szCs w:val="24"/>
        </w:rPr>
        <w:t>doi</w:t>
      </w:r>
      <w:proofErr w:type="gramEnd"/>
      <w:r w:rsidR="0096752B" w:rsidRPr="00875D6A">
        <w:rPr>
          <w:rFonts w:ascii="Arial" w:hAnsi="Arial" w:cs="Arial"/>
          <w:szCs w:val="24"/>
        </w:rPr>
        <w:t>: 10.1002/stem.1358.</w:t>
      </w:r>
    </w:p>
    <w:p w14:paraId="3B88A95B" w14:textId="77777777" w:rsidR="00A50B8F" w:rsidRPr="00875D6A" w:rsidRDefault="00A50B8F" w:rsidP="00A83167">
      <w:pPr>
        <w:spacing w:line="120" w:lineRule="atLeast"/>
        <w:contextualSpacing/>
        <w:rPr>
          <w:rFonts w:ascii="Arial" w:hAnsi="Arial" w:cs="Arial"/>
          <w:szCs w:val="24"/>
        </w:rPr>
      </w:pPr>
    </w:p>
    <w:p w14:paraId="5BB7F6EC" w14:textId="0A5E1A85" w:rsidR="00A50B8F" w:rsidRPr="00875D6A" w:rsidRDefault="00A50B8F" w:rsidP="00A83167">
      <w:pPr>
        <w:pStyle w:val="BodyTextIndent2"/>
        <w:numPr>
          <w:ilvl w:val="0"/>
          <w:numId w:val="4"/>
        </w:numPr>
        <w:contextualSpacing/>
        <w:rPr>
          <w:rFonts w:ascii="Arial" w:hAnsi="Arial" w:cs="Arial"/>
          <w:szCs w:val="24"/>
        </w:rPr>
      </w:pPr>
      <w:r w:rsidRPr="00875D6A">
        <w:rPr>
          <w:rFonts w:ascii="Arial" w:hAnsi="Arial" w:cs="Arial"/>
          <w:szCs w:val="24"/>
        </w:rPr>
        <w:t xml:space="preserve">Fluorescence-Guided Brain Tumor Surgery. Smith L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World Neurosurgery</w:t>
      </w:r>
      <w:r w:rsidRPr="00875D6A">
        <w:rPr>
          <w:rFonts w:ascii="Arial" w:hAnsi="Arial" w:cs="Arial"/>
          <w:szCs w:val="24"/>
        </w:rPr>
        <w:t xml:space="preserve"> </w:t>
      </w:r>
      <w:r w:rsidR="00C65A02" w:rsidRPr="00875D6A">
        <w:rPr>
          <w:rFonts w:ascii="Arial" w:hAnsi="Arial" w:cs="Arial"/>
          <w:szCs w:val="24"/>
        </w:rPr>
        <w:t>2012 Dec</w:t>
      </w:r>
      <w:proofErr w:type="gramStart"/>
      <w:r w:rsidR="00C65A02" w:rsidRPr="00875D6A">
        <w:rPr>
          <w:rFonts w:ascii="Arial" w:hAnsi="Arial" w:cs="Arial"/>
          <w:szCs w:val="24"/>
        </w:rPr>
        <w:t>;78</w:t>
      </w:r>
      <w:proofErr w:type="gramEnd"/>
      <w:r w:rsidR="00C65A02" w:rsidRPr="00875D6A">
        <w:rPr>
          <w:rFonts w:ascii="Arial" w:hAnsi="Arial" w:cs="Arial"/>
          <w:szCs w:val="24"/>
        </w:rPr>
        <w:t xml:space="preserve">(6):559-64. </w:t>
      </w:r>
      <w:proofErr w:type="gramStart"/>
      <w:r w:rsidR="00C65A02" w:rsidRPr="00875D6A">
        <w:rPr>
          <w:rFonts w:ascii="Arial" w:hAnsi="Arial" w:cs="Arial"/>
          <w:szCs w:val="24"/>
        </w:rPr>
        <w:t>doi</w:t>
      </w:r>
      <w:proofErr w:type="gramEnd"/>
      <w:r w:rsidR="00C65A02" w:rsidRPr="00875D6A">
        <w:rPr>
          <w:rFonts w:ascii="Arial" w:hAnsi="Arial" w:cs="Arial"/>
          <w:szCs w:val="24"/>
        </w:rPr>
        <w:t xml:space="preserve">: 10.1016/j.wneu.2012.10.015. </w:t>
      </w:r>
    </w:p>
    <w:p w14:paraId="070C70B8" w14:textId="77777777" w:rsidR="0096752B" w:rsidRPr="00875D6A" w:rsidRDefault="0096752B" w:rsidP="00A83167">
      <w:pPr>
        <w:spacing w:line="120" w:lineRule="atLeast"/>
        <w:contextualSpacing/>
        <w:rPr>
          <w:rFonts w:ascii="Arial" w:hAnsi="Arial" w:cs="Arial"/>
          <w:szCs w:val="24"/>
        </w:rPr>
      </w:pPr>
    </w:p>
    <w:p w14:paraId="2D93256E" w14:textId="69AB4FD2" w:rsidR="00EA3808" w:rsidRPr="00875D6A" w:rsidRDefault="00EA3808" w:rsidP="00A83167">
      <w:pPr>
        <w:numPr>
          <w:ilvl w:val="0"/>
          <w:numId w:val="4"/>
        </w:numPr>
        <w:spacing w:line="120" w:lineRule="atLeast"/>
        <w:contextualSpacing/>
        <w:rPr>
          <w:rFonts w:ascii="Arial" w:hAnsi="Arial" w:cs="Arial"/>
          <w:szCs w:val="24"/>
        </w:rPr>
      </w:pPr>
      <w:r w:rsidRPr="00875D6A">
        <w:rPr>
          <w:rFonts w:ascii="Arial" w:hAnsi="Arial" w:cs="Arial"/>
          <w:szCs w:val="24"/>
        </w:rPr>
        <w:lastRenderedPageBreak/>
        <w:t xml:space="preserve">Phosphorylation of EZH2 activates STAT3 signaling via STAT3 methylation and promotes tumorigenicity of glioblastoma stem-like cells.  Kim E, Kim M, Woo DH, Shin Y, Shin J, Chang N, Oh YT, Kim H, Rheey J, </w:t>
      </w:r>
      <w:r w:rsidRPr="00CF02E3">
        <w:rPr>
          <w:rFonts w:ascii="Arial" w:hAnsi="Arial" w:cs="Arial"/>
          <w:b/>
          <w:szCs w:val="24"/>
        </w:rPr>
        <w:t>Nakano I</w:t>
      </w:r>
      <w:r w:rsidRPr="00875D6A">
        <w:rPr>
          <w:rFonts w:ascii="Arial" w:hAnsi="Arial" w:cs="Arial"/>
          <w:szCs w:val="24"/>
        </w:rPr>
        <w:t xml:space="preserve">, Lee C, Joo KM, Rich JN, Nam DH, Lee J. </w:t>
      </w:r>
      <w:r w:rsidRPr="00875D6A">
        <w:rPr>
          <w:rFonts w:ascii="Arial" w:hAnsi="Arial" w:cs="Arial"/>
          <w:i/>
          <w:szCs w:val="24"/>
        </w:rPr>
        <w:t>Cancer Cell</w:t>
      </w:r>
      <w:r w:rsidRPr="00875D6A">
        <w:rPr>
          <w:rFonts w:ascii="Arial" w:hAnsi="Arial" w:cs="Arial"/>
          <w:szCs w:val="24"/>
        </w:rPr>
        <w:t>. 2013 Jun 10</w:t>
      </w:r>
      <w:proofErr w:type="gramStart"/>
      <w:r w:rsidRPr="00875D6A">
        <w:rPr>
          <w:rFonts w:ascii="Arial" w:hAnsi="Arial" w:cs="Arial"/>
          <w:szCs w:val="24"/>
        </w:rPr>
        <w:t>;23</w:t>
      </w:r>
      <w:proofErr w:type="gramEnd"/>
      <w:r w:rsidRPr="00875D6A">
        <w:rPr>
          <w:rFonts w:ascii="Arial" w:hAnsi="Arial" w:cs="Arial"/>
          <w:szCs w:val="24"/>
        </w:rPr>
        <w:t xml:space="preserve">(6):839-52. </w:t>
      </w:r>
      <w:proofErr w:type="gramStart"/>
      <w:r w:rsidRPr="00875D6A">
        <w:rPr>
          <w:rFonts w:ascii="Arial" w:hAnsi="Arial" w:cs="Arial"/>
          <w:szCs w:val="24"/>
        </w:rPr>
        <w:t>doi</w:t>
      </w:r>
      <w:proofErr w:type="gramEnd"/>
      <w:r w:rsidRPr="00875D6A">
        <w:rPr>
          <w:rFonts w:ascii="Arial" w:hAnsi="Arial" w:cs="Arial"/>
          <w:szCs w:val="24"/>
        </w:rPr>
        <w:t>: 10.1016/j.ccr.2013.04.008. Epub 2013 May 16.</w:t>
      </w:r>
    </w:p>
    <w:p w14:paraId="39E8E118" w14:textId="77777777" w:rsidR="003B57EB" w:rsidRPr="00875D6A" w:rsidRDefault="003B57EB" w:rsidP="00A83167">
      <w:pPr>
        <w:spacing w:line="120" w:lineRule="atLeast"/>
        <w:contextualSpacing/>
        <w:rPr>
          <w:rFonts w:ascii="Arial" w:hAnsi="Arial" w:cs="Arial"/>
          <w:szCs w:val="24"/>
        </w:rPr>
      </w:pPr>
    </w:p>
    <w:p w14:paraId="361015B6" w14:textId="76168CD0" w:rsidR="003B57EB" w:rsidRPr="00875D6A" w:rsidRDefault="003B57EB" w:rsidP="00A83167">
      <w:pPr>
        <w:numPr>
          <w:ilvl w:val="0"/>
          <w:numId w:val="4"/>
        </w:numPr>
        <w:spacing w:line="120" w:lineRule="atLeast"/>
        <w:contextualSpacing/>
        <w:rPr>
          <w:rFonts w:ascii="Arial" w:hAnsi="Arial" w:cs="Arial"/>
          <w:szCs w:val="24"/>
        </w:rPr>
      </w:pPr>
      <w:r w:rsidRPr="00875D6A">
        <w:rPr>
          <w:rFonts w:ascii="Arial" w:hAnsi="Arial" w:cs="Arial"/>
          <w:szCs w:val="24"/>
        </w:rPr>
        <w:t xml:space="preserve">MicroRNA-128 coordinately targets Polycomb Repressor Complexes in glioma stem cells. Peruzzi P, Bronisz A, Nowicki MC, Wang Y, Ogawa D, Price R, </w:t>
      </w:r>
      <w:r w:rsidRPr="00CF02E3">
        <w:rPr>
          <w:rFonts w:ascii="Arial" w:hAnsi="Arial" w:cs="Arial"/>
          <w:b/>
          <w:szCs w:val="24"/>
        </w:rPr>
        <w:t>Nakano I</w:t>
      </w:r>
      <w:r w:rsidRPr="00875D6A">
        <w:rPr>
          <w:rFonts w:ascii="Arial" w:hAnsi="Arial" w:cs="Arial"/>
          <w:szCs w:val="24"/>
        </w:rPr>
        <w:t xml:space="preserve">, Kwon CH, Hayes J, Lawler SE, Ostrowski MC, Chiocca EA, Godlewski J. </w:t>
      </w:r>
      <w:r w:rsidRPr="00875D6A">
        <w:rPr>
          <w:rFonts w:ascii="Arial" w:hAnsi="Arial" w:cs="Arial"/>
          <w:i/>
          <w:szCs w:val="24"/>
        </w:rPr>
        <w:t>Neuro-</w:t>
      </w:r>
      <w:r w:rsidR="00917346" w:rsidRPr="00875D6A">
        <w:rPr>
          <w:rFonts w:ascii="Arial" w:hAnsi="Arial" w:cs="Arial"/>
          <w:i/>
          <w:szCs w:val="24"/>
        </w:rPr>
        <w:t>Oncology</w:t>
      </w:r>
      <w:r w:rsidRPr="00875D6A">
        <w:rPr>
          <w:rFonts w:ascii="Arial" w:hAnsi="Arial" w:cs="Arial"/>
          <w:szCs w:val="24"/>
        </w:rPr>
        <w:t xml:space="preserve"> </w:t>
      </w:r>
      <w:r w:rsidR="00C65A02" w:rsidRPr="00875D6A">
        <w:rPr>
          <w:rFonts w:ascii="Arial" w:hAnsi="Arial" w:cs="Arial"/>
          <w:szCs w:val="24"/>
        </w:rPr>
        <w:t xml:space="preserve">2013 Sep;15(9):1212-24. </w:t>
      </w:r>
      <w:proofErr w:type="gramStart"/>
      <w:r w:rsidR="00C65A02" w:rsidRPr="00875D6A">
        <w:rPr>
          <w:rFonts w:ascii="Arial" w:hAnsi="Arial" w:cs="Arial"/>
          <w:szCs w:val="24"/>
        </w:rPr>
        <w:t>doi</w:t>
      </w:r>
      <w:proofErr w:type="gramEnd"/>
      <w:r w:rsidR="00C65A02" w:rsidRPr="00875D6A">
        <w:rPr>
          <w:rFonts w:ascii="Arial" w:hAnsi="Arial" w:cs="Arial"/>
          <w:szCs w:val="24"/>
        </w:rPr>
        <w:t xml:space="preserve">: 10.1093/neuonc/not055. </w:t>
      </w:r>
    </w:p>
    <w:p w14:paraId="221DB63E" w14:textId="77777777" w:rsidR="0096752B" w:rsidRPr="00875D6A" w:rsidRDefault="0096752B" w:rsidP="00A83167">
      <w:pPr>
        <w:spacing w:line="120" w:lineRule="atLeast"/>
        <w:contextualSpacing/>
        <w:rPr>
          <w:rFonts w:ascii="Arial" w:hAnsi="Arial" w:cs="Arial"/>
          <w:szCs w:val="24"/>
        </w:rPr>
      </w:pPr>
    </w:p>
    <w:p w14:paraId="68E53B2B" w14:textId="202E43D5" w:rsidR="0096752B" w:rsidRPr="00875D6A" w:rsidRDefault="0096752B" w:rsidP="00A83167">
      <w:pPr>
        <w:pStyle w:val="BodyTextIndent2"/>
        <w:numPr>
          <w:ilvl w:val="0"/>
          <w:numId w:val="4"/>
        </w:numPr>
        <w:contextualSpacing/>
        <w:rPr>
          <w:rFonts w:ascii="Arial" w:hAnsi="Arial" w:cs="Arial"/>
          <w:szCs w:val="24"/>
        </w:rPr>
      </w:pPr>
      <w:r w:rsidRPr="00875D6A">
        <w:rPr>
          <w:rFonts w:ascii="Arial" w:hAnsi="Arial" w:cs="Arial"/>
          <w:szCs w:val="24"/>
        </w:rPr>
        <w:t xml:space="preserve">Mesenchymal Glioma Stem Cells are </w:t>
      </w:r>
      <w:proofErr w:type="gramStart"/>
      <w:r w:rsidRPr="00875D6A">
        <w:rPr>
          <w:rFonts w:ascii="Arial" w:hAnsi="Arial" w:cs="Arial"/>
          <w:szCs w:val="24"/>
        </w:rPr>
        <w:t>Maintained</w:t>
      </w:r>
      <w:proofErr w:type="gramEnd"/>
      <w:r w:rsidRPr="00875D6A">
        <w:rPr>
          <w:rFonts w:ascii="Arial" w:hAnsi="Arial" w:cs="Arial"/>
          <w:szCs w:val="24"/>
        </w:rPr>
        <w:t xml:space="preserve"> by Activated Glycolytic Metabolism Involving Aldehyde Dehydrogenase 1A3. Mao P, Kim SH, Li J, Joshi K, Li PP, Santana-Santos L, Luthra S, Chandran UR, Benos PV, Smith L, Wang MD, Hu B, Cheng SY, Sobol RW, </w:t>
      </w:r>
      <w:r w:rsidRPr="00CF02E3">
        <w:rPr>
          <w:rFonts w:ascii="Arial" w:hAnsi="Arial" w:cs="Arial"/>
          <w:b/>
          <w:szCs w:val="24"/>
        </w:rPr>
        <w:t>Nakano I</w:t>
      </w:r>
      <w:r w:rsidRPr="00875D6A">
        <w:rPr>
          <w:rFonts w:ascii="Arial" w:hAnsi="Arial" w:cs="Arial"/>
          <w:szCs w:val="24"/>
        </w:rPr>
        <w:t xml:space="preserve">. </w:t>
      </w:r>
      <w:r w:rsidRPr="00875D6A">
        <w:rPr>
          <w:rFonts w:ascii="Arial" w:eastAsia="Osaka" w:hAnsi="Arial" w:cs="Arial"/>
          <w:i/>
          <w:color w:val="000000"/>
          <w:szCs w:val="24"/>
        </w:rPr>
        <w:t xml:space="preserve">Proc Natl Acad Sci U S A. </w:t>
      </w:r>
      <w:r w:rsidR="00C65A02" w:rsidRPr="00875D6A">
        <w:rPr>
          <w:rFonts w:ascii="Arial" w:eastAsia="Osaka" w:hAnsi="Arial" w:cs="Arial"/>
          <w:color w:val="000000"/>
          <w:szCs w:val="24"/>
        </w:rPr>
        <w:t xml:space="preserve">2013 May 21;110(21):8644-9. </w:t>
      </w:r>
      <w:proofErr w:type="gramStart"/>
      <w:r w:rsidR="00C65A02" w:rsidRPr="00875D6A">
        <w:rPr>
          <w:rFonts w:ascii="Arial" w:eastAsia="Osaka" w:hAnsi="Arial" w:cs="Arial"/>
          <w:color w:val="000000"/>
          <w:szCs w:val="24"/>
        </w:rPr>
        <w:t>doi</w:t>
      </w:r>
      <w:proofErr w:type="gramEnd"/>
      <w:r w:rsidR="00C65A02" w:rsidRPr="00875D6A">
        <w:rPr>
          <w:rFonts w:ascii="Arial" w:eastAsia="Osaka" w:hAnsi="Arial" w:cs="Arial"/>
          <w:color w:val="000000"/>
          <w:szCs w:val="24"/>
        </w:rPr>
        <w:t xml:space="preserve">: 10.1073/pnas.1221478110. Epub 2013 May 6. </w:t>
      </w:r>
      <w:r w:rsidR="008F5AAE" w:rsidRPr="00875D6A">
        <w:rPr>
          <w:rFonts w:ascii="Arial" w:eastAsia="Osaka" w:hAnsi="Arial" w:cs="Arial"/>
          <w:color w:val="000000"/>
          <w:szCs w:val="24"/>
        </w:rPr>
        <w:t>(</w:t>
      </w:r>
      <w:r w:rsidR="008F5AAE" w:rsidRPr="00875D6A">
        <w:rPr>
          <w:rFonts w:ascii="Arial" w:eastAsia="Osaka" w:hAnsi="Arial" w:cs="Arial"/>
          <w:i/>
          <w:color w:val="000000"/>
          <w:szCs w:val="24"/>
        </w:rPr>
        <w:t>selected as Research Highlights by the Association of American Cancer Institutes</w:t>
      </w:r>
      <w:r w:rsidR="008F5AAE" w:rsidRPr="00875D6A">
        <w:rPr>
          <w:rFonts w:ascii="Arial" w:eastAsia="Osaka" w:hAnsi="Arial" w:cs="Arial"/>
          <w:color w:val="000000"/>
          <w:szCs w:val="24"/>
        </w:rPr>
        <w:t>)</w:t>
      </w:r>
      <w:r w:rsidR="00377649" w:rsidRPr="00875D6A">
        <w:rPr>
          <w:rFonts w:ascii="Arial" w:eastAsia="Osaka" w:hAnsi="Arial" w:cs="Arial"/>
          <w:color w:val="000000"/>
          <w:szCs w:val="24"/>
        </w:rPr>
        <w:t>(highlighted in the ASCO POST, http://www.ascopost.com/ViewNews.aspx?nid=5238)</w:t>
      </w:r>
    </w:p>
    <w:p w14:paraId="3958EA90" w14:textId="77777777" w:rsidR="00094163" w:rsidRPr="00875D6A" w:rsidRDefault="00094163" w:rsidP="00A83167">
      <w:pPr>
        <w:pStyle w:val="BodyTextIndent2"/>
        <w:ind w:left="0"/>
        <w:contextualSpacing/>
        <w:rPr>
          <w:rFonts w:ascii="Arial" w:hAnsi="Arial" w:cs="Arial"/>
          <w:szCs w:val="24"/>
        </w:rPr>
      </w:pPr>
    </w:p>
    <w:p w14:paraId="10982F3D" w14:textId="20AA5E25" w:rsidR="00094163" w:rsidRPr="00875D6A" w:rsidRDefault="00094163" w:rsidP="00A83167">
      <w:pPr>
        <w:pStyle w:val="BodyTextIndent2"/>
        <w:numPr>
          <w:ilvl w:val="0"/>
          <w:numId w:val="4"/>
        </w:numPr>
        <w:contextualSpacing/>
        <w:rPr>
          <w:rFonts w:ascii="Arial" w:hAnsi="Arial" w:cs="Arial"/>
          <w:szCs w:val="24"/>
        </w:rPr>
      </w:pPr>
      <w:r w:rsidRPr="00875D6A">
        <w:rPr>
          <w:rFonts w:ascii="Arial" w:hAnsi="Arial" w:cs="Arial"/>
          <w:szCs w:val="24"/>
        </w:rPr>
        <w:t xml:space="preserve">Mesenchymal Differentiation Mediated by </w:t>
      </w:r>
      <w:r w:rsidR="005C797B" w:rsidRPr="00875D6A">
        <w:rPr>
          <w:rFonts w:ascii="Arial" w:hAnsi="Arial" w:cs="Arial" w:hint="eastAsia"/>
          <w:szCs w:val="24"/>
        </w:rPr>
        <w:t>NF-</w:t>
      </w:r>
      <w:r w:rsidR="005C797B" w:rsidRPr="00875D6A">
        <w:rPr>
          <w:rFonts w:ascii="Arial" w:hAnsi="Arial" w:cs="Arial" w:hint="eastAsia"/>
          <w:szCs w:val="24"/>
        </w:rPr>
        <w:t>κ</w:t>
      </w:r>
      <w:r w:rsidR="005C797B" w:rsidRPr="00875D6A">
        <w:rPr>
          <w:rFonts w:ascii="Arial" w:hAnsi="Arial" w:cs="Arial" w:hint="eastAsia"/>
          <w:szCs w:val="24"/>
        </w:rPr>
        <w:t xml:space="preserve">B </w:t>
      </w:r>
      <w:r w:rsidRPr="00875D6A">
        <w:rPr>
          <w:rFonts w:ascii="Arial" w:hAnsi="Arial" w:cs="Arial"/>
          <w:szCs w:val="24"/>
        </w:rPr>
        <w:t xml:space="preserve">Promotes Radiation Resistance in Glioblastoma. Bhat KPL, Balasubramaniyan V, Vaillant B, Ezhilarasan R, Hummelink K, Hollingsworth F, Wani K, Heathcock L, James JD, Goodman LD, Conroy S, Long L, Lelic N, Wang S, Gumin J, Raj D, Kodama Y, Raghunathan A, Olar A, Joshi K, Pelloski CE, Heimberger A, Kim SH, Cahill DP, Rao G, denDunnen WFA, Boddeke HWGM, Phillips HS, </w:t>
      </w:r>
      <w:r w:rsidRPr="00CF02E3">
        <w:rPr>
          <w:rFonts w:ascii="Arial" w:hAnsi="Arial" w:cs="Arial"/>
          <w:b/>
          <w:szCs w:val="24"/>
        </w:rPr>
        <w:t>Nakano I</w:t>
      </w:r>
      <w:r w:rsidRPr="00875D6A">
        <w:rPr>
          <w:rFonts w:ascii="Arial" w:hAnsi="Arial" w:cs="Arial"/>
          <w:szCs w:val="24"/>
        </w:rPr>
        <w:t xml:space="preserve">, Lang FF, Colman H, Sulman EP, and Aldape K. </w:t>
      </w:r>
      <w:r w:rsidRPr="00875D6A">
        <w:rPr>
          <w:rFonts w:ascii="Arial" w:hAnsi="Arial" w:cs="Arial"/>
          <w:i/>
          <w:szCs w:val="24"/>
        </w:rPr>
        <w:t>Cancer Cell</w:t>
      </w:r>
      <w:r w:rsidRPr="00875D6A">
        <w:rPr>
          <w:rFonts w:ascii="Arial" w:hAnsi="Arial" w:cs="Arial"/>
          <w:szCs w:val="24"/>
        </w:rPr>
        <w:t xml:space="preserve"> </w:t>
      </w:r>
      <w:r w:rsidR="00C65A02" w:rsidRPr="00875D6A">
        <w:rPr>
          <w:rFonts w:ascii="Arial" w:hAnsi="Arial" w:cs="Arial"/>
          <w:szCs w:val="24"/>
        </w:rPr>
        <w:t xml:space="preserve">2013 Sep 9;24(3):331-46. </w:t>
      </w:r>
      <w:proofErr w:type="gramStart"/>
      <w:r w:rsidR="00C65A02" w:rsidRPr="00875D6A">
        <w:rPr>
          <w:rFonts w:ascii="Arial" w:hAnsi="Arial" w:cs="Arial"/>
          <w:szCs w:val="24"/>
        </w:rPr>
        <w:t>doi</w:t>
      </w:r>
      <w:proofErr w:type="gramEnd"/>
      <w:r w:rsidR="00C65A02" w:rsidRPr="00875D6A">
        <w:rPr>
          <w:rFonts w:ascii="Arial" w:hAnsi="Arial" w:cs="Arial"/>
          <w:szCs w:val="24"/>
        </w:rPr>
        <w:t xml:space="preserve">: 10.1016/j.ccr.2013.08.001. </w:t>
      </w:r>
    </w:p>
    <w:p w14:paraId="5191CD62" w14:textId="77777777" w:rsidR="00476C5A" w:rsidRPr="00875D6A" w:rsidRDefault="00476C5A" w:rsidP="00A83167">
      <w:pPr>
        <w:pStyle w:val="BodyTextIndent2"/>
        <w:ind w:left="0"/>
        <w:contextualSpacing/>
        <w:rPr>
          <w:rFonts w:ascii="Arial" w:hAnsi="Arial" w:cs="Arial"/>
          <w:szCs w:val="24"/>
        </w:rPr>
      </w:pPr>
    </w:p>
    <w:p w14:paraId="6180FF4B" w14:textId="3CB36DA5" w:rsidR="00476C5A" w:rsidRPr="00875D6A" w:rsidRDefault="00476C5A" w:rsidP="00A83167">
      <w:pPr>
        <w:pStyle w:val="BodyTextIndent2"/>
        <w:numPr>
          <w:ilvl w:val="0"/>
          <w:numId w:val="4"/>
        </w:numPr>
        <w:contextualSpacing/>
        <w:rPr>
          <w:rFonts w:ascii="Arial" w:hAnsi="Arial" w:cs="Arial"/>
        </w:rPr>
      </w:pPr>
      <w:r w:rsidRPr="00875D6A">
        <w:rPr>
          <w:rFonts w:ascii="Arial" w:hAnsi="Arial" w:cs="Arial"/>
        </w:rPr>
        <w:t xml:space="preserve">Brain Tumor Initiating Cells Adapt to Restricted Nutrition through Preferential Glucose Uptake. Flavahan W, Wu Q, Hitomi M, Rahim N, Kim Y, Sloan AE, Weil RJ, </w:t>
      </w:r>
      <w:r w:rsidRPr="00CF02E3">
        <w:rPr>
          <w:rFonts w:ascii="Arial" w:hAnsi="Arial" w:cs="Arial"/>
          <w:b/>
        </w:rPr>
        <w:t>Nakano I</w:t>
      </w:r>
      <w:r w:rsidRPr="00875D6A">
        <w:rPr>
          <w:rFonts w:ascii="Arial" w:hAnsi="Arial" w:cs="Arial"/>
        </w:rPr>
        <w:t xml:space="preserve">, Sarkaria JN, Stringer BW, Li M, Lathia JD, </w:t>
      </w:r>
      <w:r w:rsidRPr="00875D6A">
        <w:rPr>
          <w:rFonts w:ascii="Arial" w:hAnsi="Arial" w:cs="Arial"/>
          <w:szCs w:val="24"/>
        </w:rPr>
        <w:t xml:space="preserve">Rich JN, Hjelmeland AB. </w:t>
      </w:r>
      <w:r w:rsidRPr="00875D6A">
        <w:rPr>
          <w:rFonts w:ascii="Arial" w:hAnsi="Arial" w:cs="Arial"/>
          <w:i/>
          <w:szCs w:val="24"/>
        </w:rPr>
        <w:t>Nature Neuroscience</w:t>
      </w:r>
      <w:r w:rsidRPr="00875D6A">
        <w:rPr>
          <w:rFonts w:ascii="Arial" w:hAnsi="Arial" w:cs="Arial"/>
          <w:szCs w:val="24"/>
        </w:rPr>
        <w:t xml:space="preserve"> </w:t>
      </w:r>
      <w:r w:rsidR="00C65A02" w:rsidRPr="00875D6A">
        <w:rPr>
          <w:rFonts w:ascii="Arial" w:hAnsi="Arial" w:cs="Arial"/>
          <w:szCs w:val="24"/>
        </w:rPr>
        <w:t xml:space="preserve">2013 Oct;16(10):1373-82. </w:t>
      </w:r>
      <w:proofErr w:type="gramStart"/>
      <w:r w:rsidR="00C65A02" w:rsidRPr="00875D6A">
        <w:rPr>
          <w:rFonts w:ascii="Arial" w:hAnsi="Arial" w:cs="Arial"/>
          <w:szCs w:val="24"/>
        </w:rPr>
        <w:t>doi</w:t>
      </w:r>
      <w:proofErr w:type="gramEnd"/>
      <w:r w:rsidR="00C65A02" w:rsidRPr="00875D6A">
        <w:rPr>
          <w:rFonts w:ascii="Arial" w:hAnsi="Arial" w:cs="Arial"/>
          <w:szCs w:val="24"/>
        </w:rPr>
        <w:t xml:space="preserve">: 10.1038/nn.3510. </w:t>
      </w:r>
    </w:p>
    <w:p w14:paraId="740DA7D9" w14:textId="77777777" w:rsidR="009F4842" w:rsidRPr="00875D6A" w:rsidRDefault="009F4842" w:rsidP="00A83167">
      <w:pPr>
        <w:pStyle w:val="BodyTextIndent2"/>
        <w:ind w:left="0"/>
        <w:contextualSpacing/>
        <w:rPr>
          <w:rFonts w:ascii="Arial" w:hAnsi="Arial" w:cs="Arial"/>
        </w:rPr>
      </w:pPr>
    </w:p>
    <w:p w14:paraId="3C53C086" w14:textId="1EDAEA75" w:rsidR="009F4842" w:rsidRPr="00875D6A" w:rsidRDefault="009F4842" w:rsidP="00A83167">
      <w:pPr>
        <w:pStyle w:val="BodyTextIndent2"/>
        <w:numPr>
          <w:ilvl w:val="0"/>
          <w:numId w:val="4"/>
        </w:numPr>
        <w:contextualSpacing/>
        <w:rPr>
          <w:rFonts w:ascii="Arial" w:hAnsi="Arial" w:cs="Arial"/>
        </w:rPr>
      </w:pPr>
      <w:proofErr w:type="gramStart"/>
      <w:r w:rsidRPr="00875D6A">
        <w:rPr>
          <w:rFonts w:ascii="Arial" w:hAnsi="Arial" w:cs="Arial"/>
        </w:rPr>
        <w:t>miR-21</w:t>
      </w:r>
      <w:proofErr w:type="gramEnd"/>
      <w:r w:rsidRPr="00875D6A">
        <w:rPr>
          <w:rFonts w:ascii="Arial" w:hAnsi="Arial" w:cs="Arial"/>
        </w:rPr>
        <w:t xml:space="preserve"> in the Extracellular Vesicles (EVs) of Cerebrospinal Fluid (CSF): A Platform for Glioblastoma Biomarker Development. Akers JC, Ramakrishnan V, Kim R, Skog J, </w:t>
      </w:r>
      <w:r w:rsidRPr="00CF02E3">
        <w:rPr>
          <w:rFonts w:ascii="Arial" w:hAnsi="Arial" w:cs="Arial"/>
          <w:b/>
        </w:rPr>
        <w:t>Nakano I</w:t>
      </w:r>
      <w:r w:rsidRPr="00875D6A">
        <w:rPr>
          <w:rFonts w:ascii="Arial" w:hAnsi="Arial" w:cs="Arial"/>
        </w:rPr>
        <w:t xml:space="preserve">, Pingle S, Kalinina J, Hua W, Kesari S, Mao Y, Breakefield XO, Hochberg FH, Van Meir EG, Carter BS, Chen CC. </w:t>
      </w:r>
      <w:r w:rsidRPr="00875D6A">
        <w:rPr>
          <w:rFonts w:ascii="Arial" w:hAnsi="Arial" w:cs="Arial"/>
          <w:i/>
        </w:rPr>
        <w:t>PLoS One</w:t>
      </w:r>
      <w:r w:rsidRPr="00875D6A">
        <w:rPr>
          <w:rFonts w:ascii="Arial" w:hAnsi="Arial" w:cs="Arial"/>
        </w:rPr>
        <w:t>. 2013 Oct 21</w:t>
      </w:r>
      <w:proofErr w:type="gramStart"/>
      <w:r w:rsidRPr="00875D6A">
        <w:rPr>
          <w:rFonts w:ascii="Arial" w:hAnsi="Arial" w:cs="Arial"/>
        </w:rPr>
        <w:t>;8</w:t>
      </w:r>
      <w:proofErr w:type="gramEnd"/>
      <w:r w:rsidRPr="00875D6A">
        <w:rPr>
          <w:rFonts w:ascii="Arial" w:hAnsi="Arial" w:cs="Arial"/>
        </w:rPr>
        <w:t xml:space="preserve">(10):e78115. </w:t>
      </w:r>
      <w:proofErr w:type="gramStart"/>
      <w:r w:rsidRPr="00875D6A">
        <w:rPr>
          <w:rFonts w:ascii="Arial" w:hAnsi="Arial" w:cs="Arial"/>
        </w:rPr>
        <w:t>doi</w:t>
      </w:r>
      <w:proofErr w:type="gramEnd"/>
      <w:r w:rsidRPr="00875D6A">
        <w:rPr>
          <w:rFonts w:ascii="Arial" w:hAnsi="Arial" w:cs="Arial"/>
        </w:rPr>
        <w:t>: 10.1371/journal.pone.0078115.</w:t>
      </w:r>
    </w:p>
    <w:p w14:paraId="48434644" w14:textId="77777777" w:rsidR="00DE1145" w:rsidRPr="00875D6A" w:rsidRDefault="00DE1145" w:rsidP="00A83167">
      <w:pPr>
        <w:pStyle w:val="BodyTextIndent2"/>
        <w:ind w:left="0"/>
        <w:contextualSpacing/>
        <w:rPr>
          <w:rFonts w:ascii="Arial" w:hAnsi="Arial" w:cs="Arial"/>
        </w:rPr>
      </w:pPr>
    </w:p>
    <w:p w14:paraId="762AC084" w14:textId="1CD05396" w:rsidR="00A83167" w:rsidRPr="00281EF3" w:rsidRDefault="00EE397F" w:rsidP="00534AD8">
      <w:pPr>
        <w:pStyle w:val="ListParagraph"/>
        <w:numPr>
          <w:ilvl w:val="0"/>
          <w:numId w:val="4"/>
        </w:numPr>
        <w:spacing w:line="120" w:lineRule="atLeast"/>
        <w:rPr>
          <w:rFonts w:ascii="Arial" w:hAnsi="Arial" w:cs="Arial"/>
          <w:szCs w:val="24"/>
        </w:rPr>
      </w:pPr>
      <w:r w:rsidRPr="00281EF3">
        <w:rPr>
          <w:rFonts w:ascii="Arial" w:hAnsi="Arial" w:cs="Arial"/>
          <w:szCs w:val="24"/>
        </w:rPr>
        <w:t>Genomic analyses reveal broad impact of miR-137 on genes associated with malignant transformation and neuronal differentiation in glioblastoma cells</w:t>
      </w:r>
      <w:proofErr w:type="gramStart"/>
      <w:r w:rsidRPr="00281EF3">
        <w:rPr>
          <w:rFonts w:ascii="Arial" w:hAnsi="Arial" w:cs="Arial"/>
          <w:szCs w:val="24"/>
        </w:rPr>
        <w:t>.</w:t>
      </w:r>
      <w:r w:rsidR="00DE1145" w:rsidRPr="00281EF3">
        <w:rPr>
          <w:rFonts w:ascii="Arial" w:hAnsi="Arial" w:cs="Arial"/>
          <w:szCs w:val="24"/>
        </w:rPr>
        <w:t>.</w:t>
      </w:r>
      <w:proofErr w:type="gramEnd"/>
      <w:r w:rsidR="00DE1145" w:rsidRPr="00281EF3">
        <w:rPr>
          <w:rFonts w:ascii="Arial" w:hAnsi="Arial" w:cs="Arial"/>
          <w:szCs w:val="24"/>
        </w:rPr>
        <w:t xml:space="preserve"> </w:t>
      </w:r>
      <w:r w:rsidRPr="00281EF3">
        <w:rPr>
          <w:rFonts w:ascii="Arial" w:hAnsi="Arial" w:cs="Arial"/>
          <w:szCs w:val="24"/>
        </w:rPr>
        <w:t xml:space="preserve">Tamim S, Vo DT, Uren PJ, Qiao M, Bindewald E, Kasprzak WK, Shapiro BA, Nakaya HI, Burns SC, Araujo PR, </w:t>
      </w:r>
      <w:r w:rsidRPr="00281EF3">
        <w:rPr>
          <w:rFonts w:ascii="Arial" w:hAnsi="Arial" w:cs="Arial"/>
          <w:b/>
          <w:szCs w:val="24"/>
        </w:rPr>
        <w:t>Nakano I</w:t>
      </w:r>
      <w:r w:rsidRPr="00281EF3">
        <w:rPr>
          <w:rFonts w:ascii="Arial" w:hAnsi="Arial" w:cs="Arial"/>
          <w:szCs w:val="24"/>
        </w:rPr>
        <w:t>, Radek AJ, Kuersten S, Smith AD, Penalva LO.</w:t>
      </w:r>
      <w:r w:rsidR="00DE1145" w:rsidRPr="00281EF3">
        <w:rPr>
          <w:rFonts w:ascii="Arial" w:hAnsi="Arial" w:cs="Arial"/>
          <w:szCs w:val="24"/>
        </w:rPr>
        <w:t xml:space="preserve"> </w:t>
      </w:r>
      <w:r w:rsidR="00DE1145" w:rsidRPr="00281EF3">
        <w:rPr>
          <w:rFonts w:ascii="Arial" w:hAnsi="Arial" w:cs="Arial"/>
          <w:i/>
          <w:szCs w:val="24"/>
        </w:rPr>
        <w:t xml:space="preserve">PLoS ONE </w:t>
      </w:r>
      <w:r w:rsidR="00BC772D" w:rsidRPr="00281EF3">
        <w:rPr>
          <w:rFonts w:ascii="Arial" w:hAnsi="Arial" w:cs="Arial"/>
          <w:szCs w:val="24"/>
        </w:rPr>
        <w:t>2014 Jan 22</w:t>
      </w:r>
      <w:proofErr w:type="gramStart"/>
      <w:r w:rsidR="00BC772D" w:rsidRPr="00281EF3">
        <w:rPr>
          <w:rFonts w:ascii="Arial" w:hAnsi="Arial" w:cs="Arial"/>
          <w:szCs w:val="24"/>
        </w:rPr>
        <w:t>;9</w:t>
      </w:r>
      <w:proofErr w:type="gramEnd"/>
      <w:r w:rsidR="00BC772D" w:rsidRPr="00281EF3">
        <w:rPr>
          <w:rFonts w:ascii="Arial" w:hAnsi="Arial" w:cs="Arial"/>
          <w:szCs w:val="24"/>
        </w:rPr>
        <w:t xml:space="preserve">(1):e85591. </w:t>
      </w:r>
      <w:proofErr w:type="gramStart"/>
      <w:r w:rsidR="00BC772D" w:rsidRPr="00281EF3">
        <w:rPr>
          <w:rFonts w:ascii="Arial" w:hAnsi="Arial" w:cs="Arial"/>
          <w:szCs w:val="24"/>
        </w:rPr>
        <w:t>doi</w:t>
      </w:r>
      <w:proofErr w:type="gramEnd"/>
      <w:r w:rsidR="00BC772D" w:rsidRPr="00281EF3">
        <w:rPr>
          <w:rFonts w:ascii="Arial" w:hAnsi="Arial" w:cs="Arial"/>
          <w:szCs w:val="24"/>
        </w:rPr>
        <w:t>: 10.1371/journal.pone.0085591.</w:t>
      </w:r>
    </w:p>
    <w:p w14:paraId="3290C037" w14:textId="77777777" w:rsidR="00A83167" w:rsidRPr="00875D6A" w:rsidRDefault="00A83167" w:rsidP="00A83167">
      <w:pPr>
        <w:pStyle w:val="ListParagraph"/>
        <w:spacing w:line="120" w:lineRule="atLeast"/>
        <w:ind w:left="144"/>
        <w:rPr>
          <w:rFonts w:ascii="Arial" w:hAnsi="Arial" w:cs="Arial"/>
          <w:szCs w:val="24"/>
        </w:rPr>
      </w:pPr>
    </w:p>
    <w:p w14:paraId="0AFC03DC" w14:textId="530ADE17" w:rsidR="00154C39" w:rsidRPr="00875D6A" w:rsidRDefault="002A330F" w:rsidP="00A83167">
      <w:pPr>
        <w:pStyle w:val="ListParagraph"/>
        <w:numPr>
          <w:ilvl w:val="0"/>
          <w:numId w:val="4"/>
        </w:numPr>
        <w:spacing w:line="120" w:lineRule="atLeast"/>
        <w:rPr>
          <w:rFonts w:ascii="Arial" w:hAnsi="Arial" w:cs="Arial"/>
          <w:szCs w:val="24"/>
        </w:rPr>
      </w:pPr>
      <w:r w:rsidRPr="00875D6A">
        <w:rPr>
          <w:rFonts w:ascii="Arial" w:hAnsi="Arial" w:cs="Arial"/>
          <w:szCs w:val="24"/>
        </w:rPr>
        <w:t xml:space="preserve">Extracellular vesicles modulate the glioblastoma microenvironment via a tumor suppression signaling network directed by miR-1. Bronisz A, Wang Y, Nowicki MO, </w:t>
      </w:r>
      <w:r w:rsidRPr="00875D6A">
        <w:rPr>
          <w:rFonts w:ascii="Arial" w:hAnsi="Arial" w:cs="Arial"/>
          <w:szCs w:val="24"/>
        </w:rPr>
        <w:lastRenderedPageBreak/>
        <w:t xml:space="preserve">Peruzzi P, Ansari K, Ogawa D, Balaj L, Derienzo G, Mineo M, </w:t>
      </w:r>
      <w:r w:rsidRPr="00CF02E3">
        <w:rPr>
          <w:rFonts w:ascii="Arial" w:hAnsi="Arial" w:cs="Arial"/>
          <w:b/>
          <w:szCs w:val="24"/>
        </w:rPr>
        <w:t>Nakano I</w:t>
      </w:r>
      <w:r w:rsidRPr="00875D6A">
        <w:rPr>
          <w:rFonts w:ascii="Arial" w:hAnsi="Arial" w:cs="Arial"/>
          <w:szCs w:val="24"/>
        </w:rPr>
        <w:t xml:space="preserve">, Ostrowski MC, Hochberg F, Weissleder R, Lawler SE, Chiocca EA, Godlewski J. </w:t>
      </w:r>
      <w:r w:rsidRPr="00875D6A">
        <w:rPr>
          <w:rFonts w:ascii="Arial" w:hAnsi="Arial" w:cs="Arial"/>
          <w:i/>
          <w:szCs w:val="24"/>
        </w:rPr>
        <w:t>Cancer Res</w:t>
      </w:r>
      <w:r w:rsidRPr="00875D6A">
        <w:rPr>
          <w:rFonts w:ascii="Arial" w:hAnsi="Arial" w:cs="Arial"/>
          <w:szCs w:val="24"/>
        </w:rPr>
        <w:t xml:space="preserve">. </w:t>
      </w:r>
      <w:r w:rsidR="00BC772D" w:rsidRPr="00875D6A">
        <w:rPr>
          <w:rFonts w:ascii="Arial" w:hAnsi="Arial" w:cs="Arial"/>
          <w:szCs w:val="24"/>
        </w:rPr>
        <w:t xml:space="preserve">2014 Feb 1;74(3):738-50. </w:t>
      </w:r>
      <w:proofErr w:type="gramStart"/>
      <w:r w:rsidR="00BC772D" w:rsidRPr="00875D6A">
        <w:rPr>
          <w:rFonts w:ascii="Arial" w:hAnsi="Arial" w:cs="Arial"/>
          <w:szCs w:val="24"/>
        </w:rPr>
        <w:t>doi</w:t>
      </w:r>
      <w:proofErr w:type="gramEnd"/>
      <w:r w:rsidR="00BC772D" w:rsidRPr="00875D6A">
        <w:rPr>
          <w:rFonts w:ascii="Arial" w:hAnsi="Arial" w:cs="Arial"/>
          <w:szCs w:val="24"/>
        </w:rPr>
        <w:t>: 10.1158/0008-5472.CAN-13-2650.</w:t>
      </w:r>
    </w:p>
    <w:p w14:paraId="326DBAD9" w14:textId="77777777" w:rsidR="00A83167" w:rsidRPr="00875D6A" w:rsidRDefault="00A83167" w:rsidP="00A83167">
      <w:pPr>
        <w:pStyle w:val="ListParagraph"/>
        <w:spacing w:line="120" w:lineRule="atLeast"/>
        <w:ind w:left="144"/>
        <w:rPr>
          <w:rFonts w:ascii="Arial" w:hAnsi="Arial" w:cs="Arial"/>
          <w:szCs w:val="24"/>
        </w:rPr>
      </w:pPr>
    </w:p>
    <w:p w14:paraId="690EA214" w14:textId="01AF7F6F" w:rsidR="00154C39" w:rsidRPr="00875D6A" w:rsidRDefault="00154C39" w:rsidP="00A83167">
      <w:pPr>
        <w:pStyle w:val="ListParagraph"/>
        <w:numPr>
          <w:ilvl w:val="0"/>
          <w:numId w:val="4"/>
        </w:numPr>
        <w:spacing w:line="120" w:lineRule="atLeast"/>
        <w:rPr>
          <w:rFonts w:ascii="Arial" w:hAnsi="Arial" w:cs="Arial"/>
          <w:i/>
          <w:szCs w:val="24"/>
        </w:rPr>
      </w:pPr>
      <w:r w:rsidRPr="00875D6A">
        <w:rPr>
          <w:rFonts w:ascii="Arial" w:hAnsi="Arial" w:cs="Arial"/>
          <w:szCs w:val="24"/>
        </w:rPr>
        <w:t xml:space="preserve">Multi-kinase inhibitor C1 triggers mitotic catastrophe of glioma stem cells mainly through MELK kinase inhibition. </w:t>
      </w:r>
      <w:r w:rsidR="00FD4858" w:rsidRPr="00875D6A">
        <w:rPr>
          <w:rFonts w:ascii="Arial" w:hAnsi="Arial" w:cs="Arial"/>
          <w:szCs w:val="24"/>
        </w:rPr>
        <w:t xml:space="preserve">Minata M, </w:t>
      </w:r>
      <w:r w:rsidRPr="00875D6A">
        <w:rPr>
          <w:rFonts w:ascii="Arial" w:hAnsi="Arial" w:cs="Arial"/>
          <w:szCs w:val="24"/>
        </w:rPr>
        <w:t xml:space="preserve">Gu C, Joshi K, </w:t>
      </w:r>
      <w:r w:rsidR="00845613" w:rsidRPr="00875D6A">
        <w:rPr>
          <w:rFonts w:ascii="Arial" w:hAnsi="Arial" w:cs="Arial"/>
          <w:szCs w:val="24"/>
        </w:rPr>
        <w:t xml:space="preserve">Nakano-Okuno M, </w:t>
      </w:r>
      <w:r w:rsidR="005B3091" w:rsidRPr="00875D6A">
        <w:rPr>
          <w:rFonts w:ascii="Arial" w:hAnsi="Arial" w:cs="Arial"/>
          <w:szCs w:val="24"/>
        </w:rPr>
        <w:t xml:space="preserve">Hong C, </w:t>
      </w:r>
      <w:r w:rsidRPr="00875D6A">
        <w:rPr>
          <w:rFonts w:ascii="Arial" w:hAnsi="Arial" w:cs="Arial"/>
          <w:szCs w:val="24"/>
        </w:rPr>
        <w:t xml:space="preserve">Nguyen CH, Kornblum HI, Molla A,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 xml:space="preserve">PLoS ONE </w:t>
      </w:r>
      <w:r w:rsidR="00D4708E" w:rsidRPr="00875D6A">
        <w:rPr>
          <w:rFonts w:ascii="Arial" w:hAnsi="Arial" w:cs="Arial"/>
          <w:szCs w:val="24"/>
        </w:rPr>
        <w:t xml:space="preserve">2014 Apr 16;9(4):e92546. </w:t>
      </w:r>
      <w:proofErr w:type="gramStart"/>
      <w:r w:rsidR="00D4708E" w:rsidRPr="00875D6A">
        <w:rPr>
          <w:rFonts w:ascii="Arial" w:hAnsi="Arial" w:cs="Arial"/>
          <w:szCs w:val="24"/>
        </w:rPr>
        <w:t>doi</w:t>
      </w:r>
      <w:proofErr w:type="gramEnd"/>
      <w:r w:rsidR="00D4708E" w:rsidRPr="00875D6A">
        <w:rPr>
          <w:rFonts w:ascii="Arial" w:hAnsi="Arial" w:cs="Arial"/>
          <w:szCs w:val="24"/>
        </w:rPr>
        <w:t xml:space="preserve">: 10.1371/journal.pone.0092546. </w:t>
      </w:r>
      <w:proofErr w:type="gramStart"/>
      <w:r w:rsidR="00D4708E" w:rsidRPr="00875D6A">
        <w:rPr>
          <w:rFonts w:ascii="Arial" w:hAnsi="Arial" w:cs="Arial"/>
          <w:szCs w:val="24"/>
        </w:rPr>
        <w:t>eCollection</w:t>
      </w:r>
      <w:proofErr w:type="gramEnd"/>
      <w:r w:rsidR="00D4708E" w:rsidRPr="00875D6A">
        <w:rPr>
          <w:rFonts w:ascii="Arial" w:hAnsi="Arial" w:cs="Arial"/>
          <w:szCs w:val="24"/>
        </w:rPr>
        <w:t xml:space="preserve"> 2014. PMID: 24739874</w:t>
      </w:r>
    </w:p>
    <w:p w14:paraId="36A5D639" w14:textId="77777777" w:rsidR="00A83167" w:rsidRPr="00875D6A" w:rsidRDefault="00A83167" w:rsidP="00A83167">
      <w:pPr>
        <w:spacing w:line="120" w:lineRule="atLeast"/>
        <w:rPr>
          <w:rFonts w:ascii="Arial" w:hAnsi="Arial" w:cs="Arial"/>
          <w:i/>
          <w:szCs w:val="24"/>
        </w:rPr>
      </w:pPr>
    </w:p>
    <w:p w14:paraId="28564D55" w14:textId="6C31ED73" w:rsidR="00154C39" w:rsidRPr="00875D6A" w:rsidRDefault="00EE397F" w:rsidP="00A83167">
      <w:pPr>
        <w:pStyle w:val="ListParagraph"/>
        <w:numPr>
          <w:ilvl w:val="0"/>
          <w:numId w:val="4"/>
        </w:numPr>
        <w:spacing w:line="120" w:lineRule="atLeast"/>
        <w:rPr>
          <w:rFonts w:ascii="Arial" w:hAnsi="Arial" w:cs="Arial"/>
          <w:szCs w:val="24"/>
        </w:rPr>
      </w:pPr>
      <w:r w:rsidRPr="00875D6A">
        <w:rPr>
          <w:rFonts w:ascii="Arial" w:hAnsi="Arial" w:cs="Arial"/>
          <w:szCs w:val="24"/>
        </w:rPr>
        <w:t>High-throughput flow cytometry screening reveals a role for junctional adhesion molecule a as a cancer stem cell maintenance factor</w:t>
      </w:r>
      <w:r w:rsidRPr="00875D6A">
        <w:t xml:space="preserve"> </w:t>
      </w:r>
      <w:r w:rsidRPr="00875D6A">
        <w:rPr>
          <w:rFonts w:ascii="Arial" w:hAnsi="Arial" w:cs="Arial"/>
          <w:szCs w:val="24"/>
        </w:rPr>
        <w:t xml:space="preserve">Lathia JD, Li M, Sinyuk M, Alvarado AG, Flavahan WA, Stoltz K, Rosager AM, Hale J, Hitomi M, Gallagher J, Wu Q, Martin J, Vidal JG, </w:t>
      </w:r>
      <w:r w:rsidRPr="00CF02E3">
        <w:rPr>
          <w:rFonts w:ascii="Arial" w:hAnsi="Arial" w:cs="Arial"/>
          <w:b/>
          <w:szCs w:val="24"/>
        </w:rPr>
        <w:t>Nakano I</w:t>
      </w:r>
      <w:r w:rsidRPr="00875D6A">
        <w:rPr>
          <w:rFonts w:ascii="Arial" w:hAnsi="Arial" w:cs="Arial"/>
          <w:szCs w:val="24"/>
        </w:rPr>
        <w:t>, Dahlrot RH, Hansen S, McLendon RE, Sloan AE, Bao S, Hjelmeland AB, Carson CT, Naik UP, Kristensen B, Rich JN.</w:t>
      </w:r>
      <w:r w:rsidR="00154C39" w:rsidRPr="00875D6A">
        <w:rPr>
          <w:rFonts w:ascii="Arial" w:hAnsi="Arial" w:cs="Arial"/>
          <w:szCs w:val="24"/>
        </w:rPr>
        <w:t xml:space="preserve">, </w:t>
      </w:r>
      <w:r w:rsidR="00154C39" w:rsidRPr="00875D6A">
        <w:rPr>
          <w:rFonts w:ascii="Arial" w:hAnsi="Arial" w:cs="Arial"/>
          <w:i/>
          <w:szCs w:val="24"/>
        </w:rPr>
        <w:t xml:space="preserve">Cell Reports </w:t>
      </w:r>
      <w:r w:rsidR="00BC772D" w:rsidRPr="00875D6A">
        <w:rPr>
          <w:rFonts w:ascii="Arial" w:hAnsi="Arial" w:cs="Arial"/>
          <w:szCs w:val="24"/>
        </w:rPr>
        <w:t>2014 Jan 16;6(1):117-29. doi: 10.1016/j.celrep.2013.11.043</w:t>
      </w:r>
      <w:r w:rsidRPr="00875D6A">
        <w:rPr>
          <w:rFonts w:ascii="Arial" w:hAnsi="Arial" w:cs="Arial"/>
          <w:szCs w:val="24"/>
        </w:rPr>
        <w:t xml:space="preserve"> Epub 2013 Dec 27</w:t>
      </w:r>
    </w:p>
    <w:p w14:paraId="48C16171" w14:textId="77777777" w:rsidR="00A83167" w:rsidRPr="00875D6A" w:rsidRDefault="00A83167" w:rsidP="00A83167">
      <w:pPr>
        <w:pStyle w:val="ListParagraph"/>
        <w:spacing w:line="120" w:lineRule="atLeast"/>
        <w:ind w:left="144"/>
        <w:rPr>
          <w:rFonts w:ascii="Arial" w:hAnsi="Arial" w:cs="Arial"/>
          <w:szCs w:val="24"/>
        </w:rPr>
      </w:pPr>
    </w:p>
    <w:p w14:paraId="22FDC830" w14:textId="477A65FB" w:rsidR="00F710A5" w:rsidRPr="00875D6A" w:rsidRDefault="00CE22AF" w:rsidP="00A83167">
      <w:pPr>
        <w:pStyle w:val="ListParagraph"/>
        <w:numPr>
          <w:ilvl w:val="0"/>
          <w:numId w:val="4"/>
        </w:numPr>
        <w:spacing w:line="120" w:lineRule="atLeast"/>
        <w:rPr>
          <w:rFonts w:ascii="Arial" w:hAnsi="Arial" w:cs="Arial"/>
          <w:i/>
          <w:szCs w:val="24"/>
        </w:rPr>
      </w:pPr>
      <w:r w:rsidRPr="00875D6A">
        <w:rPr>
          <w:rFonts w:ascii="Arial" w:hAnsi="Arial" w:cs="Arial"/>
          <w:szCs w:val="24"/>
        </w:rPr>
        <w:t xml:space="preserve">The AMPK inhibitor Compound C is a potent AMPK-independent anti-glioma agent. Xiaona Liu X, Chhipa RR, </w:t>
      </w:r>
      <w:r w:rsidRPr="00CF02E3">
        <w:rPr>
          <w:rFonts w:ascii="Arial" w:hAnsi="Arial" w:cs="Arial"/>
          <w:b/>
          <w:szCs w:val="24"/>
        </w:rPr>
        <w:t>Nakano I</w:t>
      </w:r>
      <w:r w:rsidRPr="00875D6A">
        <w:rPr>
          <w:rFonts w:ascii="Arial" w:hAnsi="Arial" w:cs="Arial"/>
          <w:szCs w:val="24"/>
        </w:rPr>
        <w:t xml:space="preserve">, and Dasgupta B. </w:t>
      </w:r>
      <w:r w:rsidRPr="00875D6A">
        <w:rPr>
          <w:rFonts w:ascii="Arial" w:hAnsi="Arial" w:cs="Arial"/>
          <w:i/>
          <w:szCs w:val="24"/>
        </w:rPr>
        <w:t xml:space="preserve">Mol Cancer Ther </w:t>
      </w:r>
      <w:r w:rsidR="00BC772D" w:rsidRPr="00875D6A">
        <w:rPr>
          <w:rFonts w:ascii="Arial" w:hAnsi="Arial" w:cs="Arial"/>
          <w:szCs w:val="24"/>
        </w:rPr>
        <w:t>2014 Mar</w:t>
      </w:r>
      <w:proofErr w:type="gramStart"/>
      <w:r w:rsidR="00BC772D" w:rsidRPr="00875D6A">
        <w:rPr>
          <w:rFonts w:ascii="Arial" w:hAnsi="Arial" w:cs="Arial"/>
          <w:szCs w:val="24"/>
        </w:rPr>
        <w:t>;13</w:t>
      </w:r>
      <w:proofErr w:type="gramEnd"/>
      <w:r w:rsidR="00BC772D" w:rsidRPr="00875D6A">
        <w:rPr>
          <w:rFonts w:ascii="Arial" w:hAnsi="Arial" w:cs="Arial"/>
          <w:szCs w:val="24"/>
        </w:rPr>
        <w:t xml:space="preserve">(3):596-605. </w:t>
      </w:r>
      <w:proofErr w:type="gramStart"/>
      <w:r w:rsidR="00BC772D" w:rsidRPr="00875D6A">
        <w:rPr>
          <w:rFonts w:ascii="Arial" w:hAnsi="Arial" w:cs="Arial"/>
          <w:szCs w:val="24"/>
        </w:rPr>
        <w:t>doi</w:t>
      </w:r>
      <w:proofErr w:type="gramEnd"/>
      <w:r w:rsidR="00BC772D" w:rsidRPr="00875D6A">
        <w:rPr>
          <w:rFonts w:ascii="Arial" w:hAnsi="Arial" w:cs="Arial"/>
          <w:szCs w:val="24"/>
        </w:rPr>
        <w:t>: 10.1158/1535-7163.MCT-13-0579.</w:t>
      </w:r>
    </w:p>
    <w:p w14:paraId="3DC4025E" w14:textId="77777777" w:rsidR="00A83167" w:rsidRPr="00875D6A" w:rsidRDefault="00A83167" w:rsidP="00A83167">
      <w:pPr>
        <w:spacing w:line="120" w:lineRule="atLeast"/>
        <w:rPr>
          <w:rFonts w:ascii="Arial" w:hAnsi="Arial" w:cs="Arial"/>
          <w:i/>
          <w:szCs w:val="24"/>
        </w:rPr>
      </w:pPr>
    </w:p>
    <w:p w14:paraId="33717762" w14:textId="6EB0C6D6" w:rsidR="00F710A5" w:rsidRPr="00875D6A" w:rsidRDefault="00F710A5" w:rsidP="00A83167">
      <w:pPr>
        <w:pStyle w:val="BodyTextIndent2"/>
        <w:numPr>
          <w:ilvl w:val="0"/>
          <w:numId w:val="4"/>
        </w:numPr>
        <w:rPr>
          <w:rFonts w:ascii="Arial" w:hAnsi="Arial" w:cs="Arial"/>
          <w:bCs/>
          <w:szCs w:val="24"/>
        </w:rPr>
      </w:pPr>
      <w:r w:rsidRPr="00875D6A">
        <w:rPr>
          <w:rFonts w:ascii="Arial" w:hAnsi="Arial" w:cs="Arial"/>
          <w:bCs/>
          <w:szCs w:val="24"/>
        </w:rPr>
        <w:t xml:space="preserve">Engulfing Losers by Winners in Cancer: </w:t>
      </w:r>
      <w:r w:rsidRPr="00875D6A">
        <w:rPr>
          <w:rFonts w:ascii="Arial" w:hAnsi="Arial" w:cs="Arial"/>
          <w:bCs/>
          <w:i/>
          <w:szCs w:val="24"/>
        </w:rPr>
        <w:t xml:space="preserve">Do Cancer Stem Cells Catch Eat-Me Signals from non-Stem Cancer Cells? </w:t>
      </w:r>
      <w:r w:rsidRPr="00875D6A">
        <w:rPr>
          <w:rFonts w:ascii="Arial" w:hAnsi="Arial" w:cs="Arial"/>
          <w:bCs/>
          <w:szCs w:val="24"/>
        </w:rPr>
        <w:t xml:space="preserve">(Editorial) </w:t>
      </w:r>
      <w:r w:rsidRPr="00CF02E3">
        <w:rPr>
          <w:rFonts w:ascii="Arial" w:hAnsi="Arial" w:cs="Arial"/>
          <w:b/>
          <w:bCs/>
          <w:szCs w:val="24"/>
        </w:rPr>
        <w:t>Nakano I</w:t>
      </w:r>
      <w:r w:rsidRPr="00875D6A">
        <w:rPr>
          <w:rFonts w:ascii="Arial" w:hAnsi="Arial" w:cs="Arial"/>
          <w:bCs/>
          <w:szCs w:val="24"/>
        </w:rPr>
        <w:t xml:space="preserve">. </w:t>
      </w:r>
      <w:r w:rsidRPr="00875D6A">
        <w:rPr>
          <w:rFonts w:ascii="Arial" w:hAnsi="Arial" w:cs="Arial"/>
          <w:bCs/>
          <w:i/>
          <w:szCs w:val="24"/>
        </w:rPr>
        <w:t xml:space="preserve">Future Oncology </w:t>
      </w:r>
      <w:r w:rsidR="0089293E" w:rsidRPr="00875D6A">
        <w:rPr>
          <w:rFonts w:ascii="Arial" w:hAnsi="Arial" w:cs="Arial"/>
          <w:bCs/>
          <w:szCs w:val="24"/>
        </w:rPr>
        <w:t>2014 Jun</w:t>
      </w:r>
      <w:proofErr w:type="gramStart"/>
      <w:r w:rsidR="0089293E" w:rsidRPr="00875D6A">
        <w:rPr>
          <w:rFonts w:ascii="Arial" w:hAnsi="Arial" w:cs="Arial"/>
          <w:bCs/>
          <w:szCs w:val="24"/>
        </w:rPr>
        <w:t>;10</w:t>
      </w:r>
      <w:proofErr w:type="gramEnd"/>
      <w:r w:rsidR="0089293E" w:rsidRPr="00875D6A">
        <w:rPr>
          <w:rFonts w:ascii="Arial" w:hAnsi="Arial" w:cs="Arial"/>
          <w:bCs/>
          <w:szCs w:val="24"/>
        </w:rPr>
        <w:t xml:space="preserve">(8):1335-8. </w:t>
      </w:r>
      <w:proofErr w:type="gramStart"/>
      <w:r w:rsidR="0089293E" w:rsidRPr="00875D6A">
        <w:rPr>
          <w:rFonts w:ascii="Arial" w:hAnsi="Arial" w:cs="Arial"/>
          <w:bCs/>
          <w:szCs w:val="24"/>
        </w:rPr>
        <w:t>doi</w:t>
      </w:r>
      <w:proofErr w:type="gramEnd"/>
      <w:r w:rsidR="0089293E" w:rsidRPr="00875D6A">
        <w:rPr>
          <w:rFonts w:ascii="Arial" w:hAnsi="Arial" w:cs="Arial"/>
          <w:bCs/>
          <w:szCs w:val="24"/>
        </w:rPr>
        <w:t>: 10.2217/fon.14.66. PMID: 25052743</w:t>
      </w:r>
    </w:p>
    <w:p w14:paraId="2A275B1F" w14:textId="77777777" w:rsidR="0083588D" w:rsidRPr="00875D6A" w:rsidRDefault="0083588D" w:rsidP="00A83167">
      <w:pPr>
        <w:pStyle w:val="BodyTextIndent2"/>
        <w:ind w:left="0"/>
        <w:rPr>
          <w:rFonts w:ascii="Arial" w:hAnsi="Arial" w:cs="Arial"/>
          <w:bCs/>
          <w:szCs w:val="24"/>
        </w:rPr>
      </w:pPr>
    </w:p>
    <w:p w14:paraId="45A12193" w14:textId="29069AD4" w:rsidR="00476C5A" w:rsidRPr="00875D6A" w:rsidRDefault="00687380" w:rsidP="00A83167">
      <w:pPr>
        <w:pStyle w:val="BodyTextIndent2"/>
        <w:numPr>
          <w:ilvl w:val="0"/>
          <w:numId w:val="4"/>
        </w:numPr>
        <w:rPr>
          <w:rFonts w:ascii="Arial" w:hAnsi="Arial" w:cs="Arial"/>
          <w:szCs w:val="24"/>
        </w:rPr>
      </w:pPr>
      <w:r w:rsidRPr="00875D6A">
        <w:rPr>
          <w:rFonts w:ascii="Arial" w:hAnsi="Arial" w:cs="Arial"/>
        </w:rPr>
        <w:t>Maternal embryonic leucine zipper kinase: key kinase for stem cell phenotype in glioma and other cancers.</w:t>
      </w:r>
      <w:r w:rsidR="0083588D" w:rsidRPr="00875D6A">
        <w:rPr>
          <w:rFonts w:ascii="Arial" w:hAnsi="Arial" w:cs="Arial"/>
        </w:rPr>
        <w:t xml:space="preserve"> </w:t>
      </w:r>
      <w:r w:rsidR="0083588D" w:rsidRPr="00875D6A">
        <w:rPr>
          <w:rFonts w:ascii="Arial" w:hAnsi="Arial" w:cs="Arial"/>
          <w:szCs w:val="24"/>
        </w:rPr>
        <w:t xml:space="preserve">Ganguly R, Hong C, Smith L, Kornblum HI, and </w:t>
      </w:r>
      <w:r w:rsidR="0083588D" w:rsidRPr="00CF02E3">
        <w:rPr>
          <w:rFonts w:ascii="Arial" w:hAnsi="Arial" w:cs="Arial"/>
          <w:b/>
          <w:szCs w:val="24"/>
        </w:rPr>
        <w:t>Nakano I</w:t>
      </w:r>
      <w:r w:rsidR="0083588D" w:rsidRPr="00875D6A">
        <w:rPr>
          <w:rFonts w:ascii="Arial" w:hAnsi="Arial" w:cs="Arial"/>
          <w:szCs w:val="24"/>
        </w:rPr>
        <w:t xml:space="preserve">. </w:t>
      </w:r>
      <w:r w:rsidR="0083588D" w:rsidRPr="00875D6A">
        <w:rPr>
          <w:rFonts w:ascii="Arial" w:hAnsi="Arial" w:cs="Arial"/>
          <w:i/>
          <w:szCs w:val="24"/>
        </w:rPr>
        <w:t>Mol Cancer Ther</w:t>
      </w:r>
      <w:r w:rsidR="0083588D" w:rsidRPr="00875D6A">
        <w:rPr>
          <w:rFonts w:ascii="Arial" w:hAnsi="Arial" w:cs="Arial"/>
          <w:szCs w:val="24"/>
        </w:rPr>
        <w:t xml:space="preserve"> </w:t>
      </w:r>
      <w:r w:rsidR="009F6A14" w:rsidRPr="00875D6A">
        <w:rPr>
          <w:rFonts w:ascii="Arial" w:hAnsi="Arial" w:cs="Arial"/>
          <w:szCs w:val="24"/>
        </w:rPr>
        <w:t>2014 Jun</w:t>
      </w:r>
      <w:proofErr w:type="gramStart"/>
      <w:r w:rsidR="009F6A14" w:rsidRPr="00875D6A">
        <w:rPr>
          <w:rFonts w:ascii="Arial" w:hAnsi="Arial" w:cs="Arial"/>
          <w:szCs w:val="24"/>
        </w:rPr>
        <w:t>;13</w:t>
      </w:r>
      <w:proofErr w:type="gramEnd"/>
      <w:r w:rsidR="009F6A14" w:rsidRPr="00875D6A">
        <w:rPr>
          <w:rFonts w:ascii="Arial" w:hAnsi="Arial" w:cs="Arial"/>
          <w:szCs w:val="24"/>
        </w:rPr>
        <w:t>(6):1393-1398. Epub 2014 May 2. PMID: 24795222</w:t>
      </w:r>
    </w:p>
    <w:p w14:paraId="64F21D67" w14:textId="77777777" w:rsidR="00491ACB" w:rsidRPr="00875D6A" w:rsidRDefault="00491ACB" w:rsidP="00A83167">
      <w:pPr>
        <w:pStyle w:val="BodyTextIndent2"/>
        <w:ind w:left="0"/>
        <w:rPr>
          <w:rFonts w:ascii="Arial" w:hAnsi="Arial" w:cs="Arial"/>
          <w:szCs w:val="24"/>
        </w:rPr>
      </w:pPr>
    </w:p>
    <w:p w14:paraId="444D4F90" w14:textId="7FD0FC50" w:rsidR="00491ACB" w:rsidRPr="00875D6A" w:rsidRDefault="00491ACB" w:rsidP="00A83167">
      <w:pPr>
        <w:pStyle w:val="BodyTextIndent2"/>
        <w:numPr>
          <w:ilvl w:val="0"/>
          <w:numId w:val="4"/>
        </w:numPr>
        <w:rPr>
          <w:rFonts w:ascii="Arial" w:hAnsi="Arial" w:cs="Arial"/>
          <w:bCs/>
          <w:szCs w:val="24"/>
        </w:rPr>
      </w:pPr>
      <w:r w:rsidRPr="00875D6A">
        <w:rPr>
          <w:rFonts w:ascii="Arial" w:hAnsi="Arial" w:cs="Arial"/>
          <w:bCs/>
          <w:szCs w:val="24"/>
        </w:rPr>
        <w:t xml:space="preserve">Proneural-Mesenchymal Transformation of Glioma Stem Cells: </w:t>
      </w:r>
      <w:r w:rsidRPr="00875D6A">
        <w:rPr>
          <w:rFonts w:ascii="Arial" w:hAnsi="Arial" w:cs="Arial"/>
          <w:bCs/>
          <w:i/>
          <w:szCs w:val="24"/>
        </w:rPr>
        <w:t xml:space="preserve">Therapies cause evolution of target in glioblastoma? </w:t>
      </w:r>
      <w:r w:rsidRPr="00875D6A">
        <w:rPr>
          <w:rFonts w:ascii="Arial" w:hAnsi="Arial" w:cs="Arial"/>
          <w:bCs/>
          <w:szCs w:val="24"/>
        </w:rPr>
        <w:t xml:space="preserve">(Editorial) </w:t>
      </w:r>
      <w:r w:rsidRPr="00CF02E3">
        <w:rPr>
          <w:rFonts w:ascii="Arial" w:hAnsi="Arial" w:cs="Arial"/>
          <w:b/>
          <w:bCs/>
          <w:szCs w:val="24"/>
        </w:rPr>
        <w:t>Nakano I</w:t>
      </w:r>
      <w:r w:rsidRPr="00875D6A">
        <w:rPr>
          <w:rFonts w:ascii="Arial" w:hAnsi="Arial" w:cs="Arial"/>
          <w:bCs/>
          <w:szCs w:val="24"/>
        </w:rPr>
        <w:t xml:space="preserve">. </w:t>
      </w:r>
      <w:r w:rsidRPr="00875D6A">
        <w:rPr>
          <w:rFonts w:ascii="Arial" w:hAnsi="Arial" w:cs="Arial"/>
          <w:bCs/>
          <w:i/>
          <w:szCs w:val="24"/>
        </w:rPr>
        <w:t xml:space="preserve">Future Oncology </w:t>
      </w:r>
      <w:r w:rsidR="0089293E" w:rsidRPr="00875D6A">
        <w:rPr>
          <w:rFonts w:ascii="Arial" w:hAnsi="Arial" w:cs="Arial"/>
          <w:bCs/>
          <w:szCs w:val="24"/>
        </w:rPr>
        <w:t>2014</w:t>
      </w:r>
      <w:proofErr w:type="gramStart"/>
      <w:r w:rsidR="0089293E" w:rsidRPr="00875D6A">
        <w:rPr>
          <w:rFonts w:ascii="Arial" w:hAnsi="Arial" w:cs="Arial"/>
          <w:bCs/>
          <w:szCs w:val="24"/>
        </w:rPr>
        <w:t>;10</w:t>
      </w:r>
      <w:proofErr w:type="gramEnd"/>
      <w:r w:rsidR="0089293E" w:rsidRPr="00875D6A">
        <w:rPr>
          <w:rFonts w:ascii="Arial" w:hAnsi="Arial" w:cs="Arial"/>
          <w:bCs/>
          <w:szCs w:val="24"/>
        </w:rPr>
        <w:t xml:space="preserve">(9):1527-30. </w:t>
      </w:r>
      <w:proofErr w:type="gramStart"/>
      <w:r w:rsidR="0089293E" w:rsidRPr="00875D6A">
        <w:rPr>
          <w:rFonts w:ascii="Arial" w:hAnsi="Arial" w:cs="Arial"/>
          <w:bCs/>
          <w:szCs w:val="24"/>
        </w:rPr>
        <w:t>doi</w:t>
      </w:r>
      <w:proofErr w:type="gramEnd"/>
      <w:r w:rsidR="0089293E" w:rsidRPr="00875D6A">
        <w:rPr>
          <w:rFonts w:ascii="Arial" w:hAnsi="Arial" w:cs="Arial"/>
          <w:bCs/>
          <w:szCs w:val="24"/>
        </w:rPr>
        <w:t>: 10.2217/fon.14.86. PMID: 25145421</w:t>
      </w:r>
    </w:p>
    <w:p w14:paraId="2DE95CA4" w14:textId="77777777" w:rsidR="00265BB9" w:rsidRPr="00875D6A" w:rsidRDefault="00265BB9" w:rsidP="00A83167">
      <w:pPr>
        <w:pStyle w:val="BodyTextIndent2"/>
        <w:ind w:left="0"/>
        <w:rPr>
          <w:rFonts w:ascii="Arial" w:hAnsi="Arial" w:cs="Arial"/>
          <w:szCs w:val="24"/>
        </w:rPr>
      </w:pPr>
    </w:p>
    <w:p w14:paraId="616BCE68" w14:textId="5B11EBA7" w:rsidR="009F6A14" w:rsidRPr="00875D6A" w:rsidRDefault="00265BB9" w:rsidP="00A83167">
      <w:pPr>
        <w:pStyle w:val="BodyTextIndent2"/>
        <w:numPr>
          <w:ilvl w:val="0"/>
          <w:numId w:val="4"/>
        </w:numPr>
        <w:rPr>
          <w:rFonts w:ascii="Arial" w:hAnsi="Arial" w:cs="Arial"/>
          <w:szCs w:val="24"/>
        </w:rPr>
      </w:pPr>
      <w:r w:rsidRPr="00875D6A">
        <w:rPr>
          <w:rFonts w:ascii="Arial" w:hAnsi="Arial" w:cs="Arial"/>
          <w:szCs w:val="24"/>
        </w:rPr>
        <w:t>Piperlongumine treatment inactivates peroxiredoxin 4, exacerbates endoplasmic reticulum stress, and preferentially kills high-grade glioma cells.</w:t>
      </w:r>
      <w:r w:rsidR="00E706B0" w:rsidRPr="00875D6A">
        <w:rPr>
          <w:rFonts w:ascii="Consolas" w:hAnsi="Consolas" w:cs="Consolas"/>
          <w:szCs w:val="24"/>
        </w:rPr>
        <w:t xml:space="preserve"> </w:t>
      </w:r>
      <w:r w:rsidR="00E706B0" w:rsidRPr="00875D6A">
        <w:rPr>
          <w:rFonts w:ascii="Arial" w:hAnsi="Arial" w:cs="Arial"/>
          <w:szCs w:val="24"/>
        </w:rPr>
        <w:t xml:space="preserve">Kim TH, Song J, Kim SH, Parikh AK, Xiaokui M, Palanichamy K, Kaur B, Yu J, Yoon SO, </w:t>
      </w:r>
      <w:r w:rsidR="00E706B0" w:rsidRPr="00CF02E3">
        <w:rPr>
          <w:rFonts w:ascii="Arial" w:hAnsi="Arial" w:cs="Arial"/>
          <w:b/>
          <w:szCs w:val="24"/>
        </w:rPr>
        <w:t>Nakano I</w:t>
      </w:r>
      <w:r w:rsidR="00E706B0" w:rsidRPr="00875D6A">
        <w:rPr>
          <w:rFonts w:ascii="Arial" w:hAnsi="Arial" w:cs="Arial"/>
          <w:szCs w:val="24"/>
        </w:rPr>
        <w:t>, and Kwon CH.</w:t>
      </w:r>
      <w:r w:rsidRPr="00875D6A">
        <w:rPr>
          <w:rFonts w:ascii="Arial" w:hAnsi="Arial" w:cs="Arial"/>
          <w:szCs w:val="24"/>
        </w:rPr>
        <w:t xml:space="preserve"> </w:t>
      </w:r>
      <w:r w:rsidRPr="00875D6A">
        <w:rPr>
          <w:rFonts w:ascii="Arial" w:hAnsi="Arial" w:cs="Arial"/>
          <w:i/>
          <w:szCs w:val="24"/>
        </w:rPr>
        <w:t>Neuro-</w:t>
      </w:r>
      <w:r w:rsidR="00917346" w:rsidRPr="00875D6A">
        <w:rPr>
          <w:rFonts w:ascii="Arial" w:hAnsi="Arial" w:cs="Arial"/>
          <w:i/>
          <w:szCs w:val="24"/>
        </w:rPr>
        <w:t>Oncology</w:t>
      </w:r>
      <w:r w:rsidR="009F6A14" w:rsidRPr="00875D6A">
        <w:rPr>
          <w:rFonts w:ascii="Arial" w:hAnsi="Arial" w:cs="Arial"/>
          <w:szCs w:val="24"/>
        </w:rPr>
        <w:t xml:space="preserve"> 2014 May 30. </w:t>
      </w:r>
      <w:proofErr w:type="gramStart"/>
      <w:r w:rsidR="009F6A14" w:rsidRPr="00875D6A">
        <w:rPr>
          <w:rFonts w:ascii="Arial" w:hAnsi="Arial" w:cs="Arial"/>
          <w:szCs w:val="24"/>
        </w:rPr>
        <w:t>pii</w:t>
      </w:r>
      <w:proofErr w:type="gramEnd"/>
      <w:r w:rsidR="009F6A14" w:rsidRPr="00875D6A">
        <w:rPr>
          <w:rFonts w:ascii="Arial" w:hAnsi="Arial" w:cs="Arial"/>
          <w:szCs w:val="24"/>
        </w:rPr>
        <w:t>: nou088. PMID: 24879047</w:t>
      </w:r>
    </w:p>
    <w:p w14:paraId="2636842F" w14:textId="7FDA68C2" w:rsidR="006E198D" w:rsidRPr="00875D6A" w:rsidRDefault="009F6A14" w:rsidP="00A83167">
      <w:pPr>
        <w:pStyle w:val="BodyTextIndent2"/>
        <w:ind w:left="144"/>
        <w:rPr>
          <w:rFonts w:ascii="Arial" w:hAnsi="Arial" w:cs="Arial"/>
          <w:szCs w:val="24"/>
        </w:rPr>
      </w:pPr>
      <w:r w:rsidRPr="00875D6A">
        <w:rPr>
          <w:rFonts w:ascii="Arial" w:hAnsi="Arial" w:cs="Arial"/>
          <w:szCs w:val="24"/>
        </w:rPr>
        <w:t xml:space="preserve"> </w:t>
      </w:r>
    </w:p>
    <w:p w14:paraId="1479C6A2" w14:textId="3AC30481" w:rsidR="006E198D" w:rsidRPr="00875D6A" w:rsidRDefault="006E198D" w:rsidP="00A83167">
      <w:pPr>
        <w:pStyle w:val="BodyTextIndent2"/>
        <w:numPr>
          <w:ilvl w:val="0"/>
          <w:numId w:val="4"/>
        </w:numPr>
        <w:contextualSpacing/>
        <w:rPr>
          <w:rFonts w:ascii="Arial" w:hAnsi="Arial" w:cs="Arial"/>
          <w:i/>
          <w:szCs w:val="24"/>
        </w:rPr>
      </w:pPr>
      <w:r w:rsidRPr="00875D6A">
        <w:rPr>
          <w:rFonts w:ascii="Arial" w:hAnsi="Arial" w:cs="Arial"/>
          <w:szCs w:val="24"/>
        </w:rPr>
        <w:t xml:space="preserve">Stem Cell Signature in Glioblastoma: Therapeutic Development for a Moving Target.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 xml:space="preserve">J of Neurosurg </w:t>
      </w:r>
      <w:r w:rsidR="00FC26BD" w:rsidRPr="00875D6A">
        <w:rPr>
          <w:rFonts w:ascii="Arial" w:hAnsi="Arial" w:cs="Arial"/>
          <w:szCs w:val="24"/>
        </w:rPr>
        <w:t>2015 Feb</w:t>
      </w:r>
      <w:proofErr w:type="gramStart"/>
      <w:r w:rsidR="00FC26BD" w:rsidRPr="00875D6A">
        <w:rPr>
          <w:rFonts w:ascii="Arial" w:hAnsi="Arial" w:cs="Arial"/>
          <w:szCs w:val="24"/>
        </w:rPr>
        <w:t>;122</w:t>
      </w:r>
      <w:proofErr w:type="gramEnd"/>
      <w:r w:rsidR="00FC26BD" w:rsidRPr="00875D6A">
        <w:rPr>
          <w:rFonts w:ascii="Arial" w:hAnsi="Arial" w:cs="Arial"/>
          <w:szCs w:val="24"/>
        </w:rPr>
        <w:t xml:space="preserve">(2):324-30. </w:t>
      </w:r>
      <w:proofErr w:type="gramStart"/>
      <w:r w:rsidR="00FC26BD" w:rsidRPr="00875D6A">
        <w:rPr>
          <w:rFonts w:ascii="Arial" w:hAnsi="Arial" w:cs="Arial"/>
          <w:szCs w:val="24"/>
        </w:rPr>
        <w:t>doi</w:t>
      </w:r>
      <w:proofErr w:type="gramEnd"/>
      <w:r w:rsidR="00FC26BD" w:rsidRPr="00875D6A">
        <w:rPr>
          <w:rFonts w:ascii="Arial" w:hAnsi="Arial" w:cs="Arial"/>
          <w:szCs w:val="24"/>
        </w:rPr>
        <w:t>: 10.3171/2014.9.JNS132253. Epub 2014 Nov 14. Review. PMID: 25397368</w:t>
      </w:r>
    </w:p>
    <w:p w14:paraId="183F2529" w14:textId="77777777" w:rsidR="00C85809" w:rsidRPr="00875D6A" w:rsidRDefault="00C85809" w:rsidP="00A83167">
      <w:pPr>
        <w:pStyle w:val="BodyTextIndent2"/>
        <w:ind w:left="0"/>
        <w:contextualSpacing/>
        <w:rPr>
          <w:rFonts w:ascii="Arial" w:hAnsi="Arial" w:cs="Arial"/>
          <w:szCs w:val="24"/>
        </w:rPr>
      </w:pPr>
    </w:p>
    <w:p w14:paraId="31294B6B" w14:textId="61457087" w:rsidR="00C85809" w:rsidRPr="00875D6A" w:rsidRDefault="00C85809" w:rsidP="00A83167">
      <w:pPr>
        <w:pStyle w:val="BodyTextIndent2"/>
        <w:numPr>
          <w:ilvl w:val="0"/>
          <w:numId w:val="4"/>
        </w:numPr>
        <w:contextualSpacing/>
        <w:rPr>
          <w:rFonts w:ascii="Arial" w:hAnsi="Arial" w:cs="Arial"/>
          <w:szCs w:val="24"/>
        </w:rPr>
      </w:pPr>
      <w:r w:rsidRPr="00875D6A">
        <w:rPr>
          <w:rFonts w:ascii="Arial" w:hAnsi="Arial" w:cs="Arial"/>
          <w:szCs w:val="24"/>
        </w:rPr>
        <w:t xml:space="preserve">Ethics of iPSC-based Clinical Research for Age-Related Macular Degeneration: Patient-Centered Risk-Benefit Analysis. Nakano-Okuno M, Bolan,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Stem Cell Reviews and Reports</w:t>
      </w:r>
      <w:r w:rsidR="0089293E" w:rsidRPr="00875D6A">
        <w:rPr>
          <w:rFonts w:ascii="Arial" w:hAnsi="Arial" w:cs="Arial"/>
          <w:szCs w:val="24"/>
        </w:rPr>
        <w:t xml:space="preserve"> 2014 Jun 29. PMID: 24974102</w:t>
      </w:r>
    </w:p>
    <w:p w14:paraId="17E9A3BA" w14:textId="77777777" w:rsidR="005B39D4" w:rsidRPr="00875D6A" w:rsidRDefault="005B39D4" w:rsidP="00A83167">
      <w:pPr>
        <w:pStyle w:val="BodyTextIndent2"/>
        <w:ind w:left="0"/>
        <w:contextualSpacing/>
        <w:rPr>
          <w:rFonts w:ascii="Arial" w:hAnsi="Arial" w:cs="Arial"/>
          <w:szCs w:val="24"/>
        </w:rPr>
      </w:pPr>
    </w:p>
    <w:p w14:paraId="5A26A736" w14:textId="257F03C8" w:rsidR="005B39D4" w:rsidRPr="00875D6A" w:rsidRDefault="005B39D4" w:rsidP="00A83167">
      <w:pPr>
        <w:pStyle w:val="BodyTextIndent2"/>
        <w:numPr>
          <w:ilvl w:val="0"/>
          <w:numId w:val="4"/>
        </w:numPr>
        <w:contextualSpacing/>
        <w:rPr>
          <w:rFonts w:ascii="Arial" w:hAnsi="Arial" w:cs="Arial"/>
          <w:szCs w:val="24"/>
        </w:rPr>
      </w:pPr>
      <w:r w:rsidRPr="00875D6A">
        <w:rPr>
          <w:rFonts w:ascii="Arial" w:hAnsi="Arial" w:cs="Arial"/>
          <w:szCs w:val="24"/>
        </w:rPr>
        <w:lastRenderedPageBreak/>
        <w:t xml:space="preserve">Detoxification of Oxidative stress in glioma stem cells: Mechanism, Clinical Relevance, and Therapeutic Development. Kim SH, Kwon CH,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J of Neurosci Res</w:t>
      </w:r>
      <w:r w:rsidR="00576A75" w:rsidRPr="00875D6A">
        <w:rPr>
          <w:rFonts w:ascii="Arial" w:hAnsi="Arial" w:cs="Arial"/>
          <w:szCs w:val="24"/>
        </w:rPr>
        <w:t xml:space="preserve"> 2014 Nov</w:t>
      </w:r>
      <w:proofErr w:type="gramStart"/>
      <w:r w:rsidR="00576A75" w:rsidRPr="00875D6A">
        <w:rPr>
          <w:rFonts w:ascii="Arial" w:hAnsi="Arial" w:cs="Arial"/>
          <w:szCs w:val="24"/>
        </w:rPr>
        <w:t>;92</w:t>
      </w:r>
      <w:proofErr w:type="gramEnd"/>
      <w:r w:rsidR="00576A75" w:rsidRPr="00875D6A">
        <w:rPr>
          <w:rFonts w:ascii="Arial" w:hAnsi="Arial" w:cs="Arial"/>
          <w:szCs w:val="24"/>
        </w:rPr>
        <w:t xml:space="preserve">(11):1419-24. </w:t>
      </w:r>
      <w:proofErr w:type="gramStart"/>
      <w:r w:rsidR="00576A75" w:rsidRPr="00875D6A">
        <w:rPr>
          <w:rFonts w:ascii="Arial" w:hAnsi="Arial" w:cs="Arial"/>
          <w:szCs w:val="24"/>
        </w:rPr>
        <w:t>doi</w:t>
      </w:r>
      <w:proofErr w:type="gramEnd"/>
      <w:r w:rsidR="00576A75" w:rsidRPr="00875D6A">
        <w:rPr>
          <w:rFonts w:ascii="Arial" w:hAnsi="Arial" w:cs="Arial"/>
          <w:szCs w:val="24"/>
        </w:rPr>
        <w:t>: 10.1002/jnr.23431.</w:t>
      </w:r>
    </w:p>
    <w:p w14:paraId="4BEB414C" w14:textId="77777777" w:rsidR="00FA135B" w:rsidRPr="00875D6A" w:rsidRDefault="00FA135B" w:rsidP="00A83167">
      <w:pPr>
        <w:pStyle w:val="BodyTextIndent2"/>
        <w:ind w:left="0"/>
        <w:contextualSpacing/>
        <w:rPr>
          <w:rFonts w:ascii="Arial" w:hAnsi="Arial" w:cs="Arial"/>
          <w:szCs w:val="24"/>
        </w:rPr>
      </w:pPr>
    </w:p>
    <w:p w14:paraId="0C5C5A00" w14:textId="2B5965DE" w:rsidR="006834B8" w:rsidRPr="00875D6A" w:rsidRDefault="00FA135B" w:rsidP="00A83167">
      <w:pPr>
        <w:pStyle w:val="ListParagraph"/>
        <w:numPr>
          <w:ilvl w:val="0"/>
          <w:numId w:val="4"/>
        </w:numPr>
        <w:spacing w:line="120" w:lineRule="atLeast"/>
        <w:contextualSpacing/>
        <w:rPr>
          <w:rFonts w:ascii="Arial" w:hAnsi="Arial" w:cs="Arial"/>
          <w:szCs w:val="24"/>
        </w:rPr>
      </w:pPr>
      <w:r w:rsidRPr="00875D6A">
        <w:rPr>
          <w:rFonts w:ascii="Arial" w:hAnsi="Arial" w:cs="Arial"/>
          <w:szCs w:val="24"/>
        </w:rPr>
        <w:t xml:space="preserve">Sirt1 is required for oncogenic transformation in neural stem cells and for the survival of cancer cells with neural stemness in a p53 dependent manner. Lee JS, Park JR, Kwon OS, Lee TH, </w:t>
      </w:r>
      <w:r w:rsidRPr="00CF02E3">
        <w:rPr>
          <w:rFonts w:ascii="Arial" w:hAnsi="Arial" w:cs="Arial"/>
          <w:b/>
          <w:szCs w:val="24"/>
        </w:rPr>
        <w:t>Nakano I</w:t>
      </w:r>
      <w:r w:rsidRPr="00875D6A">
        <w:rPr>
          <w:rFonts w:ascii="Arial" w:hAnsi="Arial" w:cs="Arial"/>
          <w:szCs w:val="24"/>
        </w:rPr>
        <w:t xml:space="preserve">, Miyoshi H, Chun KH, Park MJ, Lee HJ ,  Kim SU, and Cha HJ. </w:t>
      </w:r>
      <w:r w:rsidRPr="00875D6A">
        <w:rPr>
          <w:rFonts w:ascii="Arial" w:hAnsi="Arial" w:cs="Arial"/>
          <w:i/>
          <w:szCs w:val="24"/>
        </w:rPr>
        <w:t>Neuro-</w:t>
      </w:r>
      <w:r w:rsidR="00917346" w:rsidRPr="00875D6A">
        <w:rPr>
          <w:rFonts w:ascii="Arial" w:hAnsi="Arial" w:cs="Arial"/>
          <w:i/>
          <w:szCs w:val="24"/>
        </w:rPr>
        <w:t>Oncology</w:t>
      </w:r>
      <w:r w:rsidRPr="00875D6A">
        <w:rPr>
          <w:rFonts w:ascii="Arial" w:hAnsi="Arial" w:cs="Arial"/>
          <w:i/>
          <w:szCs w:val="24"/>
        </w:rPr>
        <w:t xml:space="preserve"> </w:t>
      </w:r>
      <w:r w:rsidR="00576A75" w:rsidRPr="00875D6A">
        <w:rPr>
          <w:rFonts w:ascii="Arial" w:hAnsi="Arial" w:cs="Arial"/>
          <w:szCs w:val="24"/>
        </w:rPr>
        <w:t xml:space="preserve">2014 Aug 5. </w:t>
      </w:r>
      <w:proofErr w:type="gramStart"/>
      <w:r w:rsidR="00576A75" w:rsidRPr="00875D6A">
        <w:rPr>
          <w:rFonts w:ascii="Arial" w:hAnsi="Arial" w:cs="Arial"/>
          <w:szCs w:val="24"/>
        </w:rPr>
        <w:t>pii</w:t>
      </w:r>
      <w:proofErr w:type="gramEnd"/>
      <w:r w:rsidR="00576A75" w:rsidRPr="00875D6A">
        <w:rPr>
          <w:rFonts w:ascii="Arial" w:hAnsi="Arial" w:cs="Arial"/>
          <w:szCs w:val="24"/>
        </w:rPr>
        <w:t>: nou145. PMID: 25096191</w:t>
      </w:r>
    </w:p>
    <w:p w14:paraId="7DCA15A1" w14:textId="77777777" w:rsidR="00A83167" w:rsidRPr="00875D6A" w:rsidRDefault="00A83167" w:rsidP="00A83167">
      <w:pPr>
        <w:spacing w:line="120" w:lineRule="atLeast"/>
        <w:contextualSpacing/>
        <w:rPr>
          <w:rFonts w:ascii="Arial" w:hAnsi="Arial" w:cs="Arial"/>
          <w:szCs w:val="24"/>
        </w:rPr>
      </w:pPr>
    </w:p>
    <w:p w14:paraId="7304707D" w14:textId="66748E64" w:rsidR="006834B8" w:rsidRPr="00875D6A" w:rsidRDefault="00056B4D" w:rsidP="00A83167">
      <w:pPr>
        <w:pStyle w:val="BodyTextIndent2"/>
        <w:numPr>
          <w:ilvl w:val="0"/>
          <w:numId w:val="4"/>
        </w:numPr>
        <w:rPr>
          <w:rFonts w:ascii="Arial" w:hAnsi="Arial" w:cs="Arial"/>
          <w:szCs w:val="24"/>
        </w:rPr>
      </w:pPr>
      <w:r w:rsidRPr="00875D6A">
        <w:rPr>
          <w:rFonts w:ascii="Arial" w:hAnsi="Arial" w:cs="Arial"/>
          <w:bCs/>
          <w:szCs w:val="24"/>
        </w:rPr>
        <w:t>Crosstalk between glioma initiating cells and endothelial cells drives tumor progression</w:t>
      </w:r>
      <w:r w:rsidR="006834B8" w:rsidRPr="00875D6A">
        <w:rPr>
          <w:rFonts w:ascii="Arial" w:hAnsi="Arial" w:cs="Arial"/>
          <w:szCs w:val="24"/>
        </w:rPr>
        <w:t xml:space="preserve">. Jeon HM, Kim SH, Park JB, Kim SH, </w:t>
      </w:r>
      <w:r w:rsidR="006834B8" w:rsidRPr="00CF02E3">
        <w:rPr>
          <w:rFonts w:ascii="Arial" w:hAnsi="Arial" w:cs="Arial"/>
          <w:b/>
          <w:szCs w:val="24"/>
        </w:rPr>
        <w:t>Nakano I</w:t>
      </w:r>
      <w:r w:rsidR="006834B8" w:rsidRPr="00875D6A">
        <w:rPr>
          <w:rFonts w:ascii="Arial" w:hAnsi="Arial" w:cs="Arial"/>
          <w:szCs w:val="24"/>
        </w:rPr>
        <w:t xml:space="preserve">, Kim H. </w:t>
      </w:r>
      <w:r w:rsidR="006834B8" w:rsidRPr="00875D6A">
        <w:rPr>
          <w:rFonts w:ascii="Arial" w:hAnsi="Arial" w:cs="Arial"/>
          <w:i/>
          <w:szCs w:val="24"/>
        </w:rPr>
        <w:t xml:space="preserve">Cancer Research </w:t>
      </w:r>
      <w:r w:rsidR="00576A75" w:rsidRPr="00875D6A">
        <w:rPr>
          <w:rFonts w:ascii="Arial" w:hAnsi="Arial" w:cs="Arial"/>
          <w:szCs w:val="24"/>
        </w:rPr>
        <w:t>2014 Aug 15</w:t>
      </w:r>
      <w:proofErr w:type="gramStart"/>
      <w:r w:rsidR="00576A75" w:rsidRPr="00875D6A">
        <w:rPr>
          <w:rFonts w:ascii="Arial" w:hAnsi="Arial" w:cs="Arial"/>
          <w:szCs w:val="24"/>
        </w:rPr>
        <w:t>;74</w:t>
      </w:r>
      <w:proofErr w:type="gramEnd"/>
      <w:r w:rsidR="00576A75" w:rsidRPr="00875D6A">
        <w:rPr>
          <w:rFonts w:ascii="Arial" w:hAnsi="Arial" w:cs="Arial"/>
          <w:szCs w:val="24"/>
        </w:rPr>
        <w:t xml:space="preserve">(16):4482-92. </w:t>
      </w:r>
      <w:proofErr w:type="gramStart"/>
      <w:r w:rsidR="00576A75" w:rsidRPr="00875D6A">
        <w:rPr>
          <w:rFonts w:ascii="Arial" w:hAnsi="Arial" w:cs="Arial"/>
          <w:szCs w:val="24"/>
        </w:rPr>
        <w:t>doi</w:t>
      </w:r>
      <w:proofErr w:type="gramEnd"/>
      <w:r w:rsidR="00576A75" w:rsidRPr="00875D6A">
        <w:rPr>
          <w:rFonts w:ascii="Arial" w:hAnsi="Arial" w:cs="Arial"/>
          <w:szCs w:val="24"/>
        </w:rPr>
        <w:t>: 10.1158/0008-5472.CAN-13-1597.</w:t>
      </w:r>
    </w:p>
    <w:p w14:paraId="2C66DC2D" w14:textId="77777777" w:rsidR="00D4708E" w:rsidRPr="00875D6A" w:rsidRDefault="00D4708E" w:rsidP="00A83167">
      <w:pPr>
        <w:pStyle w:val="BodyTextIndent2"/>
        <w:ind w:left="144"/>
        <w:rPr>
          <w:rFonts w:ascii="Arial" w:hAnsi="Arial" w:cs="Arial"/>
          <w:szCs w:val="24"/>
        </w:rPr>
      </w:pPr>
    </w:p>
    <w:p w14:paraId="6EA78A05" w14:textId="203D5A8F" w:rsidR="00D4708E" w:rsidRPr="00875D6A" w:rsidRDefault="00D4708E" w:rsidP="00A83167">
      <w:pPr>
        <w:pStyle w:val="BodyTextIndent2"/>
        <w:numPr>
          <w:ilvl w:val="0"/>
          <w:numId w:val="4"/>
        </w:numPr>
        <w:rPr>
          <w:rFonts w:ascii="Arial" w:hAnsi="Arial" w:cs="Arial"/>
          <w:szCs w:val="24"/>
        </w:rPr>
      </w:pPr>
      <w:r w:rsidRPr="00875D6A">
        <w:rPr>
          <w:rFonts w:ascii="Arial" w:hAnsi="Arial" w:cs="Arial"/>
          <w:szCs w:val="24"/>
        </w:rPr>
        <w:t xml:space="preserve">Transcription Factors as Master Regulator for Cancer Stemness: </w:t>
      </w:r>
      <w:r w:rsidRPr="00875D6A">
        <w:rPr>
          <w:rFonts w:ascii="Arial" w:hAnsi="Arial" w:cs="Arial"/>
          <w:i/>
          <w:szCs w:val="24"/>
        </w:rPr>
        <w:t>Remove Milk from Fox</w:t>
      </w:r>
      <w:r w:rsidRPr="00875D6A">
        <w:rPr>
          <w:rFonts w:ascii="Arial" w:hAnsi="Arial" w:cs="Arial"/>
          <w:szCs w:val="24"/>
        </w:rPr>
        <w:t xml:space="preserve">?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Expert Review of Anticancer Therapy</w:t>
      </w:r>
      <w:r w:rsidRPr="00875D6A">
        <w:rPr>
          <w:rFonts w:ascii="Arial" w:hAnsi="Arial" w:cs="Arial"/>
          <w:szCs w:val="24"/>
        </w:rPr>
        <w:t xml:space="preserve"> </w:t>
      </w:r>
      <w:r w:rsidR="00C91290" w:rsidRPr="00875D6A">
        <w:rPr>
          <w:rFonts w:ascii="Arial" w:hAnsi="Arial" w:cs="Arial"/>
          <w:szCs w:val="24"/>
        </w:rPr>
        <w:t>2014 Aug</w:t>
      </w:r>
      <w:proofErr w:type="gramStart"/>
      <w:r w:rsidR="00C91290" w:rsidRPr="00875D6A">
        <w:rPr>
          <w:rFonts w:ascii="Arial" w:hAnsi="Arial" w:cs="Arial"/>
          <w:szCs w:val="24"/>
        </w:rPr>
        <w:t>;14</w:t>
      </w:r>
      <w:proofErr w:type="gramEnd"/>
      <w:r w:rsidR="00C91290" w:rsidRPr="00875D6A">
        <w:rPr>
          <w:rFonts w:ascii="Arial" w:hAnsi="Arial" w:cs="Arial"/>
          <w:szCs w:val="24"/>
        </w:rPr>
        <w:t xml:space="preserve">(8):873-5. </w:t>
      </w:r>
      <w:proofErr w:type="gramStart"/>
      <w:r w:rsidR="00C91290" w:rsidRPr="00875D6A">
        <w:rPr>
          <w:rFonts w:ascii="Arial" w:hAnsi="Arial" w:cs="Arial"/>
          <w:szCs w:val="24"/>
        </w:rPr>
        <w:t>doi</w:t>
      </w:r>
      <w:proofErr w:type="gramEnd"/>
      <w:r w:rsidR="00C91290" w:rsidRPr="00875D6A">
        <w:rPr>
          <w:rFonts w:ascii="Arial" w:hAnsi="Arial" w:cs="Arial"/>
          <w:szCs w:val="24"/>
        </w:rPr>
        <w:t>: 10.1586/14737140.2014.940324. Epub 2014 Jul 14. PMID: 25017123</w:t>
      </w:r>
    </w:p>
    <w:p w14:paraId="433E6EA9" w14:textId="77777777" w:rsidR="006E4816" w:rsidRPr="00875D6A" w:rsidRDefault="006E4816" w:rsidP="00A83167">
      <w:pPr>
        <w:pStyle w:val="BodyTextIndent2"/>
        <w:ind w:left="0"/>
        <w:rPr>
          <w:rFonts w:ascii="Arial" w:hAnsi="Arial" w:cs="Arial"/>
          <w:szCs w:val="24"/>
        </w:rPr>
      </w:pPr>
    </w:p>
    <w:p w14:paraId="384ED497" w14:textId="005DB14E" w:rsidR="006E4816" w:rsidRPr="00875D6A" w:rsidRDefault="006E4816" w:rsidP="00A83167">
      <w:pPr>
        <w:pStyle w:val="BodyTextIndent2"/>
        <w:numPr>
          <w:ilvl w:val="0"/>
          <w:numId w:val="4"/>
        </w:numPr>
        <w:rPr>
          <w:rFonts w:ascii="Arial" w:hAnsi="Arial" w:cs="Arial"/>
          <w:szCs w:val="24"/>
        </w:rPr>
      </w:pPr>
      <w:r w:rsidRPr="00875D6A">
        <w:rPr>
          <w:rFonts w:ascii="Arial" w:hAnsi="Arial" w:cs="Arial"/>
          <w:szCs w:val="24"/>
        </w:rPr>
        <w:t xml:space="preserve">Therapeutic Potential of Targeting Glucose Metabolism in Glioma Stem Cells.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Expert Opinion on Therapeutic Targets</w:t>
      </w:r>
      <w:r w:rsidRPr="00875D6A">
        <w:rPr>
          <w:rFonts w:ascii="Arial" w:hAnsi="Arial" w:cs="Arial"/>
          <w:szCs w:val="24"/>
        </w:rPr>
        <w:t xml:space="preserve"> </w:t>
      </w:r>
      <w:r w:rsidR="00576A75" w:rsidRPr="00875D6A">
        <w:rPr>
          <w:rFonts w:ascii="Arial" w:hAnsi="Arial" w:cs="Arial"/>
          <w:szCs w:val="24"/>
        </w:rPr>
        <w:t>2014 Nov</w:t>
      </w:r>
      <w:proofErr w:type="gramStart"/>
      <w:r w:rsidR="00576A75" w:rsidRPr="00875D6A">
        <w:rPr>
          <w:rFonts w:ascii="Arial" w:hAnsi="Arial" w:cs="Arial"/>
          <w:szCs w:val="24"/>
        </w:rPr>
        <w:t>;18</w:t>
      </w:r>
      <w:proofErr w:type="gramEnd"/>
      <w:r w:rsidR="00576A75" w:rsidRPr="00875D6A">
        <w:rPr>
          <w:rFonts w:ascii="Arial" w:hAnsi="Arial" w:cs="Arial"/>
          <w:szCs w:val="24"/>
        </w:rPr>
        <w:t xml:space="preserve">(11):1233-6. </w:t>
      </w:r>
      <w:proofErr w:type="gramStart"/>
      <w:r w:rsidR="00576A75" w:rsidRPr="00875D6A">
        <w:rPr>
          <w:rFonts w:ascii="Arial" w:hAnsi="Arial" w:cs="Arial"/>
          <w:szCs w:val="24"/>
        </w:rPr>
        <w:t>doi</w:t>
      </w:r>
      <w:proofErr w:type="gramEnd"/>
      <w:r w:rsidR="00576A75" w:rsidRPr="00875D6A">
        <w:rPr>
          <w:rFonts w:ascii="Arial" w:hAnsi="Arial" w:cs="Arial"/>
          <w:szCs w:val="24"/>
        </w:rPr>
        <w:t>: 10.1517/14728222.2014.944899.</w:t>
      </w:r>
    </w:p>
    <w:p w14:paraId="4470C332" w14:textId="77777777" w:rsidR="00C91290" w:rsidRPr="00875D6A" w:rsidRDefault="00C91290" w:rsidP="00A83167">
      <w:pPr>
        <w:pStyle w:val="BodyTextIndent2"/>
        <w:ind w:left="0"/>
        <w:rPr>
          <w:rFonts w:ascii="Arial" w:hAnsi="Arial" w:cs="Arial"/>
          <w:szCs w:val="24"/>
        </w:rPr>
      </w:pPr>
    </w:p>
    <w:p w14:paraId="187E6837" w14:textId="6F5C8BC0" w:rsidR="00C91290" w:rsidRPr="00875D6A" w:rsidRDefault="00C91290" w:rsidP="00A83167">
      <w:pPr>
        <w:pStyle w:val="BodyTextIndent2"/>
        <w:numPr>
          <w:ilvl w:val="0"/>
          <w:numId w:val="4"/>
        </w:numPr>
        <w:rPr>
          <w:rFonts w:ascii="Arial" w:hAnsi="Arial" w:cs="Arial"/>
          <w:szCs w:val="24"/>
        </w:rPr>
      </w:pPr>
      <w:r w:rsidRPr="00875D6A">
        <w:rPr>
          <w:rFonts w:ascii="Arial" w:hAnsi="Arial" w:cs="Arial"/>
          <w:szCs w:val="24"/>
        </w:rPr>
        <w:t xml:space="preserve">EGFR phosphorylation of DCBLD2 recruits TRAF6 and stimulates AKT-promoted tumorigenesis. Feng H, Lopez GY, Kim CK, Alvarez A, Duncan CG, Nishikawa R, Nagane M, Su AJ, Auron PE, Hedberg ML, Wang L, Raizer JJ, Kessler JA, Parsa AT, Gao WQ, Kim SH, Minata M, </w:t>
      </w:r>
      <w:r w:rsidRPr="00CF02E3">
        <w:rPr>
          <w:rFonts w:ascii="Arial" w:hAnsi="Arial" w:cs="Arial"/>
          <w:b/>
          <w:szCs w:val="24"/>
        </w:rPr>
        <w:t>Nakano I</w:t>
      </w:r>
      <w:r w:rsidRPr="00875D6A">
        <w:rPr>
          <w:rFonts w:ascii="Arial" w:hAnsi="Arial" w:cs="Arial"/>
          <w:szCs w:val="24"/>
        </w:rPr>
        <w:t xml:space="preserve">, Grandis JR, McLendon RE, Bigner DD, Lin HK, Furnari FB, Cavenee WK, Hu B, Yan H, Cheng SY. </w:t>
      </w:r>
      <w:r w:rsidRPr="00875D6A">
        <w:rPr>
          <w:rFonts w:ascii="Arial" w:hAnsi="Arial" w:cs="Arial"/>
          <w:i/>
          <w:szCs w:val="24"/>
        </w:rPr>
        <w:t>J Clin Invest.</w:t>
      </w:r>
      <w:r w:rsidRPr="00875D6A">
        <w:rPr>
          <w:rFonts w:ascii="Arial" w:hAnsi="Arial" w:cs="Arial"/>
          <w:szCs w:val="24"/>
        </w:rPr>
        <w:t xml:space="preserve"> 2014 Jul 25. </w:t>
      </w:r>
      <w:proofErr w:type="gramStart"/>
      <w:r w:rsidRPr="00875D6A">
        <w:rPr>
          <w:rFonts w:ascii="Arial" w:hAnsi="Arial" w:cs="Arial"/>
          <w:szCs w:val="24"/>
        </w:rPr>
        <w:t>pii</w:t>
      </w:r>
      <w:proofErr w:type="gramEnd"/>
      <w:r w:rsidRPr="00875D6A">
        <w:rPr>
          <w:rFonts w:ascii="Arial" w:hAnsi="Arial" w:cs="Arial"/>
          <w:szCs w:val="24"/>
        </w:rPr>
        <w:t xml:space="preserve">: 73093. </w:t>
      </w:r>
      <w:proofErr w:type="gramStart"/>
      <w:r w:rsidRPr="00875D6A">
        <w:rPr>
          <w:rFonts w:ascii="Arial" w:hAnsi="Arial" w:cs="Arial"/>
          <w:szCs w:val="24"/>
        </w:rPr>
        <w:t>doi</w:t>
      </w:r>
      <w:proofErr w:type="gramEnd"/>
      <w:r w:rsidRPr="00875D6A">
        <w:rPr>
          <w:rFonts w:ascii="Arial" w:hAnsi="Arial" w:cs="Arial"/>
          <w:szCs w:val="24"/>
        </w:rPr>
        <w:t>: 10.1172/JCI73093. PMID: 25061874</w:t>
      </w:r>
    </w:p>
    <w:p w14:paraId="01ED346E" w14:textId="77777777" w:rsidR="00C47C32" w:rsidRPr="00875D6A" w:rsidRDefault="00C47C32" w:rsidP="00A83167">
      <w:pPr>
        <w:pStyle w:val="BodyTextIndent2"/>
        <w:ind w:left="0"/>
        <w:rPr>
          <w:rFonts w:ascii="Arial" w:hAnsi="Arial" w:cs="Arial"/>
          <w:szCs w:val="24"/>
        </w:rPr>
      </w:pPr>
    </w:p>
    <w:p w14:paraId="2600A601" w14:textId="5CB5B5EF" w:rsidR="00C47C32" w:rsidRPr="00875D6A" w:rsidRDefault="00C47C32" w:rsidP="00A83167">
      <w:pPr>
        <w:pStyle w:val="BodyTextIndent2"/>
        <w:numPr>
          <w:ilvl w:val="0"/>
          <w:numId w:val="4"/>
        </w:numPr>
        <w:rPr>
          <w:rFonts w:ascii="Arial" w:hAnsi="Arial" w:cs="Arial"/>
          <w:szCs w:val="24"/>
        </w:rPr>
      </w:pPr>
      <w:r w:rsidRPr="00875D6A">
        <w:rPr>
          <w:rFonts w:ascii="Arial" w:hAnsi="Arial" w:cs="Arial"/>
          <w:szCs w:val="24"/>
        </w:rPr>
        <w:t xml:space="preserve">Survivin as a therapeutic target in </w:t>
      </w:r>
      <w:proofErr w:type="gramStart"/>
      <w:r w:rsidRPr="00875D6A">
        <w:rPr>
          <w:rFonts w:ascii="Arial" w:hAnsi="Arial" w:cs="Arial"/>
          <w:szCs w:val="24"/>
        </w:rPr>
        <w:t>Sonic</w:t>
      </w:r>
      <w:proofErr w:type="gramEnd"/>
      <w:r w:rsidRPr="00875D6A">
        <w:rPr>
          <w:rFonts w:ascii="Arial" w:hAnsi="Arial" w:cs="Arial"/>
          <w:szCs w:val="24"/>
        </w:rPr>
        <w:t xml:space="preserve"> hedgehog-driven medulloblastoma. Brun S, Esparza L, Garcia G, Terry D, Huang JM, Pavlyukov M, Li XN, Grant G, Crawford J, Levy M, Conway E, Smith L, </w:t>
      </w:r>
      <w:r w:rsidRPr="00CF02E3">
        <w:rPr>
          <w:rFonts w:ascii="Arial" w:hAnsi="Arial" w:cs="Arial"/>
          <w:b/>
          <w:szCs w:val="24"/>
        </w:rPr>
        <w:t>Nakano I</w:t>
      </w:r>
      <w:r w:rsidRPr="00875D6A">
        <w:rPr>
          <w:rFonts w:ascii="Arial" w:hAnsi="Arial" w:cs="Arial"/>
          <w:szCs w:val="24"/>
        </w:rPr>
        <w:t xml:space="preserve">, Berezov A, Greene M, Wang Q, Markant S, and Wechsler-Reya R. </w:t>
      </w:r>
      <w:r w:rsidRPr="00875D6A">
        <w:rPr>
          <w:rFonts w:ascii="Arial" w:hAnsi="Arial" w:cs="Arial"/>
          <w:i/>
          <w:szCs w:val="24"/>
        </w:rPr>
        <w:t>Oncogene</w:t>
      </w:r>
      <w:r w:rsidRPr="00875D6A">
        <w:rPr>
          <w:rFonts w:ascii="Arial" w:hAnsi="Arial" w:cs="Arial"/>
          <w:szCs w:val="24"/>
        </w:rPr>
        <w:t xml:space="preserve"> [in press]</w:t>
      </w:r>
    </w:p>
    <w:p w14:paraId="51F85041" w14:textId="77777777" w:rsidR="00213637" w:rsidRPr="00875D6A" w:rsidRDefault="00213637" w:rsidP="00A83167">
      <w:pPr>
        <w:pStyle w:val="BodyTextIndent2"/>
        <w:ind w:left="0"/>
        <w:rPr>
          <w:rFonts w:ascii="Arial" w:hAnsi="Arial" w:cs="Arial"/>
          <w:szCs w:val="24"/>
        </w:rPr>
      </w:pPr>
    </w:p>
    <w:p w14:paraId="0D6AB6ED" w14:textId="44BBB005" w:rsidR="00213637" w:rsidRPr="00875D6A" w:rsidRDefault="00213637" w:rsidP="00A83167">
      <w:pPr>
        <w:pStyle w:val="BodyTextIndent2"/>
        <w:numPr>
          <w:ilvl w:val="0"/>
          <w:numId w:val="4"/>
        </w:numPr>
        <w:rPr>
          <w:rFonts w:ascii="Arial" w:hAnsi="Arial" w:cs="Arial"/>
          <w:szCs w:val="24"/>
        </w:rPr>
      </w:pPr>
      <w:r w:rsidRPr="00875D6A">
        <w:rPr>
          <w:rFonts w:ascii="Arial" w:hAnsi="Arial" w:cs="Arial"/>
          <w:szCs w:val="24"/>
        </w:rPr>
        <w:t xml:space="preserve">Tumoral RANKL activates astrocytes that promote glioma cell invasion through cytokine signaling. Kim JK, Jin X, Sohn YW, Jin X, Jeon HY, Kim EJ, Ham SW, Jeon HM, Chang SY, Oh SY, Yin J, Kim SH, Park JB, </w:t>
      </w:r>
      <w:r w:rsidRPr="00CF02E3">
        <w:rPr>
          <w:rFonts w:ascii="Arial" w:hAnsi="Arial" w:cs="Arial"/>
          <w:b/>
          <w:szCs w:val="24"/>
        </w:rPr>
        <w:t>Nakano I</w:t>
      </w:r>
      <w:r w:rsidRPr="00875D6A">
        <w:rPr>
          <w:rFonts w:ascii="Arial" w:hAnsi="Arial" w:cs="Arial"/>
          <w:szCs w:val="24"/>
        </w:rPr>
        <w:t xml:space="preserve">, Kim H. </w:t>
      </w:r>
      <w:r w:rsidRPr="00875D6A">
        <w:rPr>
          <w:rFonts w:ascii="Arial" w:hAnsi="Arial" w:cs="Arial"/>
          <w:i/>
          <w:szCs w:val="24"/>
        </w:rPr>
        <w:t>Cancer Lett.</w:t>
      </w:r>
      <w:r w:rsidRPr="00875D6A">
        <w:rPr>
          <w:rFonts w:ascii="Arial" w:hAnsi="Arial" w:cs="Arial"/>
          <w:szCs w:val="24"/>
        </w:rPr>
        <w:t xml:space="preserve"> 2014 Jul 28. </w:t>
      </w:r>
      <w:proofErr w:type="gramStart"/>
      <w:r w:rsidRPr="00875D6A">
        <w:rPr>
          <w:rFonts w:ascii="Arial" w:hAnsi="Arial" w:cs="Arial"/>
          <w:szCs w:val="24"/>
        </w:rPr>
        <w:t>pii</w:t>
      </w:r>
      <w:proofErr w:type="gramEnd"/>
      <w:r w:rsidRPr="00875D6A">
        <w:rPr>
          <w:rFonts w:ascii="Arial" w:hAnsi="Arial" w:cs="Arial"/>
          <w:szCs w:val="24"/>
        </w:rPr>
        <w:t xml:space="preserve">: S0304-3835(14)00399-1. </w:t>
      </w:r>
      <w:proofErr w:type="gramStart"/>
      <w:r w:rsidRPr="00875D6A">
        <w:rPr>
          <w:rFonts w:ascii="Arial" w:hAnsi="Arial" w:cs="Arial"/>
          <w:szCs w:val="24"/>
        </w:rPr>
        <w:t>doi</w:t>
      </w:r>
      <w:proofErr w:type="gramEnd"/>
      <w:r w:rsidRPr="00875D6A">
        <w:rPr>
          <w:rFonts w:ascii="Arial" w:hAnsi="Arial" w:cs="Arial"/>
          <w:szCs w:val="24"/>
        </w:rPr>
        <w:t>: 10.1016/j.canlet.2014.07.034. PMID: 25079688</w:t>
      </w:r>
    </w:p>
    <w:p w14:paraId="0E5CF30B" w14:textId="77777777" w:rsidR="00BE1F24" w:rsidRPr="00875D6A" w:rsidRDefault="00BE1F24" w:rsidP="00A83167">
      <w:pPr>
        <w:pStyle w:val="BodyTextIndent2"/>
        <w:ind w:left="0"/>
        <w:rPr>
          <w:rFonts w:ascii="Arial" w:hAnsi="Arial" w:cs="Arial"/>
          <w:szCs w:val="24"/>
        </w:rPr>
      </w:pPr>
    </w:p>
    <w:p w14:paraId="0196B9A7" w14:textId="4391D802" w:rsidR="00BE1F24" w:rsidRPr="00875D6A" w:rsidRDefault="00BE1F24" w:rsidP="00A83167">
      <w:pPr>
        <w:pStyle w:val="BodyTextIndent2"/>
        <w:numPr>
          <w:ilvl w:val="0"/>
          <w:numId w:val="4"/>
        </w:numPr>
        <w:rPr>
          <w:rFonts w:ascii="Arial" w:hAnsi="Arial" w:cs="Arial"/>
          <w:szCs w:val="24"/>
        </w:rPr>
      </w:pPr>
      <w:r w:rsidRPr="00875D6A">
        <w:rPr>
          <w:rFonts w:ascii="Arial" w:hAnsi="Arial" w:cs="Arial"/>
          <w:szCs w:val="24"/>
        </w:rPr>
        <w:t xml:space="preserve">Inter-cellular cooperation and competition in brain cancers: Lessons from Drosophila and Human studies. Waghmare I, Roebke A, Minata M, Kango-Singh M,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Stem Cells Translational Medicine</w:t>
      </w:r>
      <w:r w:rsidRPr="00875D6A">
        <w:rPr>
          <w:rFonts w:ascii="Arial" w:hAnsi="Arial" w:cs="Arial"/>
          <w:szCs w:val="24"/>
        </w:rPr>
        <w:t xml:space="preserve"> </w:t>
      </w:r>
      <w:r w:rsidR="00576A75" w:rsidRPr="00875D6A">
        <w:rPr>
          <w:rFonts w:ascii="Arial" w:hAnsi="Arial" w:cs="Arial"/>
          <w:szCs w:val="24"/>
        </w:rPr>
        <w:t xml:space="preserve">2014 Nov;3(11):1262-8. </w:t>
      </w:r>
      <w:proofErr w:type="gramStart"/>
      <w:r w:rsidR="00576A75" w:rsidRPr="00875D6A">
        <w:rPr>
          <w:rFonts w:ascii="Arial" w:hAnsi="Arial" w:cs="Arial"/>
          <w:szCs w:val="24"/>
        </w:rPr>
        <w:t>doi</w:t>
      </w:r>
      <w:proofErr w:type="gramEnd"/>
      <w:r w:rsidR="00576A75" w:rsidRPr="00875D6A">
        <w:rPr>
          <w:rFonts w:ascii="Arial" w:hAnsi="Arial" w:cs="Arial"/>
          <w:szCs w:val="24"/>
        </w:rPr>
        <w:t>: 10.5966/sctm.2014-0086.</w:t>
      </w:r>
    </w:p>
    <w:p w14:paraId="04F7A41E" w14:textId="77777777" w:rsidR="00AB7CC1" w:rsidRPr="00875D6A" w:rsidRDefault="00AB7CC1" w:rsidP="00A83167">
      <w:pPr>
        <w:pStyle w:val="BodyTextIndent2"/>
        <w:ind w:left="0"/>
        <w:rPr>
          <w:rFonts w:ascii="Arial" w:hAnsi="Arial" w:cs="Arial"/>
          <w:szCs w:val="24"/>
        </w:rPr>
      </w:pPr>
    </w:p>
    <w:p w14:paraId="2C5CF389" w14:textId="7514009F" w:rsidR="00AB7CC1" w:rsidRPr="00875D6A" w:rsidRDefault="00AB7CC1" w:rsidP="00A83167">
      <w:pPr>
        <w:pStyle w:val="BodyTextIndent2"/>
        <w:numPr>
          <w:ilvl w:val="0"/>
          <w:numId w:val="4"/>
        </w:numPr>
        <w:rPr>
          <w:rFonts w:ascii="Arial" w:hAnsi="Arial" w:cs="Arial"/>
          <w:szCs w:val="24"/>
        </w:rPr>
      </w:pPr>
      <w:r w:rsidRPr="00875D6A">
        <w:rPr>
          <w:rFonts w:ascii="Arial" w:hAnsi="Arial" w:cs="Arial"/>
          <w:szCs w:val="24"/>
        </w:rPr>
        <w:t xml:space="preserve">Strong therapeutic potential of γ-secretase inhibitor MRK003 for CD44-high and CD133-low glioblastoma initiating cells. Tanaka S, Nakada M, Yamada 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szCs w:val="24"/>
        </w:rPr>
        <w:lastRenderedPageBreak/>
        <w:t xml:space="preserve">Todo T, Ino Y, Hoshii T, Tadokoro Y, Ohta K, Ali MAE, Hayashi Y, Hamada JI, Hirao A. </w:t>
      </w:r>
      <w:r w:rsidRPr="00875D6A">
        <w:rPr>
          <w:rFonts w:ascii="Arial" w:hAnsi="Arial" w:cs="Arial"/>
          <w:i/>
          <w:szCs w:val="24"/>
        </w:rPr>
        <w:t>J Neuro-oncol</w:t>
      </w:r>
      <w:r w:rsidRPr="00875D6A">
        <w:rPr>
          <w:rFonts w:ascii="Arial" w:hAnsi="Arial" w:cs="Arial"/>
          <w:szCs w:val="24"/>
        </w:rPr>
        <w:t xml:space="preserve"> </w:t>
      </w:r>
      <w:r w:rsidR="00FC26BD" w:rsidRPr="00875D6A">
        <w:rPr>
          <w:rFonts w:ascii="Arial" w:hAnsi="Arial" w:cs="Arial"/>
          <w:szCs w:val="24"/>
        </w:rPr>
        <w:t xml:space="preserve">2015 Jan;121(2):239-50. </w:t>
      </w:r>
      <w:proofErr w:type="gramStart"/>
      <w:r w:rsidR="00FC26BD" w:rsidRPr="00875D6A">
        <w:rPr>
          <w:rFonts w:ascii="Arial" w:hAnsi="Arial" w:cs="Arial"/>
          <w:szCs w:val="24"/>
        </w:rPr>
        <w:t>doi</w:t>
      </w:r>
      <w:proofErr w:type="gramEnd"/>
      <w:r w:rsidR="00FC26BD" w:rsidRPr="00875D6A">
        <w:rPr>
          <w:rFonts w:ascii="Arial" w:hAnsi="Arial" w:cs="Arial"/>
          <w:szCs w:val="24"/>
        </w:rPr>
        <w:t>: 10.1007/s11060-014-1630-z. Epub 2014 Oct 8. PMID: 25293440</w:t>
      </w:r>
    </w:p>
    <w:p w14:paraId="115519BB" w14:textId="77777777" w:rsidR="00A33EF7" w:rsidRPr="00875D6A" w:rsidRDefault="00A33EF7" w:rsidP="00A83167">
      <w:pPr>
        <w:pStyle w:val="BodyTextIndent2"/>
        <w:ind w:left="0"/>
        <w:rPr>
          <w:rFonts w:ascii="Arial" w:hAnsi="Arial" w:cs="Arial"/>
          <w:szCs w:val="24"/>
        </w:rPr>
      </w:pPr>
    </w:p>
    <w:p w14:paraId="08C8D349" w14:textId="77777777" w:rsidR="00A33EF7" w:rsidRPr="00875D6A" w:rsidRDefault="00A33EF7" w:rsidP="00A83167">
      <w:pPr>
        <w:pStyle w:val="BodyTextIndent2"/>
        <w:numPr>
          <w:ilvl w:val="0"/>
          <w:numId w:val="4"/>
        </w:numPr>
        <w:rPr>
          <w:rFonts w:ascii="Arial" w:hAnsi="Arial" w:cs="Arial"/>
          <w:szCs w:val="24"/>
        </w:rPr>
      </w:pPr>
      <w:r w:rsidRPr="00875D6A">
        <w:rPr>
          <w:rFonts w:ascii="Arial" w:hAnsi="Arial" w:cs="Arial"/>
          <w:szCs w:val="24"/>
        </w:rPr>
        <w:t xml:space="preserve">Neuronal ceroid lipofuscinosis genes, CLN2, CLN3 and CLN5 are spatially and temporally co-expressed in a developing mouse brain. Fabritius AL, Vesa J, Minye HM, </w:t>
      </w:r>
      <w:r w:rsidRPr="00CF02E3">
        <w:rPr>
          <w:rFonts w:ascii="Arial" w:hAnsi="Arial" w:cs="Arial"/>
          <w:b/>
          <w:szCs w:val="24"/>
        </w:rPr>
        <w:t>Nakano I</w:t>
      </w:r>
      <w:r w:rsidRPr="00875D6A">
        <w:rPr>
          <w:rFonts w:ascii="Arial" w:hAnsi="Arial" w:cs="Arial"/>
          <w:szCs w:val="24"/>
        </w:rPr>
        <w:t xml:space="preserve">, Kornblum H, Peltonen L. </w:t>
      </w:r>
      <w:r w:rsidRPr="00875D6A">
        <w:rPr>
          <w:rFonts w:ascii="Arial" w:hAnsi="Arial" w:cs="Arial"/>
          <w:i/>
          <w:szCs w:val="24"/>
        </w:rPr>
        <w:t>Exp Mol Pathol.</w:t>
      </w:r>
      <w:r w:rsidRPr="00875D6A">
        <w:rPr>
          <w:rFonts w:ascii="Arial" w:hAnsi="Arial" w:cs="Arial"/>
          <w:szCs w:val="24"/>
        </w:rPr>
        <w:t xml:space="preserve"> 2014 Oct 7. </w:t>
      </w:r>
      <w:proofErr w:type="gramStart"/>
      <w:r w:rsidRPr="00875D6A">
        <w:rPr>
          <w:rFonts w:ascii="Arial" w:hAnsi="Arial" w:cs="Arial"/>
          <w:szCs w:val="24"/>
        </w:rPr>
        <w:t>pii</w:t>
      </w:r>
      <w:proofErr w:type="gramEnd"/>
      <w:r w:rsidRPr="00875D6A">
        <w:rPr>
          <w:rFonts w:ascii="Arial" w:hAnsi="Arial" w:cs="Arial"/>
          <w:szCs w:val="24"/>
        </w:rPr>
        <w:t xml:space="preserve">: S0014-4800(14)00163-4. </w:t>
      </w:r>
      <w:proofErr w:type="gramStart"/>
      <w:r w:rsidRPr="00875D6A">
        <w:rPr>
          <w:rFonts w:ascii="Arial" w:hAnsi="Arial" w:cs="Arial"/>
          <w:szCs w:val="24"/>
        </w:rPr>
        <w:t>doi</w:t>
      </w:r>
      <w:proofErr w:type="gramEnd"/>
      <w:r w:rsidRPr="00875D6A">
        <w:rPr>
          <w:rFonts w:ascii="Arial" w:hAnsi="Arial" w:cs="Arial"/>
          <w:szCs w:val="24"/>
        </w:rPr>
        <w:t>: 10.1016/j.yexmp.2014.10.003.</w:t>
      </w:r>
    </w:p>
    <w:p w14:paraId="13A11D63" w14:textId="77777777" w:rsidR="00055C80" w:rsidRPr="00875D6A" w:rsidRDefault="00055C80" w:rsidP="00A83167">
      <w:pPr>
        <w:pStyle w:val="BodyTextIndent2"/>
        <w:ind w:left="0"/>
        <w:rPr>
          <w:rFonts w:ascii="Arial" w:hAnsi="Arial" w:cs="Arial"/>
          <w:szCs w:val="24"/>
        </w:rPr>
      </w:pPr>
    </w:p>
    <w:p w14:paraId="26F10DF2" w14:textId="17E881BC" w:rsidR="00055C80" w:rsidRPr="00875D6A" w:rsidRDefault="00055C80" w:rsidP="00A83167">
      <w:pPr>
        <w:pStyle w:val="BodyTextIndent2"/>
        <w:numPr>
          <w:ilvl w:val="0"/>
          <w:numId w:val="4"/>
        </w:numPr>
        <w:rPr>
          <w:rFonts w:ascii="Arial" w:hAnsi="Arial" w:cs="Arial"/>
          <w:szCs w:val="24"/>
        </w:rPr>
      </w:pPr>
      <w:r w:rsidRPr="00875D6A">
        <w:rPr>
          <w:rFonts w:ascii="Arial" w:hAnsi="Arial" w:cs="Arial"/>
          <w:szCs w:val="24"/>
        </w:rPr>
        <w:t xml:space="preserve">Targeted Delivery of Tumor Suppressor MicroRNA-1 by Transferrin-Conjugated Lipopolyplex Nanoparticles to Patient-Derived Glioblastoma Stem Cells. Wang X, Huang X, Yang Z, Gallego-Perez D, Ma J, Zhao X, Xie J, </w:t>
      </w:r>
      <w:r w:rsidRPr="00CF02E3">
        <w:rPr>
          <w:rFonts w:ascii="Arial" w:hAnsi="Arial" w:cs="Arial"/>
          <w:b/>
          <w:szCs w:val="24"/>
        </w:rPr>
        <w:t>Nakano I</w:t>
      </w:r>
      <w:r w:rsidRPr="00875D6A">
        <w:rPr>
          <w:rFonts w:ascii="Arial" w:hAnsi="Arial" w:cs="Arial"/>
          <w:szCs w:val="24"/>
        </w:rPr>
        <w:t xml:space="preserve">, Lee LJ. </w:t>
      </w:r>
      <w:r w:rsidRPr="00875D6A">
        <w:rPr>
          <w:rFonts w:ascii="Arial" w:hAnsi="Arial" w:cs="Arial"/>
          <w:i/>
          <w:szCs w:val="24"/>
        </w:rPr>
        <w:t>Curr Pharm Biotechnol</w:t>
      </w:r>
      <w:r w:rsidRPr="00875D6A">
        <w:rPr>
          <w:rFonts w:ascii="Arial" w:hAnsi="Arial" w:cs="Arial"/>
          <w:szCs w:val="24"/>
        </w:rPr>
        <w:t>. 20</w:t>
      </w:r>
      <w:r w:rsidR="0089293E" w:rsidRPr="00875D6A">
        <w:rPr>
          <w:rFonts w:ascii="Arial" w:hAnsi="Arial" w:cs="Arial"/>
          <w:szCs w:val="24"/>
        </w:rPr>
        <w:t xml:space="preserve">14 Oct 30. </w:t>
      </w:r>
      <w:r w:rsidRPr="00875D6A">
        <w:rPr>
          <w:rFonts w:ascii="Arial" w:hAnsi="Arial" w:cs="Arial"/>
          <w:szCs w:val="24"/>
        </w:rPr>
        <w:t>PMID: 25374033</w:t>
      </w:r>
    </w:p>
    <w:p w14:paraId="796F7F83" w14:textId="77777777" w:rsidR="00BD29B1" w:rsidRPr="00875D6A" w:rsidRDefault="00BD29B1" w:rsidP="00A83167">
      <w:pPr>
        <w:pStyle w:val="BodyTextIndent2"/>
        <w:ind w:left="0"/>
        <w:rPr>
          <w:rFonts w:ascii="Arial" w:hAnsi="Arial" w:cs="Arial"/>
          <w:szCs w:val="24"/>
        </w:rPr>
      </w:pPr>
    </w:p>
    <w:p w14:paraId="31D903E7" w14:textId="30B1E62E" w:rsidR="00CF4A6B" w:rsidRPr="00875D6A" w:rsidRDefault="00BD29B1" w:rsidP="00A83167">
      <w:pPr>
        <w:pStyle w:val="BodyTextIndent2"/>
        <w:numPr>
          <w:ilvl w:val="0"/>
          <w:numId w:val="4"/>
        </w:numPr>
        <w:contextualSpacing/>
        <w:rPr>
          <w:rFonts w:ascii="Arial" w:hAnsi="Arial" w:cs="Arial"/>
          <w:bCs/>
          <w:i/>
          <w:szCs w:val="24"/>
        </w:rPr>
      </w:pPr>
      <w:r w:rsidRPr="00875D6A">
        <w:rPr>
          <w:rFonts w:ascii="Arial" w:hAnsi="Arial" w:cs="Arial"/>
          <w:szCs w:val="24"/>
        </w:rPr>
        <w:t xml:space="preserve">EZH2 protects glioma stem cells from radiation-induced cell death in a MELK/FOXM1-dependent manner. Kim SH, Joshi K, Ezhilarasan R, Myers TR, Siu J, Gu C, Nakano-Okuno M, Taylor D, Minata M, Sulman EP, Lee J, Bhat KP, Salcini AE, and </w:t>
      </w:r>
      <w:r w:rsidRPr="00CF02E3">
        <w:rPr>
          <w:rFonts w:ascii="Arial" w:hAnsi="Arial" w:cs="Arial"/>
          <w:b/>
          <w:szCs w:val="24"/>
        </w:rPr>
        <w:t>Nakano I</w:t>
      </w:r>
      <w:r w:rsidRPr="00875D6A">
        <w:rPr>
          <w:rFonts w:ascii="Arial" w:hAnsi="Arial" w:cs="Arial"/>
          <w:szCs w:val="24"/>
        </w:rPr>
        <w:t>.</w:t>
      </w:r>
      <w:r w:rsidRPr="00875D6A">
        <w:rPr>
          <w:rFonts w:ascii="Arial" w:hAnsi="Arial" w:cs="Arial"/>
          <w:bCs/>
          <w:szCs w:val="24"/>
        </w:rPr>
        <w:t xml:space="preserve"> </w:t>
      </w:r>
      <w:r w:rsidRPr="00875D6A">
        <w:rPr>
          <w:rFonts w:ascii="Arial" w:hAnsi="Arial" w:cs="Arial"/>
          <w:bCs/>
          <w:i/>
          <w:szCs w:val="24"/>
        </w:rPr>
        <w:t xml:space="preserve">Stem Cell Reports </w:t>
      </w:r>
      <w:r w:rsidR="00FC26BD" w:rsidRPr="00875D6A">
        <w:rPr>
          <w:rFonts w:ascii="Arial" w:hAnsi="Arial" w:cs="Arial"/>
          <w:bCs/>
          <w:szCs w:val="24"/>
        </w:rPr>
        <w:t xml:space="preserve">2015 Feb 10;4(2):226-38. </w:t>
      </w:r>
      <w:proofErr w:type="gramStart"/>
      <w:r w:rsidR="00FC26BD" w:rsidRPr="00875D6A">
        <w:rPr>
          <w:rFonts w:ascii="Arial" w:hAnsi="Arial" w:cs="Arial"/>
          <w:bCs/>
          <w:szCs w:val="24"/>
        </w:rPr>
        <w:t>doi</w:t>
      </w:r>
      <w:proofErr w:type="gramEnd"/>
      <w:r w:rsidR="00FC26BD" w:rsidRPr="00875D6A">
        <w:rPr>
          <w:rFonts w:ascii="Arial" w:hAnsi="Arial" w:cs="Arial"/>
          <w:bCs/>
          <w:szCs w:val="24"/>
        </w:rPr>
        <w:t>: 10.1016/j.stemcr.2014.12.006. Epub 2015 Jan 15. PMID: 25601206</w:t>
      </w:r>
    </w:p>
    <w:p w14:paraId="3D994722" w14:textId="77777777" w:rsidR="00CF4A6B" w:rsidRPr="00875D6A" w:rsidRDefault="00CF4A6B" w:rsidP="00A83167">
      <w:pPr>
        <w:pStyle w:val="BodyTextIndent2"/>
        <w:ind w:left="0"/>
        <w:contextualSpacing/>
        <w:rPr>
          <w:rFonts w:ascii="Arial" w:hAnsi="Arial" w:cs="Arial"/>
          <w:szCs w:val="24"/>
        </w:rPr>
      </w:pPr>
    </w:p>
    <w:p w14:paraId="508947EE" w14:textId="5ED23918" w:rsidR="00CF4A6B" w:rsidRPr="00875D6A" w:rsidRDefault="00CF4A6B" w:rsidP="00A83167">
      <w:pPr>
        <w:pStyle w:val="BodyTextIndent2"/>
        <w:numPr>
          <w:ilvl w:val="0"/>
          <w:numId w:val="4"/>
        </w:numPr>
        <w:contextualSpacing/>
        <w:rPr>
          <w:rFonts w:ascii="Arial" w:hAnsi="Arial" w:cs="Arial"/>
          <w:bCs/>
          <w:i/>
          <w:szCs w:val="24"/>
        </w:rPr>
      </w:pPr>
      <w:r w:rsidRPr="00875D6A">
        <w:rPr>
          <w:rFonts w:ascii="Arial" w:hAnsi="Arial" w:cs="Arial"/>
          <w:szCs w:val="24"/>
        </w:rPr>
        <w:t xml:space="preserve">MELK--A Conserved Kinase: Functions, Signaling, Cancer, and Controversy. Ganguly R, Mohyeldin A, Thiel J, Kornblum HI, Beullens M,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Clinical and Translational Medicine</w:t>
      </w:r>
      <w:r w:rsidRPr="00875D6A">
        <w:rPr>
          <w:rFonts w:ascii="Arial" w:hAnsi="Arial" w:cs="Arial"/>
          <w:szCs w:val="24"/>
        </w:rPr>
        <w:t xml:space="preserve"> </w:t>
      </w:r>
      <w:r w:rsidRPr="00875D6A">
        <w:rPr>
          <w:rFonts w:ascii="Arial" w:hAnsi="Arial" w:cs="Arial"/>
          <w:bCs/>
          <w:i/>
          <w:szCs w:val="24"/>
        </w:rPr>
        <w:t xml:space="preserve"> </w:t>
      </w:r>
      <w:r w:rsidR="00FC26BD" w:rsidRPr="00875D6A">
        <w:rPr>
          <w:rFonts w:ascii="Arial" w:hAnsi="Arial" w:cs="Arial"/>
          <w:bCs/>
          <w:szCs w:val="24"/>
        </w:rPr>
        <w:t xml:space="preserve">2015 Mar 7;4:11. </w:t>
      </w:r>
      <w:proofErr w:type="gramStart"/>
      <w:r w:rsidR="00FC26BD" w:rsidRPr="00875D6A">
        <w:rPr>
          <w:rFonts w:ascii="Arial" w:hAnsi="Arial" w:cs="Arial"/>
          <w:bCs/>
          <w:szCs w:val="24"/>
        </w:rPr>
        <w:t>doi</w:t>
      </w:r>
      <w:proofErr w:type="gramEnd"/>
      <w:r w:rsidR="00FC26BD" w:rsidRPr="00875D6A">
        <w:rPr>
          <w:rFonts w:ascii="Arial" w:hAnsi="Arial" w:cs="Arial"/>
          <w:bCs/>
          <w:szCs w:val="24"/>
        </w:rPr>
        <w:t>: 10.1186/s40169-014-0045-y. PMID: 25852826</w:t>
      </w:r>
    </w:p>
    <w:p w14:paraId="62900EEF" w14:textId="77777777" w:rsidR="00261918" w:rsidRPr="00875D6A" w:rsidRDefault="00261918" w:rsidP="00A83167">
      <w:pPr>
        <w:pStyle w:val="BodyTextIndent2"/>
        <w:ind w:left="0"/>
        <w:contextualSpacing/>
        <w:rPr>
          <w:rFonts w:ascii="Arial" w:hAnsi="Arial" w:cs="Arial"/>
          <w:szCs w:val="24"/>
        </w:rPr>
      </w:pPr>
    </w:p>
    <w:p w14:paraId="6C9E5174" w14:textId="3785DB0A" w:rsidR="000A70F4" w:rsidRPr="00875D6A" w:rsidRDefault="00261918" w:rsidP="00A83167">
      <w:pPr>
        <w:pStyle w:val="BodyTextIndent2"/>
        <w:numPr>
          <w:ilvl w:val="0"/>
          <w:numId w:val="4"/>
        </w:numPr>
        <w:contextualSpacing/>
        <w:rPr>
          <w:rFonts w:ascii="Arial" w:hAnsi="Arial" w:cs="Arial"/>
          <w:szCs w:val="24"/>
        </w:rPr>
      </w:pPr>
      <w:r w:rsidRPr="00875D6A">
        <w:rPr>
          <w:rFonts w:ascii="Arial" w:hAnsi="Arial" w:cs="Arial"/>
          <w:szCs w:val="24"/>
        </w:rPr>
        <w:t xml:space="preserve">Ras-mediated modulation of pyruvate dehydrogenase activity regulates mitochondrial reserve capacity and contributes to glioblastoma tumorigenesis. Prabhu A, Sarcar B, Miller CR, Kim SH, </w:t>
      </w:r>
      <w:r w:rsidRPr="00CF02E3">
        <w:rPr>
          <w:rFonts w:ascii="Arial" w:hAnsi="Arial" w:cs="Arial"/>
          <w:b/>
          <w:szCs w:val="24"/>
        </w:rPr>
        <w:t>Nakano I</w:t>
      </w:r>
      <w:r w:rsidRPr="00875D6A">
        <w:rPr>
          <w:rFonts w:ascii="Arial" w:hAnsi="Arial" w:cs="Arial"/>
          <w:szCs w:val="24"/>
        </w:rPr>
        <w:t xml:space="preserve">, Forsyth P, Chinnaiyan P. </w:t>
      </w:r>
      <w:r w:rsidRPr="00875D6A">
        <w:rPr>
          <w:rFonts w:ascii="Arial" w:hAnsi="Arial" w:cs="Arial"/>
          <w:i/>
          <w:szCs w:val="24"/>
        </w:rPr>
        <w:t>Neuro-</w:t>
      </w:r>
      <w:r w:rsidR="00917346" w:rsidRPr="00875D6A">
        <w:rPr>
          <w:rFonts w:ascii="Arial" w:hAnsi="Arial" w:cs="Arial"/>
          <w:i/>
          <w:szCs w:val="24"/>
        </w:rPr>
        <w:t>Oncology</w:t>
      </w:r>
      <w:r w:rsidR="00FC26BD" w:rsidRPr="00875D6A">
        <w:rPr>
          <w:rFonts w:ascii="Arial" w:hAnsi="Arial" w:cs="Arial"/>
          <w:szCs w:val="24"/>
        </w:rPr>
        <w:t xml:space="preserve"> 2015 Feb 23. </w:t>
      </w:r>
      <w:proofErr w:type="gramStart"/>
      <w:r w:rsidR="00FC26BD" w:rsidRPr="00875D6A">
        <w:rPr>
          <w:rFonts w:ascii="Arial" w:hAnsi="Arial" w:cs="Arial"/>
          <w:szCs w:val="24"/>
        </w:rPr>
        <w:t>pii</w:t>
      </w:r>
      <w:proofErr w:type="gramEnd"/>
      <w:r w:rsidR="00FC26BD" w:rsidRPr="00875D6A">
        <w:rPr>
          <w:rFonts w:ascii="Arial" w:hAnsi="Arial" w:cs="Arial"/>
          <w:szCs w:val="24"/>
        </w:rPr>
        <w:t>: nou369. [Epub ahead of print] PMID: 25712957</w:t>
      </w:r>
    </w:p>
    <w:p w14:paraId="0EE18AB4" w14:textId="77777777" w:rsidR="000A70F4" w:rsidRPr="00875D6A" w:rsidRDefault="000A70F4" w:rsidP="00A83167">
      <w:pPr>
        <w:pStyle w:val="BodyTextIndent2"/>
        <w:ind w:left="0"/>
        <w:contextualSpacing/>
        <w:rPr>
          <w:rFonts w:ascii="Arial" w:hAnsi="Arial" w:cs="Arial"/>
          <w:bCs/>
          <w:szCs w:val="24"/>
        </w:rPr>
      </w:pPr>
    </w:p>
    <w:p w14:paraId="5118742C" w14:textId="413F7A28" w:rsidR="000A70F4" w:rsidRPr="00875D6A" w:rsidRDefault="000A70F4" w:rsidP="00A83167">
      <w:pPr>
        <w:pStyle w:val="BodyTextIndent2"/>
        <w:numPr>
          <w:ilvl w:val="0"/>
          <w:numId w:val="4"/>
        </w:numPr>
        <w:contextualSpacing/>
        <w:rPr>
          <w:rFonts w:ascii="Arial" w:hAnsi="Arial" w:cs="Arial"/>
          <w:szCs w:val="24"/>
        </w:rPr>
      </w:pPr>
      <w:r w:rsidRPr="00875D6A">
        <w:rPr>
          <w:rFonts w:ascii="Arial" w:hAnsi="Arial" w:cs="Arial"/>
          <w:bCs/>
          <w:szCs w:val="24"/>
        </w:rPr>
        <w:t>The LIM-only transcription factor LMO2 determines tumorigenic and angiogenic traits in brain cancers. Kim SH,</w:t>
      </w:r>
      <w:r w:rsidRPr="00875D6A">
        <w:rPr>
          <w:rFonts w:ascii="Arial" w:hAnsi="Arial" w:cs="Arial" w:hint="eastAsia"/>
          <w:bCs/>
          <w:szCs w:val="24"/>
        </w:rPr>
        <w:t xml:space="preserve"> </w:t>
      </w:r>
      <w:r w:rsidRPr="00875D6A">
        <w:rPr>
          <w:rFonts w:ascii="Arial" w:hAnsi="Arial" w:cs="Arial"/>
          <w:bCs/>
          <w:szCs w:val="24"/>
        </w:rPr>
        <w:t>Oh SY,</w:t>
      </w:r>
      <w:r w:rsidRPr="00875D6A">
        <w:rPr>
          <w:rFonts w:ascii="Arial" w:hAnsi="Arial" w:cs="Arial" w:hint="eastAsia"/>
          <w:bCs/>
          <w:szCs w:val="24"/>
        </w:rPr>
        <w:t xml:space="preserve"> </w:t>
      </w:r>
      <w:r w:rsidRPr="00875D6A">
        <w:rPr>
          <w:rFonts w:ascii="Arial" w:hAnsi="Arial" w:cs="Arial"/>
          <w:bCs/>
          <w:szCs w:val="24"/>
        </w:rPr>
        <w:t xml:space="preserve">Jin X, Kim EJ, </w:t>
      </w:r>
      <w:r w:rsidRPr="00875D6A">
        <w:rPr>
          <w:rFonts w:ascii="Arial" w:hAnsi="Arial" w:cs="Arial" w:hint="eastAsia"/>
          <w:bCs/>
          <w:szCs w:val="24"/>
        </w:rPr>
        <w:t>Jeon</w:t>
      </w:r>
      <w:r w:rsidRPr="00875D6A">
        <w:rPr>
          <w:rFonts w:ascii="Arial" w:hAnsi="Arial" w:cs="Arial"/>
          <w:bCs/>
          <w:szCs w:val="24"/>
        </w:rPr>
        <w:t xml:space="preserve"> HM</w:t>
      </w:r>
      <w:r w:rsidRPr="00875D6A">
        <w:rPr>
          <w:rFonts w:ascii="Arial" w:hAnsi="Arial" w:cs="Arial" w:hint="eastAsia"/>
          <w:bCs/>
          <w:szCs w:val="24"/>
        </w:rPr>
        <w:t xml:space="preserve">, </w:t>
      </w:r>
      <w:r w:rsidRPr="00875D6A">
        <w:rPr>
          <w:rFonts w:ascii="Arial" w:hAnsi="Arial" w:cs="Arial"/>
          <w:bCs/>
          <w:szCs w:val="24"/>
        </w:rPr>
        <w:t>Beck S, Jin X, Kim JK,</w:t>
      </w:r>
      <w:r w:rsidRPr="00875D6A">
        <w:rPr>
          <w:rFonts w:ascii="Arial" w:hAnsi="Arial" w:cs="Arial" w:hint="eastAsia"/>
          <w:bCs/>
          <w:szCs w:val="24"/>
        </w:rPr>
        <w:t xml:space="preserve"> </w:t>
      </w:r>
      <w:r w:rsidRPr="00875D6A">
        <w:rPr>
          <w:rFonts w:ascii="Arial" w:hAnsi="Arial" w:cs="Arial"/>
          <w:bCs/>
          <w:szCs w:val="24"/>
        </w:rPr>
        <w:t xml:space="preserve">Park CG, </w:t>
      </w:r>
      <w:r w:rsidRPr="00875D6A">
        <w:rPr>
          <w:rFonts w:ascii="Arial" w:hAnsi="Arial" w:cs="Arial" w:hint="eastAsia"/>
          <w:bCs/>
          <w:szCs w:val="24"/>
        </w:rPr>
        <w:t>Chang</w:t>
      </w:r>
      <w:r w:rsidRPr="00875D6A">
        <w:rPr>
          <w:rFonts w:ascii="Arial" w:hAnsi="Arial" w:cs="Arial"/>
          <w:bCs/>
          <w:szCs w:val="24"/>
        </w:rPr>
        <w:t xml:space="preserve"> SY</w:t>
      </w:r>
      <w:r w:rsidRPr="00875D6A">
        <w:rPr>
          <w:rFonts w:ascii="Arial" w:hAnsi="Arial" w:cs="Arial" w:hint="eastAsia"/>
          <w:bCs/>
          <w:szCs w:val="24"/>
        </w:rPr>
        <w:t xml:space="preserve">, </w:t>
      </w:r>
      <w:r w:rsidRPr="00875D6A">
        <w:rPr>
          <w:rFonts w:ascii="Arial" w:hAnsi="Arial" w:cs="Arial"/>
          <w:bCs/>
          <w:szCs w:val="24"/>
        </w:rPr>
        <w:t>Yin J, Kim T,</w:t>
      </w:r>
      <w:r w:rsidRPr="00875D6A">
        <w:rPr>
          <w:rFonts w:ascii="Arial" w:hAnsi="Arial" w:cs="Arial" w:hint="eastAsia"/>
          <w:bCs/>
          <w:szCs w:val="24"/>
        </w:rPr>
        <w:t xml:space="preserve"> </w:t>
      </w:r>
      <w:r w:rsidRPr="00875D6A">
        <w:rPr>
          <w:rFonts w:ascii="Arial" w:hAnsi="Arial" w:cs="Arial"/>
          <w:bCs/>
          <w:szCs w:val="24"/>
        </w:rPr>
        <w:t>Jeon YJ</w:t>
      </w:r>
      <w:r w:rsidRPr="00875D6A">
        <w:rPr>
          <w:rFonts w:ascii="Arial" w:hAnsi="Arial" w:cs="Arial" w:hint="eastAsia"/>
          <w:bCs/>
          <w:szCs w:val="24"/>
        </w:rPr>
        <w:t>, Song</w:t>
      </w:r>
      <w:r w:rsidRPr="00875D6A">
        <w:rPr>
          <w:rFonts w:ascii="Arial" w:hAnsi="Arial" w:cs="Arial"/>
          <w:bCs/>
          <w:szCs w:val="24"/>
        </w:rPr>
        <w:t xml:space="preserve"> J</w:t>
      </w:r>
      <w:r w:rsidRPr="00875D6A">
        <w:rPr>
          <w:rFonts w:ascii="Arial" w:hAnsi="Arial" w:cs="Arial" w:hint="eastAsia"/>
          <w:bCs/>
          <w:szCs w:val="24"/>
        </w:rPr>
        <w:t xml:space="preserve">, </w:t>
      </w:r>
      <w:r w:rsidRPr="00875D6A">
        <w:rPr>
          <w:rFonts w:ascii="Arial" w:hAnsi="Arial" w:cs="Arial"/>
          <w:bCs/>
          <w:szCs w:val="24"/>
        </w:rPr>
        <w:t xml:space="preserve">Lim YC, </w:t>
      </w:r>
      <w:r w:rsidRPr="00CF02E3">
        <w:rPr>
          <w:rFonts w:ascii="Arial" w:hAnsi="Arial" w:cs="Arial"/>
          <w:b/>
          <w:bCs/>
          <w:szCs w:val="24"/>
        </w:rPr>
        <w:t>Nakano I</w:t>
      </w:r>
      <w:r w:rsidRPr="00875D6A">
        <w:rPr>
          <w:rFonts w:ascii="Arial" w:hAnsi="Arial" w:cs="Arial" w:hint="eastAsia"/>
          <w:bCs/>
          <w:szCs w:val="24"/>
          <w:vertAlign w:val="superscript"/>
        </w:rPr>
        <w:t xml:space="preserve"> </w:t>
      </w:r>
      <w:r w:rsidRPr="00875D6A">
        <w:rPr>
          <w:rFonts w:ascii="Arial" w:hAnsi="Arial" w:cs="Arial"/>
          <w:bCs/>
          <w:szCs w:val="24"/>
        </w:rPr>
        <w:t>(</w:t>
      </w:r>
      <w:r w:rsidRPr="00875D6A">
        <w:rPr>
          <w:rFonts w:ascii="Arial" w:hAnsi="Arial" w:cs="Arial"/>
          <w:bCs/>
          <w:i/>
          <w:szCs w:val="24"/>
        </w:rPr>
        <w:t>co-Corresponding Author</w:t>
      </w:r>
      <w:r w:rsidRPr="00875D6A">
        <w:rPr>
          <w:rFonts w:ascii="Arial" w:hAnsi="Arial" w:cs="Arial"/>
          <w:bCs/>
          <w:szCs w:val="24"/>
        </w:rPr>
        <w:t xml:space="preserve">), </w:t>
      </w:r>
      <w:r w:rsidRPr="00875D6A">
        <w:rPr>
          <w:rFonts w:ascii="Arial" w:hAnsi="Arial" w:cs="Arial" w:hint="eastAsia"/>
          <w:bCs/>
          <w:szCs w:val="24"/>
        </w:rPr>
        <w:t xml:space="preserve">and </w:t>
      </w:r>
      <w:r w:rsidRPr="00875D6A">
        <w:rPr>
          <w:rFonts w:ascii="Arial" w:hAnsi="Arial" w:cs="Arial"/>
          <w:bCs/>
          <w:szCs w:val="24"/>
        </w:rPr>
        <w:t xml:space="preserve">Kim H. </w:t>
      </w:r>
      <w:r w:rsidRPr="00875D6A">
        <w:rPr>
          <w:rFonts w:ascii="Arial" w:hAnsi="Arial" w:cs="Arial"/>
          <w:bCs/>
          <w:i/>
          <w:szCs w:val="24"/>
        </w:rPr>
        <w:t>Cell Death and Differentiation</w:t>
      </w:r>
      <w:r w:rsidR="00D31308" w:rsidRPr="00875D6A">
        <w:rPr>
          <w:rFonts w:ascii="Arial" w:hAnsi="Arial" w:cs="Arial"/>
          <w:bCs/>
          <w:i/>
          <w:szCs w:val="24"/>
        </w:rPr>
        <w:t xml:space="preserve"> </w:t>
      </w:r>
      <w:r w:rsidR="00F126C9" w:rsidRPr="00875D6A">
        <w:rPr>
          <w:rFonts w:ascii="Arial" w:hAnsi="Arial" w:cs="Arial"/>
          <w:szCs w:val="24"/>
        </w:rPr>
        <w:t xml:space="preserve">2015 Sep;22(9):1517-25. </w:t>
      </w:r>
      <w:proofErr w:type="gramStart"/>
      <w:r w:rsidR="00F126C9" w:rsidRPr="00875D6A">
        <w:rPr>
          <w:rFonts w:ascii="Arial" w:hAnsi="Arial" w:cs="Arial"/>
          <w:szCs w:val="24"/>
        </w:rPr>
        <w:t>doi</w:t>
      </w:r>
      <w:proofErr w:type="gramEnd"/>
      <w:r w:rsidR="00F126C9" w:rsidRPr="00875D6A">
        <w:rPr>
          <w:rFonts w:ascii="Arial" w:hAnsi="Arial" w:cs="Arial"/>
          <w:szCs w:val="24"/>
        </w:rPr>
        <w:t>: 10.1038/cdd.2015.7.</w:t>
      </w:r>
    </w:p>
    <w:p w14:paraId="4D8FF6F2" w14:textId="77777777" w:rsidR="00D31308" w:rsidRPr="00875D6A" w:rsidRDefault="00D31308" w:rsidP="00A83167">
      <w:pPr>
        <w:pStyle w:val="BodyTextIndent2"/>
        <w:ind w:left="0"/>
        <w:contextualSpacing/>
        <w:rPr>
          <w:rFonts w:ascii="Arial" w:hAnsi="Arial" w:cs="Arial"/>
          <w:szCs w:val="24"/>
        </w:rPr>
      </w:pPr>
    </w:p>
    <w:p w14:paraId="6DF79159" w14:textId="23C9FCCC" w:rsidR="00D31308" w:rsidRPr="00875D6A" w:rsidRDefault="003E7311" w:rsidP="00A83167">
      <w:pPr>
        <w:pStyle w:val="BodyTextIndent2"/>
        <w:numPr>
          <w:ilvl w:val="0"/>
          <w:numId w:val="4"/>
        </w:numPr>
        <w:contextualSpacing/>
        <w:rPr>
          <w:rFonts w:ascii="Arial" w:hAnsi="Arial" w:cs="Arial"/>
          <w:szCs w:val="24"/>
        </w:rPr>
      </w:pPr>
      <w:r w:rsidRPr="00875D6A">
        <w:rPr>
          <w:rFonts w:ascii="Arial" w:hAnsi="Arial" w:cs="Arial"/>
          <w:szCs w:val="24"/>
        </w:rPr>
        <w:t>RNA nanoparticle as a</w:t>
      </w:r>
      <w:r w:rsidR="00D31308" w:rsidRPr="00875D6A">
        <w:rPr>
          <w:rFonts w:ascii="Arial" w:hAnsi="Arial" w:cs="Arial"/>
          <w:szCs w:val="24"/>
        </w:rPr>
        <w:t xml:space="preserve"> vector for targeted siRNA delivery into glioblastoma mouse model. </w:t>
      </w:r>
      <w:r w:rsidR="00FC26BD" w:rsidRPr="00875D6A">
        <w:rPr>
          <w:rFonts w:ascii="Arial" w:hAnsi="Arial" w:cs="Arial"/>
          <w:szCs w:val="24"/>
        </w:rPr>
        <w:t xml:space="preserve">Lee TJ, Haque F, Shu D, Yoo JY, Li H, Yokel RA, Horbinski C, Kim TH, Kim SH, Kwon CH, </w:t>
      </w:r>
      <w:r w:rsidR="00FC26BD" w:rsidRPr="00CF02E3">
        <w:rPr>
          <w:rFonts w:ascii="Arial" w:hAnsi="Arial" w:cs="Arial"/>
          <w:b/>
          <w:szCs w:val="24"/>
        </w:rPr>
        <w:t>Nakano I</w:t>
      </w:r>
      <w:r w:rsidR="00FC26BD" w:rsidRPr="00875D6A">
        <w:rPr>
          <w:rFonts w:ascii="Arial" w:hAnsi="Arial" w:cs="Arial"/>
          <w:szCs w:val="24"/>
        </w:rPr>
        <w:t xml:space="preserve">, Kaur B, Guo P, Croce CM. </w:t>
      </w:r>
      <w:r w:rsidR="00FC26BD" w:rsidRPr="00875D6A">
        <w:rPr>
          <w:rFonts w:ascii="Arial" w:hAnsi="Arial" w:cs="Arial"/>
          <w:i/>
          <w:szCs w:val="24"/>
        </w:rPr>
        <w:t>Oncotarget</w:t>
      </w:r>
      <w:r w:rsidR="00FC26BD" w:rsidRPr="00875D6A">
        <w:rPr>
          <w:rFonts w:ascii="Arial" w:hAnsi="Arial" w:cs="Arial"/>
          <w:szCs w:val="24"/>
        </w:rPr>
        <w:t>. 2015 Jun 20</w:t>
      </w:r>
      <w:proofErr w:type="gramStart"/>
      <w:r w:rsidR="00FC26BD" w:rsidRPr="00875D6A">
        <w:rPr>
          <w:rFonts w:ascii="Arial" w:hAnsi="Arial" w:cs="Arial"/>
          <w:szCs w:val="24"/>
        </w:rPr>
        <w:t>;6</w:t>
      </w:r>
      <w:proofErr w:type="gramEnd"/>
      <w:r w:rsidR="00FC26BD" w:rsidRPr="00875D6A">
        <w:rPr>
          <w:rFonts w:ascii="Arial" w:hAnsi="Arial" w:cs="Arial"/>
          <w:szCs w:val="24"/>
        </w:rPr>
        <w:t>(17):14766-76. PMID: 25885522</w:t>
      </w:r>
    </w:p>
    <w:p w14:paraId="6D70DE59" w14:textId="77777777" w:rsidR="00F8664B" w:rsidRPr="00875D6A" w:rsidRDefault="00F8664B" w:rsidP="00A83167">
      <w:pPr>
        <w:pStyle w:val="BodyTextIndent2"/>
        <w:ind w:left="0"/>
        <w:contextualSpacing/>
        <w:rPr>
          <w:rFonts w:ascii="Arial" w:hAnsi="Arial" w:cs="Arial"/>
          <w:szCs w:val="24"/>
        </w:rPr>
      </w:pPr>
    </w:p>
    <w:p w14:paraId="185589B3" w14:textId="5B48A7BF" w:rsidR="00DE4152" w:rsidRPr="00875D6A" w:rsidRDefault="00F8664B" w:rsidP="00A83167">
      <w:pPr>
        <w:pStyle w:val="BodyTextIndent2"/>
        <w:numPr>
          <w:ilvl w:val="0"/>
          <w:numId w:val="4"/>
        </w:numPr>
        <w:contextualSpacing/>
        <w:rPr>
          <w:rFonts w:ascii="Arial" w:hAnsi="Arial" w:cs="Arial"/>
          <w:i/>
          <w:szCs w:val="24"/>
        </w:rPr>
      </w:pPr>
      <w:r w:rsidRPr="00875D6A">
        <w:rPr>
          <w:rFonts w:ascii="Arial" w:hAnsi="Arial" w:cs="Arial"/>
          <w:szCs w:val="24"/>
        </w:rPr>
        <w:t>Kinome-wide shRNA Screen Identifies the Receptor Tyrosine Kinase AXL as a Key Regulator for Mesenchymal Glioblastoma Stem-Like Cells. Cheng P, Phillips E, Kim SH, Taylor D, Hielscher T, Puccio L,</w:t>
      </w:r>
      <w:r w:rsidRPr="00875D6A" w:rsidDel="00597AC9">
        <w:rPr>
          <w:rFonts w:ascii="Arial" w:hAnsi="Arial" w:cs="Arial"/>
          <w:szCs w:val="24"/>
        </w:rPr>
        <w:t xml:space="preserve"> </w:t>
      </w:r>
      <w:r w:rsidRPr="00875D6A">
        <w:rPr>
          <w:rFonts w:ascii="Arial" w:hAnsi="Arial" w:cs="Arial"/>
          <w:szCs w:val="24"/>
        </w:rPr>
        <w:t xml:space="preserve">Hjelmeland A, Lichter P, </w:t>
      </w:r>
      <w:r w:rsidRPr="00CF02E3">
        <w:rPr>
          <w:rFonts w:ascii="Arial" w:hAnsi="Arial" w:cs="Arial"/>
          <w:b/>
          <w:szCs w:val="24"/>
        </w:rPr>
        <w:t>Nakano</w:t>
      </w:r>
      <w:r w:rsidRPr="00CF02E3">
        <w:rPr>
          <w:rFonts w:ascii="Arial" w:hAnsi="Arial" w:cs="Arial"/>
          <w:b/>
          <w:szCs w:val="24"/>
          <w:vertAlign w:val="superscript"/>
        </w:rPr>
        <w:t xml:space="preserve"> </w:t>
      </w:r>
      <w:r w:rsidRPr="00CF02E3">
        <w:rPr>
          <w:rFonts w:ascii="Arial" w:hAnsi="Arial" w:cs="Arial"/>
          <w:b/>
          <w:szCs w:val="24"/>
        </w:rPr>
        <w:t>I</w:t>
      </w:r>
      <w:r w:rsidRPr="00875D6A">
        <w:rPr>
          <w:rFonts w:ascii="Arial" w:hAnsi="Arial" w:cs="Arial"/>
          <w:szCs w:val="24"/>
        </w:rPr>
        <w:t>* (</w:t>
      </w:r>
      <w:r w:rsidRPr="00875D6A">
        <w:rPr>
          <w:rFonts w:ascii="Arial" w:hAnsi="Arial" w:cs="Arial"/>
          <w:i/>
          <w:szCs w:val="24"/>
        </w:rPr>
        <w:t>co-corresponding author</w:t>
      </w:r>
      <w:r w:rsidRPr="00875D6A">
        <w:rPr>
          <w:rFonts w:ascii="Arial" w:hAnsi="Arial" w:cs="Arial"/>
          <w:szCs w:val="24"/>
        </w:rPr>
        <w:t xml:space="preserve">), Goidts V*. </w:t>
      </w:r>
      <w:r w:rsidRPr="00875D6A">
        <w:rPr>
          <w:rFonts w:ascii="Arial" w:hAnsi="Arial" w:cs="Arial"/>
          <w:i/>
          <w:szCs w:val="24"/>
        </w:rPr>
        <w:t xml:space="preserve">Stem Cell Reports </w:t>
      </w:r>
      <w:r w:rsidR="00FC26BD" w:rsidRPr="00875D6A">
        <w:rPr>
          <w:rFonts w:ascii="Arial" w:hAnsi="Arial" w:cs="Arial"/>
          <w:szCs w:val="24"/>
        </w:rPr>
        <w:t>2015 May 12</w:t>
      </w:r>
      <w:proofErr w:type="gramStart"/>
      <w:r w:rsidR="00FC26BD" w:rsidRPr="00875D6A">
        <w:rPr>
          <w:rFonts w:ascii="Arial" w:hAnsi="Arial" w:cs="Arial"/>
          <w:szCs w:val="24"/>
        </w:rPr>
        <w:t>;4</w:t>
      </w:r>
      <w:proofErr w:type="gramEnd"/>
      <w:r w:rsidR="00FC26BD" w:rsidRPr="00875D6A">
        <w:rPr>
          <w:rFonts w:ascii="Arial" w:hAnsi="Arial" w:cs="Arial"/>
          <w:szCs w:val="24"/>
        </w:rPr>
        <w:t xml:space="preserve">(5):899-913. </w:t>
      </w:r>
      <w:proofErr w:type="gramStart"/>
      <w:r w:rsidR="00FC26BD" w:rsidRPr="00875D6A">
        <w:rPr>
          <w:rFonts w:ascii="Arial" w:hAnsi="Arial" w:cs="Arial"/>
          <w:szCs w:val="24"/>
        </w:rPr>
        <w:t>doi</w:t>
      </w:r>
      <w:proofErr w:type="gramEnd"/>
      <w:r w:rsidR="00FC26BD" w:rsidRPr="00875D6A">
        <w:rPr>
          <w:rFonts w:ascii="Arial" w:hAnsi="Arial" w:cs="Arial"/>
          <w:szCs w:val="24"/>
        </w:rPr>
        <w:t>: 10.1016/j.stemcr.2015.03.005. PMID: 25921812</w:t>
      </w:r>
    </w:p>
    <w:p w14:paraId="112EDF53" w14:textId="77777777" w:rsidR="009959D4" w:rsidRPr="00875D6A" w:rsidRDefault="009959D4" w:rsidP="00A83167">
      <w:pPr>
        <w:pStyle w:val="BodyTextIndent2"/>
        <w:ind w:left="0"/>
        <w:contextualSpacing/>
        <w:rPr>
          <w:rFonts w:ascii="Arial" w:hAnsi="Arial" w:cs="Arial"/>
          <w:szCs w:val="24"/>
        </w:rPr>
      </w:pPr>
    </w:p>
    <w:p w14:paraId="562CD687" w14:textId="7DF09931" w:rsidR="009959D4" w:rsidRPr="00875D6A" w:rsidRDefault="009959D4" w:rsidP="00A83167">
      <w:pPr>
        <w:pStyle w:val="BodyTextIndent2"/>
        <w:numPr>
          <w:ilvl w:val="0"/>
          <w:numId w:val="4"/>
        </w:numPr>
        <w:contextualSpacing/>
        <w:rPr>
          <w:rFonts w:ascii="Arial" w:hAnsi="Arial" w:cs="Arial"/>
          <w:szCs w:val="24"/>
        </w:rPr>
      </w:pPr>
      <w:r w:rsidRPr="00875D6A">
        <w:rPr>
          <w:rFonts w:ascii="Arial" w:hAnsi="Arial" w:cs="Arial"/>
          <w:szCs w:val="24"/>
        </w:rPr>
        <w:t xml:space="preserve">Extracellular vesicles in the biology of brain tumour stem cells-implications for inter-cellular communication, therapy and biomarker development. </w:t>
      </w:r>
      <w:r w:rsidRPr="00CF02E3">
        <w:rPr>
          <w:rFonts w:ascii="Arial" w:hAnsi="Arial" w:cs="Arial"/>
          <w:b/>
          <w:szCs w:val="24"/>
        </w:rPr>
        <w:t>Nakano I</w:t>
      </w:r>
      <w:r w:rsidRPr="00875D6A">
        <w:rPr>
          <w:rFonts w:ascii="Arial" w:hAnsi="Arial" w:cs="Arial"/>
          <w:szCs w:val="24"/>
        </w:rPr>
        <w:t xml:space="preserve">, Garnier D, Minata M, Rak J. </w:t>
      </w:r>
      <w:r w:rsidRPr="00875D6A">
        <w:rPr>
          <w:rFonts w:ascii="Arial" w:hAnsi="Arial" w:cs="Arial"/>
          <w:i/>
          <w:szCs w:val="24"/>
        </w:rPr>
        <w:t>Semin Cell Dev Biol.</w:t>
      </w:r>
      <w:r w:rsidRPr="00875D6A">
        <w:rPr>
          <w:rFonts w:ascii="Arial" w:hAnsi="Arial" w:cs="Arial"/>
          <w:szCs w:val="24"/>
        </w:rPr>
        <w:t xml:space="preserve"> 2015 Feb 23. </w:t>
      </w:r>
      <w:proofErr w:type="gramStart"/>
      <w:r w:rsidRPr="00875D6A">
        <w:rPr>
          <w:rFonts w:ascii="Arial" w:hAnsi="Arial" w:cs="Arial"/>
          <w:szCs w:val="24"/>
        </w:rPr>
        <w:t>pii</w:t>
      </w:r>
      <w:proofErr w:type="gramEnd"/>
      <w:r w:rsidRPr="00875D6A">
        <w:rPr>
          <w:rFonts w:ascii="Arial" w:hAnsi="Arial" w:cs="Arial"/>
          <w:szCs w:val="24"/>
        </w:rPr>
        <w:t xml:space="preserve">: S1084-9521(15)00038-5. </w:t>
      </w:r>
      <w:proofErr w:type="gramStart"/>
      <w:r w:rsidRPr="00875D6A">
        <w:rPr>
          <w:rFonts w:ascii="Arial" w:hAnsi="Arial" w:cs="Arial"/>
          <w:szCs w:val="24"/>
        </w:rPr>
        <w:t>doi</w:t>
      </w:r>
      <w:proofErr w:type="gramEnd"/>
      <w:r w:rsidRPr="00875D6A">
        <w:rPr>
          <w:rFonts w:ascii="Arial" w:hAnsi="Arial" w:cs="Arial"/>
          <w:szCs w:val="24"/>
        </w:rPr>
        <w:t>: 10.1016/j.semcdb.2015.02.011.</w:t>
      </w:r>
    </w:p>
    <w:p w14:paraId="0F8470F7" w14:textId="77777777" w:rsidR="006C5847" w:rsidRPr="00875D6A" w:rsidRDefault="006C5847" w:rsidP="00A83167">
      <w:pPr>
        <w:pStyle w:val="BodyTextIndent2"/>
        <w:ind w:left="0"/>
        <w:contextualSpacing/>
        <w:rPr>
          <w:rFonts w:ascii="Arial" w:hAnsi="Arial" w:cs="Arial"/>
          <w:szCs w:val="24"/>
        </w:rPr>
      </w:pPr>
    </w:p>
    <w:p w14:paraId="38797838" w14:textId="5D9705F9" w:rsidR="006C5847" w:rsidRPr="00875D6A" w:rsidRDefault="006C5847" w:rsidP="00A83167">
      <w:pPr>
        <w:pStyle w:val="BodyTextIndent2"/>
        <w:numPr>
          <w:ilvl w:val="0"/>
          <w:numId w:val="4"/>
        </w:numPr>
        <w:contextualSpacing/>
        <w:rPr>
          <w:rFonts w:ascii="Arial" w:hAnsi="Arial" w:cs="Arial"/>
          <w:szCs w:val="24"/>
        </w:rPr>
      </w:pPr>
      <w:r w:rsidRPr="00875D6A">
        <w:rPr>
          <w:rFonts w:ascii="Arial" w:hAnsi="Arial" w:cs="Arial"/>
          <w:szCs w:val="24"/>
        </w:rPr>
        <w:t xml:space="preserve">CAR-Engineered NK Cells Targeting Wild-Type EGFR and EGFRvIII Enhance Killing of Glioblastoma and Patient-Derived Glioblastoma Stem Cells. Han J, Chu J, Chan WK, Zhang J, Wang Y, Cohen JB, Victor A, Meisen WH, Kim SH, Grandi P, Wang QE, He X, </w:t>
      </w:r>
      <w:r w:rsidRPr="00CF02E3">
        <w:rPr>
          <w:rFonts w:ascii="Arial" w:hAnsi="Arial" w:cs="Arial"/>
          <w:b/>
          <w:szCs w:val="24"/>
        </w:rPr>
        <w:t>Nakano I</w:t>
      </w:r>
      <w:r w:rsidRPr="00875D6A">
        <w:rPr>
          <w:rFonts w:ascii="Arial" w:hAnsi="Arial" w:cs="Arial"/>
          <w:szCs w:val="24"/>
        </w:rPr>
        <w:t xml:space="preserve">, Chiocca EA, Glorioso III JC, Kaur B, Caligiuri MA, and Yu J. </w:t>
      </w:r>
      <w:r w:rsidRPr="00875D6A">
        <w:rPr>
          <w:rFonts w:ascii="Arial" w:hAnsi="Arial" w:cs="Arial"/>
          <w:i/>
          <w:szCs w:val="24"/>
        </w:rPr>
        <w:t>Scientific Reports</w:t>
      </w:r>
      <w:r w:rsidR="00FC26BD" w:rsidRPr="00875D6A">
        <w:rPr>
          <w:rFonts w:ascii="Arial" w:hAnsi="Arial" w:cs="Arial"/>
          <w:szCs w:val="24"/>
        </w:rPr>
        <w:t xml:space="preserve"> 2015 Jul 9;5:11483. </w:t>
      </w:r>
      <w:proofErr w:type="gramStart"/>
      <w:r w:rsidR="00FC26BD" w:rsidRPr="00875D6A">
        <w:rPr>
          <w:rFonts w:ascii="Arial" w:hAnsi="Arial" w:cs="Arial"/>
          <w:szCs w:val="24"/>
        </w:rPr>
        <w:t>doi</w:t>
      </w:r>
      <w:proofErr w:type="gramEnd"/>
      <w:r w:rsidR="00FC26BD" w:rsidRPr="00875D6A">
        <w:rPr>
          <w:rFonts w:ascii="Arial" w:hAnsi="Arial" w:cs="Arial"/>
          <w:szCs w:val="24"/>
        </w:rPr>
        <w:t>: 10.1038/srep11483. PMID: 26155832</w:t>
      </w:r>
    </w:p>
    <w:p w14:paraId="405DAFCE" w14:textId="77777777" w:rsidR="00D56BBA" w:rsidRPr="00875D6A" w:rsidRDefault="00D56BBA" w:rsidP="00A83167">
      <w:pPr>
        <w:pStyle w:val="BodyTextIndent2"/>
        <w:ind w:left="0"/>
        <w:contextualSpacing/>
        <w:rPr>
          <w:rFonts w:ascii="Arial" w:hAnsi="Arial" w:cs="Arial"/>
          <w:szCs w:val="24"/>
        </w:rPr>
      </w:pPr>
    </w:p>
    <w:p w14:paraId="50A0B572" w14:textId="50EA1DB2" w:rsidR="00D56BBA" w:rsidRPr="00875D6A" w:rsidRDefault="00D56BBA" w:rsidP="00A83167">
      <w:pPr>
        <w:pStyle w:val="BodyTextIndent2"/>
        <w:numPr>
          <w:ilvl w:val="0"/>
          <w:numId w:val="4"/>
        </w:numPr>
        <w:contextualSpacing/>
        <w:rPr>
          <w:rFonts w:ascii="Arial" w:hAnsi="Arial" w:cs="Arial"/>
          <w:szCs w:val="24"/>
        </w:rPr>
      </w:pPr>
      <w:proofErr w:type="gramStart"/>
      <w:r w:rsidRPr="00875D6A">
        <w:rPr>
          <w:rFonts w:ascii="Arial" w:hAnsi="Arial" w:cs="Arial"/>
          <w:szCs w:val="24"/>
        </w:rPr>
        <w:t>miRNA</w:t>
      </w:r>
      <w:proofErr w:type="gramEnd"/>
      <w:r w:rsidRPr="00875D6A">
        <w:rPr>
          <w:rFonts w:ascii="Arial" w:hAnsi="Arial" w:cs="Arial"/>
          <w:szCs w:val="24"/>
        </w:rPr>
        <w:t xml:space="preserve"> contents of cerebrospinal fluid extracellular vesicles in glioblastoma patients. Akers JC, Ramakrishnan V, Kim R, Phillips S, Kaimal V, Mao Y, Hua W, Yang I, Fu CC, Nolan J, </w:t>
      </w:r>
      <w:r w:rsidRPr="00CF02E3">
        <w:rPr>
          <w:rFonts w:ascii="Arial" w:hAnsi="Arial" w:cs="Arial"/>
          <w:b/>
          <w:szCs w:val="24"/>
        </w:rPr>
        <w:t>Nakano I</w:t>
      </w:r>
      <w:r w:rsidRPr="00875D6A">
        <w:rPr>
          <w:rFonts w:ascii="Arial" w:hAnsi="Arial" w:cs="Arial"/>
          <w:szCs w:val="24"/>
        </w:rPr>
        <w:t xml:space="preserve">, Yang Y, Beaulieu M, Carter BS, Chen CC. </w:t>
      </w:r>
      <w:r w:rsidRPr="00875D6A">
        <w:rPr>
          <w:rFonts w:ascii="Arial" w:hAnsi="Arial" w:cs="Arial"/>
          <w:i/>
          <w:szCs w:val="24"/>
        </w:rPr>
        <w:t>J Neurooncol.</w:t>
      </w:r>
      <w:r w:rsidRPr="00875D6A">
        <w:rPr>
          <w:rFonts w:ascii="Arial" w:hAnsi="Arial" w:cs="Arial"/>
          <w:szCs w:val="24"/>
        </w:rPr>
        <w:t xml:space="preserve"> 2015 Apr 23. [Epub ahead of print] PMID: 25903655</w:t>
      </w:r>
    </w:p>
    <w:p w14:paraId="0E802379" w14:textId="77777777" w:rsidR="009610A2" w:rsidRPr="00875D6A" w:rsidRDefault="009610A2" w:rsidP="00A83167">
      <w:pPr>
        <w:spacing w:line="120" w:lineRule="atLeast"/>
        <w:rPr>
          <w:rFonts w:ascii="Arial" w:hAnsi="Arial" w:cs="Arial"/>
          <w:szCs w:val="24"/>
        </w:rPr>
      </w:pPr>
    </w:p>
    <w:p w14:paraId="3A8153FF" w14:textId="6EB5CBEE" w:rsidR="009610A2" w:rsidRPr="00875D6A" w:rsidRDefault="009610A2" w:rsidP="00A83167">
      <w:pPr>
        <w:pStyle w:val="BodyTextIndent2"/>
        <w:numPr>
          <w:ilvl w:val="0"/>
          <w:numId w:val="4"/>
        </w:numPr>
        <w:contextualSpacing/>
        <w:rPr>
          <w:rFonts w:ascii="Arial" w:hAnsi="Arial" w:cs="Arial"/>
          <w:szCs w:val="24"/>
        </w:rPr>
      </w:pPr>
      <w:r w:rsidRPr="00875D6A">
        <w:rPr>
          <w:rFonts w:ascii="Arial" w:hAnsi="Arial" w:cs="Arial"/>
          <w:szCs w:val="24"/>
        </w:rPr>
        <w:t xml:space="preserve">Predictors of impaired communication in amyotrophic lateral sclerosis patients with tracheostomy-invasive ventilation. Nakayama Y, Shimizu T, Mochizuki Y, Hayashi K, Matsuda C, Nagao M, Watabe K, Kawata A, Oyanagi K, Isozaki E,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Amyotroph Lateral Scler Frontotemporal Degener</w:t>
      </w:r>
      <w:r w:rsidRPr="00875D6A">
        <w:rPr>
          <w:rFonts w:ascii="Arial" w:hAnsi="Arial" w:cs="Arial"/>
          <w:szCs w:val="24"/>
        </w:rPr>
        <w:t>. 2015</w:t>
      </w:r>
      <w:proofErr w:type="gramStart"/>
      <w:r w:rsidRPr="00875D6A">
        <w:rPr>
          <w:rFonts w:ascii="Arial" w:hAnsi="Arial" w:cs="Arial"/>
          <w:szCs w:val="24"/>
        </w:rPr>
        <w:t>;17</w:t>
      </w:r>
      <w:proofErr w:type="gramEnd"/>
      <w:r w:rsidRPr="00875D6A">
        <w:rPr>
          <w:rFonts w:ascii="Arial" w:hAnsi="Arial" w:cs="Arial"/>
          <w:szCs w:val="24"/>
        </w:rPr>
        <w:t xml:space="preserve">(1-2):38-46. </w:t>
      </w:r>
      <w:proofErr w:type="gramStart"/>
      <w:r w:rsidRPr="00875D6A">
        <w:rPr>
          <w:rFonts w:ascii="Arial" w:hAnsi="Arial" w:cs="Arial"/>
          <w:szCs w:val="24"/>
        </w:rPr>
        <w:t>doi</w:t>
      </w:r>
      <w:proofErr w:type="gramEnd"/>
      <w:r w:rsidRPr="00875D6A">
        <w:rPr>
          <w:rFonts w:ascii="Arial" w:hAnsi="Arial" w:cs="Arial"/>
          <w:szCs w:val="24"/>
        </w:rPr>
        <w:t>: 10.3109/21678421.2015.1055276. Epub 2015 Jun 29. PMID: 26121169</w:t>
      </w:r>
    </w:p>
    <w:p w14:paraId="6114ECD1" w14:textId="77777777" w:rsidR="00196819" w:rsidRPr="00875D6A" w:rsidRDefault="00196819" w:rsidP="00A83167">
      <w:pPr>
        <w:pStyle w:val="BodyTextIndent2"/>
        <w:ind w:left="0"/>
        <w:contextualSpacing/>
        <w:rPr>
          <w:rFonts w:ascii="Arial" w:hAnsi="Arial" w:cs="Arial"/>
          <w:szCs w:val="24"/>
        </w:rPr>
      </w:pPr>
    </w:p>
    <w:p w14:paraId="20290797" w14:textId="64619819" w:rsidR="00196819" w:rsidRPr="00875D6A" w:rsidRDefault="00196819" w:rsidP="00A83167">
      <w:pPr>
        <w:pStyle w:val="BodyTextIndent2"/>
        <w:numPr>
          <w:ilvl w:val="0"/>
          <w:numId w:val="4"/>
        </w:numPr>
        <w:contextualSpacing/>
        <w:rPr>
          <w:rFonts w:ascii="Arial" w:hAnsi="Arial" w:cs="Arial"/>
          <w:szCs w:val="24"/>
        </w:rPr>
      </w:pPr>
      <w:r w:rsidRPr="00875D6A">
        <w:rPr>
          <w:rFonts w:ascii="Arial" w:hAnsi="Arial" w:cs="Arial"/>
          <w:szCs w:val="24"/>
        </w:rPr>
        <w:t xml:space="preserve">Dynamic epigenetic regulation of glioblastoma tumorigenicity through LSD1 modulation of MYC expression. Kozono D, Li J, Nitta M, Sampetrean O, Gonda D, Kushwaha DS, Merzon D, Ramakrishnan D, Zhu S, Zhu K, Matsui H, Harismendy O, Hua W, Mao Y, Kwon CH, Saya H, </w:t>
      </w:r>
      <w:r w:rsidRPr="00CF02E3">
        <w:rPr>
          <w:rFonts w:ascii="Arial" w:hAnsi="Arial" w:cs="Arial"/>
          <w:b/>
          <w:szCs w:val="24"/>
        </w:rPr>
        <w:t>Nakano I</w:t>
      </w:r>
      <w:r w:rsidRPr="00875D6A">
        <w:rPr>
          <w:rFonts w:ascii="Arial" w:hAnsi="Arial" w:cs="Arial"/>
          <w:szCs w:val="24"/>
        </w:rPr>
        <w:t xml:space="preserve">, Pizzo DP, Vandenberg SR, Chen C. </w:t>
      </w:r>
      <w:r w:rsidR="00CE54DF" w:rsidRPr="00875D6A">
        <w:rPr>
          <w:rFonts w:ascii="Arial" w:eastAsia="Osaka" w:hAnsi="Arial" w:cs="Arial"/>
          <w:i/>
          <w:color w:val="000000"/>
          <w:szCs w:val="24"/>
        </w:rPr>
        <w:t>Proc Natl Acad Sci U S A</w:t>
      </w:r>
      <w:r w:rsidR="00CE54DF" w:rsidRPr="00875D6A">
        <w:rPr>
          <w:rFonts w:ascii="Arial" w:hAnsi="Arial" w:cs="Arial"/>
          <w:szCs w:val="24"/>
        </w:rPr>
        <w:t xml:space="preserve"> </w:t>
      </w:r>
      <w:r w:rsidR="00FC26BD" w:rsidRPr="00875D6A">
        <w:rPr>
          <w:rFonts w:ascii="Arial" w:hAnsi="Arial" w:cs="Arial"/>
          <w:szCs w:val="24"/>
        </w:rPr>
        <w:t xml:space="preserve">2015 Jul 28;112(30):E4055-64. </w:t>
      </w:r>
      <w:proofErr w:type="gramStart"/>
      <w:r w:rsidR="00FC26BD" w:rsidRPr="00875D6A">
        <w:rPr>
          <w:rFonts w:ascii="Arial" w:hAnsi="Arial" w:cs="Arial"/>
          <w:szCs w:val="24"/>
        </w:rPr>
        <w:t>doi</w:t>
      </w:r>
      <w:proofErr w:type="gramEnd"/>
      <w:r w:rsidR="00FC26BD" w:rsidRPr="00875D6A">
        <w:rPr>
          <w:rFonts w:ascii="Arial" w:hAnsi="Arial" w:cs="Arial"/>
          <w:szCs w:val="24"/>
        </w:rPr>
        <w:t>: 10.1073/pnas.1501967112. PMID: 26159421</w:t>
      </w:r>
    </w:p>
    <w:p w14:paraId="4538B21C" w14:textId="77777777" w:rsidR="009610A2" w:rsidRPr="00875D6A" w:rsidRDefault="009610A2" w:rsidP="00A83167">
      <w:pPr>
        <w:pStyle w:val="ListParagraph"/>
        <w:spacing w:line="120" w:lineRule="atLeast"/>
        <w:rPr>
          <w:rFonts w:ascii="Arial" w:hAnsi="Arial" w:cs="Arial"/>
          <w:szCs w:val="24"/>
        </w:rPr>
      </w:pPr>
    </w:p>
    <w:p w14:paraId="058AE9D2" w14:textId="77777777" w:rsidR="00057668" w:rsidRPr="00875D6A" w:rsidRDefault="00F417DB" w:rsidP="00A83167">
      <w:pPr>
        <w:pStyle w:val="BodyTextIndent2"/>
        <w:numPr>
          <w:ilvl w:val="0"/>
          <w:numId w:val="4"/>
        </w:numPr>
        <w:contextualSpacing/>
        <w:rPr>
          <w:rFonts w:ascii="Arial" w:hAnsi="Arial" w:cs="Arial"/>
          <w:szCs w:val="24"/>
        </w:rPr>
      </w:pPr>
      <w:r w:rsidRPr="00875D6A">
        <w:rPr>
          <w:rFonts w:ascii="Arial" w:hAnsi="Arial" w:cs="Arial"/>
          <w:bCs/>
          <w:szCs w:val="24"/>
        </w:rPr>
        <w:t xml:space="preserve">Gene expression profiling distinguishes proneural glioma stem cells from mesenchymal glioma stem cells. </w:t>
      </w:r>
      <w:r w:rsidRPr="00875D6A">
        <w:rPr>
          <w:rFonts w:ascii="Arial" w:hAnsi="Arial" w:cs="Arial"/>
          <w:szCs w:val="24"/>
        </w:rPr>
        <w:t xml:space="preserve">Chandran UR, Luthra S, Santana-Santos L, Mao P, Kim SH, Minata M, Li J, Benos PV, Hu B, Cheng SY, </w:t>
      </w:r>
      <w:r w:rsidRPr="00CF02E3">
        <w:rPr>
          <w:rFonts w:ascii="Arial" w:hAnsi="Arial" w:cs="Arial"/>
          <w:b/>
          <w:szCs w:val="24"/>
        </w:rPr>
        <w:t>Nakano I</w:t>
      </w:r>
      <w:r w:rsidRPr="00875D6A">
        <w:rPr>
          <w:rFonts w:ascii="Arial" w:hAnsi="Arial" w:cs="Arial"/>
          <w:szCs w:val="24"/>
        </w:rPr>
        <w:t xml:space="preserve">, Sobol RW. </w:t>
      </w:r>
      <w:r w:rsidRPr="00875D6A">
        <w:rPr>
          <w:rFonts w:ascii="Arial" w:hAnsi="Arial" w:cs="Arial"/>
          <w:i/>
          <w:szCs w:val="24"/>
        </w:rPr>
        <w:t>Genomics Data</w:t>
      </w:r>
      <w:r w:rsidRPr="00875D6A">
        <w:rPr>
          <w:rFonts w:ascii="Arial" w:hAnsi="Arial" w:cs="Arial"/>
          <w:szCs w:val="24"/>
        </w:rPr>
        <w:t xml:space="preserve"> </w:t>
      </w:r>
      <w:r w:rsidR="00FC26BD" w:rsidRPr="00875D6A">
        <w:rPr>
          <w:rFonts w:ascii="Arial" w:hAnsi="Arial" w:cs="Arial"/>
          <w:szCs w:val="24"/>
        </w:rPr>
        <w:t>2015 Sep 1</w:t>
      </w:r>
      <w:proofErr w:type="gramStart"/>
      <w:r w:rsidR="00FC26BD" w:rsidRPr="00875D6A">
        <w:rPr>
          <w:rFonts w:ascii="Arial" w:hAnsi="Arial" w:cs="Arial"/>
          <w:szCs w:val="24"/>
        </w:rPr>
        <w:t>;5:333</w:t>
      </w:r>
      <w:proofErr w:type="gramEnd"/>
      <w:r w:rsidR="00FC26BD" w:rsidRPr="00875D6A">
        <w:rPr>
          <w:rFonts w:ascii="Arial" w:hAnsi="Arial" w:cs="Arial"/>
          <w:szCs w:val="24"/>
        </w:rPr>
        <w:t>-336. PMID: 26251826</w:t>
      </w:r>
    </w:p>
    <w:p w14:paraId="44DC4156" w14:textId="77777777" w:rsidR="00057668" w:rsidRPr="00875D6A" w:rsidRDefault="00057668" w:rsidP="00A83167">
      <w:pPr>
        <w:pStyle w:val="ListParagraph"/>
        <w:spacing w:line="120" w:lineRule="atLeast"/>
        <w:rPr>
          <w:rFonts w:ascii="Arial" w:hAnsi="Arial" w:cs="Arial"/>
          <w:szCs w:val="24"/>
        </w:rPr>
      </w:pPr>
    </w:p>
    <w:p w14:paraId="20D8E09C" w14:textId="52827118" w:rsidR="00FC26BD" w:rsidRPr="00875D6A" w:rsidRDefault="00645A78" w:rsidP="00A83167">
      <w:pPr>
        <w:pStyle w:val="BodyTextIndent2"/>
        <w:numPr>
          <w:ilvl w:val="0"/>
          <w:numId w:val="4"/>
        </w:numPr>
        <w:contextualSpacing/>
        <w:rPr>
          <w:rFonts w:ascii="Arial" w:hAnsi="Arial" w:cs="Arial"/>
          <w:szCs w:val="24"/>
        </w:rPr>
      </w:pPr>
      <w:r w:rsidRPr="00875D6A">
        <w:rPr>
          <w:rFonts w:ascii="Arial" w:hAnsi="Arial" w:cs="Arial"/>
          <w:szCs w:val="24"/>
        </w:rPr>
        <w:t xml:space="preserve">Pigment Epithelium-Derived Factor (PEDF) Expression Induced by EGFRvIII Promotes Self-renewal and Tumor Progression of Glioma Stem Cells.  Yin J, Park G, Kim TH, Hong JH, Kim YJ, Jin X, Kang S, Jung JE, Kim JY, Yun H, Lee JE, Kim M, Chung J, Kim H, </w:t>
      </w:r>
      <w:r w:rsidRPr="00CF02E3">
        <w:rPr>
          <w:rFonts w:ascii="Arial" w:hAnsi="Arial" w:cs="Arial"/>
          <w:b/>
          <w:szCs w:val="24"/>
        </w:rPr>
        <w:t>Nakano I</w:t>
      </w:r>
      <w:r w:rsidRPr="00875D6A">
        <w:rPr>
          <w:rFonts w:ascii="Arial" w:hAnsi="Arial" w:cs="Arial"/>
          <w:szCs w:val="24"/>
        </w:rPr>
        <w:t xml:space="preserve">, Gwak HS, Yoo H, Yoo BC, Kim JH, Hur EM, Lee J, Lee SH, Park MJ, Park JB.  </w:t>
      </w:r>
      <w:r w:rsidRPr="00875D6A">
        <w:rPr>
          <w:rFonts w:ascii="Arial" w:hAnsi="Arial" w:cs="Arial"/>
          <w:i/>
          <w:szCs w:val="24"/>
        </w:rPr>
        <w:t>PLoS Biol</w:t>
      </w:r>
      <w:r w:rsidRPr="00875D6A">
        <w:rPr>
          <w:rFonts w:ascii="Arial" w:hAnsi="Arial" w:cs="Arial"/>
          <w:szCs w:val="24"/>
        </w:rPr>
        <w:t>. 2016 Jan 11</w:t>
      </w:r>
      <w:proofErr w:type="gramStart"/>
      <w:r w:rsidRPr="00875D6A">
        <w:rPr>
          <w:rFonts w:ascii="Arial" w:hAnsi="Arial" w:cs="Arial"/>
          <w:szCs w:val="24"/>
        </w:rPr>
        <w:t>;14</w:t>
      </w:r>
      <w:proofErr w:type="gramEnd"/>
      <w:r w:rsidRPr="00875D6A">
        <w:rPr>
          <w:rFonts w:ascii="Arial" w:hAnsi="Arial" w:cs="Arial"/>
          <w:szCs w:val="24"/>
        </w:rPr>
        <w:t xml:space="preserve">(1):e1002367. </w:t>
      </w:r>
      <w:proofErr w:type="gramStart"/>
      <w:r w:rsidRPr="00875D6A">
        <w:rPr>
          <w:rFonts w:ascii="Arial" w:hAnsi="Arial" w:cs="Arial"/>
          <w:szCs w:val="24"/>
        </w:rPr>
        <w:t>doi</w:t>
      </w:r>
      <w:proofErr w:type="gramEnd"/>
      <w:r w:rsidRPr="00875D6A">
        <w:rPr>
          <w:rFonts w:ascii="Arial" w:hAnsi="Arial" w:cs="Arial"/>
          <w:szCs w:val="24"/>
        </w:rPr>
        <w:t xml:space="preserve">: 10.1371/journal.pbio.1002367. </w:t>
      </w:r>
      <w:proofErr w:type="gramStart"/>
      <w:r w:rsidRPr="00875D6A">
        <w:rPr>
          <w:rFonts w:ascii="Arial" w:hAnsi="Arial" w:cs="Arial"/>
          <w:szCs w:val="24"/>
        </w:rPr>
        <w:t>eCollection</w:t>
      </w:r>
      <w:proofErr w:type="gramEnd"/>
      <w:r w:rsidRPr="00875D6A">
        <w:rPr>
          <w:rFonts w:ascii="Arial" w:hAnsi="Arial" w:cs="Arial"/>
          <w:szCs w:val="24"/>
        </w:rPr>
        <w:t xml:space="preserve"> 2016 Jan.  PMID: 26751204 </w:t>
      </w:r>
    </w:p>
    <w:p w14:paraId="5447D678" w14:textId="77777777" w:rsidR="00645A78" w:rsidRPr="00875D6A" w:rsidRDefault="00645A78" w:rsidP="00A83167">
      <w:pPr>
        <w:pStyle w:val="BodyTextIndent2"/>
        <w:ind w:left="0"/>
        <w:contextualSpacing/>
        <w:rPr>
          <w:rFonts w:ascii="Arial" w:hAnsi="Arial" w:cs="Arial"/>
          <w:bCs/>
          <w:szCs w:val="24"/>
        </w:rPr>
      </w:pPr>
    </w:p>
    <w:p w14:paraId="36F90498" w14:textId="5F2B28F3" w:rsidR="00D147CE" w:rsidRPr="00875D6A" w:rsidRDefault="00FC26BD" w:rsidP="00A83167">
      <w:pPr>
        <w:pStyle w:val="BodyTextIndent2"/>
        <w:numPr>
          <w:ilvl w:val="0"/>
          <w:numId w:val="4"/>
        </w:numPr>
        <w:contextualSpacing/>
        <w:rPr>
          <w:rFonts w:ascii="Arial" w:hAnsi="Arial" w:cs="Arial"/>
          <w:szCs w:val="24"/>
        </w:rPr>
      </w:pPr>
      <w:r w:rsidRPr="00875D6A">
        <w:rPr>
          <w:rFonts w:ascii="Arial" w:hAnsi="Arial" w:cs="Arial"/>
          <w:szCs w:val="24"/>
        </w:rPr>
        <w:t xml:space="preserve">Coordination of self-renewal in glioblastoma by integration of adhesion and microRNA Signaling.  Alvarado AG, Turaga SM, Sathyan P, Mulkearns-Hubert EE, Otvos B, Silver DJ, Hale JS, Flavahan WA, Zinn PO, Sinyuk M, Li M, Guda M, Velpula KK, Tsung AJ, </w:t>
      </w:r>
      <w:r w:rsidRPr="00CF02E3">
        <w:rPr>
          <w:rFonts w:ascii="Arial" w:hAnsi="Arial" w:cs="Arial"/>
          <w:b/>
          <w:szCs w:val="24"/>
        </w:rPr>
        <w:t>Nakano I</w:t>
      </w:r>
      <w:r w:rsidRPr="00875D6A">
        <w:rPr>
          <w:rFonts w:ascii="Arial" w:hAnsi="Arial" w:cs="Arial"/>
          <w:szCs w:val="24"/>
        </w:rPr>
        <w:t xml:space="preserve">, Vogelbaum MA, Majumder S, Rich JN, Lathia JD. </w:t>
      </w:r>
      <w:r w:rsidRPr="00875D6A">
        <w:rPr>
          <w:rFonts w:ascii="Arial" w:hAnsi="Arial" w:cs="Arial"/>
          <w:i/>
          <w:szCs w:val="24"/>
        </w:rPr>
        <w:t>Neuro-</w:t>
      </w:r>
      <w:r w:rsidR="00917346" w:rsidRPr="00875D6A">
        <w:rPr>
          <w:rFonts w:ascii="Arial" w:hAnsi="Arial" w:cs="Arial"/>
          <w:i/>
          <w:szCs w:val="24"/>
        </w:rPr>
        <w:lastRenderedPageBreak/>
        <w:t>Oncology</w:t>
      </w:r>
      <w:r w:rsidRPr="00875D6A">
        <w:rPr>
          <w:rFonts w:ascii="Arial" w:hAnsi="Arial" w:cs="Arial"/>
          <w:szCs w:val="24"/>
        </w:rPr>
        <w:t xml:space="preserve"> </w:t>
      </w:r>
      <w:r w:rsidR="00D147CE" w:rsidRPr="00875D6A">
        <w:rPr>
          <w:rFonts w:ascii="Arial" w:hAnsi="Arial" w:cs="Arial"/>
          <w:szCs w:val="24"/>
        </w:rPr>
        <w:t>2016 May</w:t>
      </w:r>
      <w:proofErr w:type="gramStart"/>
      <w:r w:rsidR="00D147CE" w:rsidRPr="00875D6A">
        <w:rPr>
          <w:rFonts w:ascii="Arial" w:hAnsi="Arial" w:cs="Arial"/>
          <w:szCs w:val="24"/>
        </w:rPr>
        <w:t>;18</w:t>
      </w:r>
      <w:proofErr w:type="gramEnd"/>
      <w:r w:rsidR="00D147CE" w:rsidRPr="00875D6A">
        <w:rPr>
          <w:rFonts w:ascii="Arial" w:hAnsi="Arial" w:cs="Arial"/>
          <w:szCs w:val="24"/>
        </w:rPr>
        <w:t xml:space="preserve">(5):656-66. </w:t>
      </w:r>
      <w:proofErr w:type="gramStart"/>
      <w:r w:rsidR="00D147CE" w:rsidRPr="00875D6A">
        <w:rPr>
          <w:rFonts w:ascii="Arial" w:hAnsi="Arial" w:cs="Arial"/>
          <w:szCs w:val="24"/>
        </w:rPr>
        <w:t>doi</w:t>
      </w:r>
      <w:proofErr w:type="gramEnd"/>
      <w:r w:rsidR="00D147CE" w:rsidRPr="00875D6A">
        <w:rPr>
          <w:rFonts w:ascii="Arial" w:hAnsi="Arial" w:cs="Arial"/>
          <w:szCs w:val="24"/>
        </w:rPr>
        <w:t>: 10.1093/neuonc/nov196. Epub 2015 Sep 15. PMID: 26374689</w:t>
      </w:r>
    </w:p>
    <w:p w14:paraId="37CBE1CC" w14:textId="77777777" w:rsidR="009F003C" w:rsidRPr="00875D6A" w:rsidRDefault="009F003C" w:rsidP="00A83167">
      <w:pPr>
        <w:pStyle w:val="BodyTextIndent2"/>
        <w:ind w:left="0"/>
        <w:contextualSpacing/>
        <w:rPr>
          <w:rFonts w:ascii="Arial" w:hAnsi="Arial" w:cs="Arial"/>
          <w:szCs w:val="24"/>
        </w:rPr>
      </w:pPr>
    </w:p>
    <w:p w14:paraId="23A221D5" w14:textId="171C427E" w:rsidR="009F003C" w:rsidRPr="00875D6A" w:rsidRDefault="009F003C" w:rsidP="00A83167">
      <w:pPr>
        <w:pStyle w:val="BodyTextIndent2"/>
        <w:numPr>
          <w:ilvl w:val="0"/>
          <w:numId w:val="4"/>
        </w:numPr>
        <w:contextualSpacing/>
        <w:rPr>
          <w:rFonts w:ascii="Arial" w:hAnsi="Arial" w:cs="Arial"/>
          <w:szCs w:val="24"/>
        </w:rPr>
      </w:pPr>
      <w:r w:rsidRPr="00875D6A">
        <w:rPr>
          <w:rFonts w:ascii="Arial" w:hAnsi="Arial" w:cs="Arial"/>
          <w:szCs w:val="24"/>
        </w:rPr>
        <w:t xml:space="preserve">Histone Deacetylase 6 can impede oncolytic viral replication in glioma. Nakashima H, Kaufmann JK, Wang PY, Nguyen T, Speranza MC, Kasai K, Okemoto K, Otsuki A, </w:t>
      </w:r>
      <w:r w:rsidRPr="00CF02E3">
        <w:rPr>
          <w:rFonts w:ascii="Arial" w:hAnsi="Arial" w:cs="Arial"/>
          <w:b/>
          <w:szCs w:val="24"/>
        </w:rPr>
        <w:t>Nakano I</w:t>
      </w:r>
      <w:r w:rsidRPr="00875D6A">
        <w:rPr>
          <w:rFonts w:ascii="Arial" w:hAnsi="Arial" w:cs="Arial"/>
          <w:szCs w:val="24"/>
        </w:rPr>
        <w:t xml:space="preserve">, Fernandez S, Goins WF, Grandi P, Glorioso JC, Lawler S, Cripe TP, and Chiocca EA. </w:t>
      </w:r>
      <w:r w:rsidRPr="00875D6A">
        <w:rPr>
          <w:rFonts w:ascii="Arial" w:hAnsi="Arial" w:cs="Arial"/>
          <w:i/>
          <w:szCs w:val="24"/>
        </w:rPr>
        <w:t>Journal of Clinical Investigation</w:t>
      </w:r>
      <w:r w:rsidRPr="00875D6A">
        <w:rPr>
          <w:rFonts w:ascii="Arial" w:hAnsi="Arial" w:cs="Arial"/>
          <w:szCs w:val="24"/>
        </w:rPr>
        <w:t xml:space="preserve"> </w:t>
      </w:r>
      <w:r w:rsidR="00F126C9" w:rsidRPr="00875D6A">
        <w:rPr>
          <w:rFonts w:ascii="Arial" w:hAnsi="Arial" w:cs="Arial"/>
          <w:szCs w:val="24"/>
        </w:rPr>
        <w:t xml:space="preserve">125(11):4269-80. </w:t>
      </w:r>
      <w:proofErr w:type="gramStart"/>
      <w:r w:rsidR="00F126C9" w:rsidRPr="00875D6A">
        <w:rPr>
          <w:rFonts w:ascii="Arial" w:hAnsi="Arial" w:cs="Arial"/>
          <w:szCs w:val="24"/>
        </w:rPr>
        <w:t>doi</w:t>
      </w:r>
      <w:proofErr w:type="gramEnd"/>
      <w:r w:rsidR="00F126C9" w:rsidRPr="00875D6A">
        <w:rPr>
          <w:rFonts w:ascii="Arial" w:hAnsi="Arial" w:cs="Arial"/>
          <w:szCs w:val="24"/>
        </w:rPr>
        <w:t>: 10.1172/JCI80713.</w:t>
      </w:r>
    </w:p>
    <w:p w14:paraId="7CD6477B" w14:textId="77777777" w:rsidR="00335EAD" w:rsidRPr="00875D6A" w:rsidRDefault="00335EAD" w:rsidP="00A83167">
      <w:pPr>
        <w:pStyle w:val="BodyTextIndent2"/>
        <w:ind w:left="0"/>
        <w:contextualSpacing/>
        <w:rPr>
          <w:rFonts w:ascii="Arial" w:hAnsi="Arial" w:cs="Arial"/>
          <w:szCs w:val="24"/>
        </w:rPr>
      </w:pPr>
    </w:p>
    <w:p w14:paraId="3EAC8E27" w14:textId="66319F69" w:rsidR="00335EAD" w:rsidRPr="00875D6A" w:rsidRDefault="00335EAD" w:rsidP="00A83167">
      <w:pPr>
        <w:pStyle w:val="BodyTextIndent2"/>
        <w:numPr>
          <w:ilvl w:val="0"/>
          <w:numId w:val="4"/>
        </w:numPr>
        <w:contextualSpacing/>
        <w:rPr>
          <w:rFonts w:ascii="Arial" w:hAnsi="Arial" w:cs="Arial"/>
          <w:szCs w:val="24"/>
        </w:rPr>
      </w:pPr>
      <w:r w:rsidRPr="00875D6A">
        <w:rPr>
          <w:rFonts w:ascii="Arial" w:hAnsi="Arial" w:cs="Arial"/>
          <w:szCs w:val="24"/>
        </w:rPr>
        <w:t xml:space="preserve">Serine/Threonine kinase MLK4 determines Mesenchymal Identity in Glioma Stem Cells in an NF-κB-dependent manner. Kim SH, Ezhilarasan R, Phillips E, Perez DG, Sparks A, Taylor D, Ladner K, Furuta T, Sabit H, Chhipa R, Cho JH, Mohyeldin A, Beck S, Kurozumi K, Kuroiwa T, Iwata R, Asai A, Kim J, Sulman EP, Cheng S, Lee LJ, Nakada H, Guttridge D, DasGupta B, Goidts V, Bhat KP, and </w:t>
      </w:r>
      <w:r w:rsidRPr="00CF02E3">
        <w:rPr>
          <w:rFonts w:ascii="Arial" w:hAnsi="Arial" w:cs="Arial"/>
          <w:b/>
          <w:szCs w:val="24"/>
        </w:rPr>
        <w:t>Nakano I</w:t>
      </w:r>
      <w:r w:rsidRPr="00875D6A">
        <w:rPr>
          <w:rFonts w:ascii="Arial" w:hAnsi="Arial" w:cs="Arial"/>
          <w:szCs w:val="24"/>
        </w:rPr>
        <w:t xml:space="preserve">. </w:t>
      </w:r>
      <w:r w:rsidRPr="00875D6A">
        <w:rPr>
          <w:rFonts w:ascii="Arial" w:hAnsi="Arial" w:cs="Arial"/>
          <w:i/>
          <w:szCs w:val="24"/>
        </w:rPr>
        <w:t>Cancer Cell</w:t>
      </w:r>
      <w:r w:rsidR="00CB5AEF" w:rsidRPr="00875D6A">
        <w:rPr>
          <w:rFonts w:ascii="Arial" w:hAnsi="Arial" w:cs="Arial"/>
          <w:szCs w:val="24"/>
        </w:rPr>
        <w:t xml:space="preserve"> 2016 Feb 8</w:t>
      </w:r>
      <w:proofErr w:type="gramStart"/>
      <w:r w:rsidR="00CB5AEF" w:rsidRPr="00875D6A">
        <w:rPr>
          <w:rFonts w:ascii="Arial" w:hAnsi="Arial" w:cs="Arial"/>
          <w:szCs w:val="24"/>
        </w:rPr>
        <w:t>;29</w:t>
      </w:r>
      <w:proofErr w:type="gramEnd"/>
      <w:r w:rsidR="00CB5AEF" w:rsidRPr="00875D6A">
        <w:rPr>
          <w:rFonts w:ascii="Arial" w:hAnsi="Arial" w:cs="Arial"/>
          <w:szCs w:val="24"/>
        </w:rPr>
        <w:t xml:space="preserve">(2):201-13. </w:t>
      </w:r>
      <w:proofErr w:type="gramStart"/>
      <w:r w:rsidR="00CB5AEF" w:rsidRPr="00875D6A">
        <w:rPr>
          <w:rFonts w:ascii="Arial" w:hAnsi="Arial" w:cs="Arial"/>
          <w:szCs w:val="24"/>
        </w:rPr>
        <w:t>doi</w:t>
      </w:r>
      <w:proofErr w:type="gramEnd"/>
      <w:r w:rsidR="00CB5AEF" w:rsidRPr="00875D6A">
        <w:rPr>
          <w:rFonts w:ascii="Arial" w:hAnsi="Arial" w:cs="Arial"/>
          <w:szCs w:val="24"/>
        </w:rPr>
        <w:t>: 10.1016/j.ccell.2016.01.005. PMID: 26859459</w:t>
      </w:r>
    </w:p>
    <w:p w14:paraId="4BA44741" w14:textId="77777777" w:rsidR="000E14F8" w:rsidRPr="00875D6A" w:rsidRDefault="000E14F8" w:rsidP="00A83167">
      <w:pPr>
        <w:pStyle w:val="BodyTextIndent2"/>
        <w:ind w:left="0"/>
        <w:contextualSpacing/>
        <w:rPr>
          <w:rFonts w:ascii="Arial" w:hAnsi="Arial" w:cs="Arial"/>
          <w:szCs w:val="24"/>
        </w:rPr>
      </w:pPr>
    </w:p>
    <w:p w14:paraId="4C0735B5" w14:textId="27AD9C9E" w:rsidR="000E14F8" w:rsidRPr="00875D6A" w:rsidRDefault="000E14F8" w:rsidP="00A83167">
      <w:pPr>
        <w:pStyle w:val="BodyTextIndent2"/>
        <w:numPr>
          <w:ilvl w:val="0"/>
          <w:numId w:val="4"/>
        </w:numPr>
        <w:contextualSpacing/>
        <w:rPr>
          <w:rFonts w:ascii="Arial" w:hAnsi="Arial" w:cs="Arial"/>
          <w:szCs w:val="24"/>
        </w:rPr>
      </w:pPr>
      <w:r w:rsidRPr="00875D6A">
        <w:rPr>
          <w:rFonts w:ascii="Arial" w:hAnsi="Arial" w:cs="Arial"/>
          <w:szCs w:val="24"/>
        </w:rPr>
        <w:t xml:space="preserve">Senescence from glioma stem cell differentiation promotes tumor growth. Ouchi R, Okabe S, Migita T, </w:t>
      </w:r>
      <w:r w:rsidRPr="00CF02E3">
        <w:rPr>
          <w:rFonts w:ascii="Arial" w:hAnsi="Arial" w:cs="Arial"/>
          <w:b/>
          <w:szCs w:val="24"/>
        </w:rPr>
        <w:t>Nakano I</w:t>
      </w:r>
      <w:r w:rsidRPr="00875D6A">
        <w:rPr>
          <w:rFonts w:ascii="Arial" w:hAnsi="Arial" w:cs="Arial"/>
          <w:szCs w:val="24"/>
        </w:rPr>
        <w:t xml:space="preserve">, Seimiya H. </w:t>
      </w:r>
      <w:r w:rsidRPr="00875D6A">
        <w:rPr>
          <w:rFonts w:ascii="Arial" w:hAnsi="Arial" w:cs="Arial"/>
          <w:i/>
          <w:szCs w:val="24"/>
        </w:rPr>
        <w:t>Biochem Biophys Res Commun</w:t>
      </w:r>
      <w:r w:rsidRPr="00875D6A">
        <w:rPr>
          <w:rFonts w:ascii="Arial" w:hAnsi="Arial" w:cs="Arial"/>
          <w:szCs w:val="24"/>
        </w:rPr>
        <w:t xml:space="preserve">. 2016 Jan 14. </w:t>
      </w:r>
      <w:proofErr w:type="gramStart"/>
      <w:r w:rsidRPr="00875D6A">
        <w:rPr>
          <w:rFonts w:ascii="Arial" w:hAnsi="Arial" w:cs="Arial"/>
          <w:szCs w:val="24"/>
        </w:rPr>
        <w:t>pii</w:t>
      </w:r>
      <w:proofErr w:type="gramEnd"/>
      <w:r w:rsidRPr="00875D6A">
        <w:rPr>
          <w:rFonts w:ascii="Arial" w:hAnsi="Arial" w:cs="Arial"/>
          <w:szCs w:val="24"/>
        </w:rPr>
        <w:t xml:space="preserve">: S0006-291X(16)30071-7. </w:t>
      </w:r>
      <w:proofErr w:type="gramStart"/>
      <w:r w:rsidRPr="00875D6A">
        <w:rPr>
          <w:rFonts w:ascii="Arial" w:hAnsi="Arial" w:cs="Arial"/>
          <w:szCs w:val="24"/>
        </w:rPr>
        <w:t>doi</w:t>
      </w:r>
      <w:proofErr w:type="gramEnd"/>
      <w:r w:rsidRPr="00875D6A">
        <w:rPr>
          <w:rFonts w:ascii="Arial" w:hAnsi="Arial" w:cs="Arial"/>
          <w:szCs w:val="24"/>
        </w:rPr>
        <w:t>: 10.1016/j.bbrc.2016.01.071.</w:t>
      </w:r>
    </w:p>
    <w:p w14:paraId="6A865FD4" w14:textId="77777777" w:rsidR="0017463D" w:rsidRPr="00875D6A" w:rsidRDefault="0017463D" w:rsidP="00A83167">
      <w:pPr>
        <w:pStyle w:val="BodyTextIndent2"/>
        <w:ind w:left="0"/>
        <w:contextualSpacing/>
        <w:rPr>
          <w:rFonts w:ascii="Arial" w:hAnsi="Arial" w:cs="Arial"/>
          <w:szCs w:val="24"/>
        </w:rPr>
      </w:pPr>
    </w:p>
    <w:p w14:paraId="02EE31E7" w14:textId="2A5D3144" w:rsidR="0017463D" w:rsidRPr="00875D6A" w:rsidRDefault="006A72F8" w:rsidP="00A83167">
      <w:pPr>
        <w:pStyle w:val="BodyTextIndent2"/>
        <w:numPr>
          <w:ilvl w:val="0"/>
          <w:numId w:val="4"/>
        </w:numPr>
        <w:contextualSpacing/>
        <w:rPr>
          <w:rFonts w:ascii="Arial" w:hAnsi="Arial" w:cs="Arial"/>
          <w:szCs w:val="24"/>
        </w:rPr>
      </w:pPr>
      <w:r w:rsidRPr="00875D6A">
        <w:rPr>
          <w:rFonts w:ascii="Arial" w:hAnsi="Arial" w:cs="Arial"/>
          <w:szCs w:val="24"/>
        </w:rPr>
        <w:t xml:space="preserve">SHP-2-upregulated ZEB1 is important for PDGFRalpha-driven glioma epithelial-mesenchymal transition and invasion in mice and humans. Feng H, Zhang L, Zhang W, Li Y, Alvarez Y, Li Z, Wang Y, Song L, Lv D, </w:t>
      </w:r>
      <w:r w:rsidRPr="00CF02E3">
        <w:rPr>
          <w:rFonts w:ascii="Arial" w:hAnsi="Arial" w:cs="Arial"/>
          <w:b/>
          <w:szCs w:val="24"/>
        </w:rPr>
        <w:t>Nakano I</w:t>
      </w:r>
      <w:r w:rsidRPr="00875D6A">
        <w:rPr>
          <w:rFonts w:ascii="Arial" w:hAnsi="Arial" w:cs="Arial"/>
          <w:szCs w:val="24"/>
        </w:rPr>
        <w:t xml:space="preserve">, Hu B, and Cheng SY. </w:t>
      </w:r>
      <w:r w:rsidRPr="00875D6A">
        <w:rPr>
          <w:rFonts w:ascii="Arial" w:hAnsi="Arial" w:cs="Arial"/>
          <w:i/>
          <w:szCs w:val="24"/>
        </w:rPr>
        <w:t>Oncogene</w:t>
      </w:r>
      <w:r w:rsidRPr="00875D6A">
        <w:rPr>
          <w:rFonts w:ascii="Arial" w:hAnsi="Arial" w:cs="Arial"/>
          <w:szCs w:val="24"/>
        </w:rPr>
        <w:t xml:space="preserve"> </w:t>
      </w:r>
      <w:r w:rsidR="0017463D" w:rsidRPr="00875D6A">
        <w:rPr>
          <w:rFonts w:ascii="Arial" w:hAnsi="Arial" w:cs="Arial"/>
          <w:szCs w:val="24"/>
        </w:rPr>
        <w:t xml:space="preserve">2016 Apr 4. </w:t>
      </w:r>
      <w:proofErr w:type="gramStart"/>
      <w:r w:rsidR="0017463D" w:rsidRPr="00875D6A">
        <w:rPr>
          <w:rFonts w:ascii="Arial" w:hAnsi="Arial" w:cs="Arial"/>
          <w:szCs w:val="24"/>
        </w:rPr>
        <w:t>doi</w:t>
      </w:r>
      <w:proofErr w:type="gramEnd"/>
      <w:r w:rsidR="0017463D" w:rsidRPr="00875D6A">
        <w:rPr>
          <w:rFonts w:ascii="Arial" w:hAnsi="Arial" w:cs="Arial"/>
          <w:szCs w:val="24"/>
        </w:rPr>
        <w:t>: 10.1038/onc.2016.100. [Epub ahead of print] PMID: 27041571</w:t>
      </w:r>
    </w:p>
    <w:p w14:paraId="7DEB34B8" w14:textId="77777777" w:rsidR="00020DFB" w:rsidRPr="00875D6A" w:rsidRDefault="00020DFB" w:rsidP="00A83167">
      <w:pPr>
        <w:pStyle w:val="BodyTextIndent2"/>
        <w:ind w:left="0"/>
        <w:contextualSpacing/>
        <w:rPr>
          <w:rFonts w:ascii="Arial" w:hAnsi="Arial" w:cs="Arial"/>
          <w:szCs w:val="24"/>
        </w:rPr>
      </w:pPr>
    </w:p>
    <w:p w14:paraId="15E1003E" w14:textId="1791FC43" w:rsidR="00FC3092" w:rsidRPr="00875D6A" w:rsidRDefault="00020DFB" w:rsidP="00A83167">
      <w:pPr>
        <w:pStyle w:val="BodyTextIndent2"/>
        <w:numPr>
          <w:ilvl w:val="0"/>
          <w:numId w:val="4"/>
        </w:numPr>
        <w:contextualSpacing/>
        <w:rPr>
          <w:rFonts w:ascii="Arial" w:hAnsi="Arial" w:cs="Arial"/>
          <w:szCs w:val="24"/>
        </w:rPr>
      </w:pPr>
      <w:r w:rsidRPr="00875D6A">
        <w:rPr>
          <w:rFonts w:ascii="Arial" w:hAnsi="Arial" w:cs="Arial"/>
          <w:szCs w:val="24"/>
        </w:rPr>
        <w:t xml:space="preserve">G-quadruplex ligand-induced DNA damage response coupled with telomere dysfunction and replication stress in glioma stem cells. Hasegawa D, Okabe S, Okamoto K, </w:t>
      </w:r>
      <w:r w:rsidRPr="00CF02E3">
        <w:rPr>
          <w:rFonts w:ascii="Arial" w:hAnsi="Arial" w:cs="Arial"/>
          <w:b/>
          <w:szCs w:val="24"/>
        </w:rPr>
        <w:t>Nakano I</w:t>
      </w:r>
      <w:r w:rsidRPr="00875D6A">
        <w:rPr>
          <w:rFonts w:ascii="Arial" w:hAnsi="Arial" w:cs="Arial"/>
          <w:szCs w:val="24"/>
        </w:rPr>
        <w:t xml:space="preserve">, Shin-Ya K, Seimiya H. </w:t>
      </w:r>
      <w:r w:rsidRPr="00875D6A">
        <w:rPr>
          <w:rFonts w:ascii="Arial" w:hAnsi="Arial" w:cs="Arial"/>
          <w:i/>
          <w:szCs w:val="24"/>
        </w:rPr>
        <w:t>Biochem Biophys Res Commun</w:t>
      </w:r>
      <w:r w:rsidR="00E2149F" w:rsidRPr="00875D6A">
        <w:rPr>
          <w:rFonts w:ascii="Arial" w:hAnsi="Arial" w:cs="Arial"/>
          <w:szCs w:val="24"/>
        </w:rPr>
        <w:t>. 2016 Feb 26</w:t>
      </w:r>
      <w:proofErr w:type="gramStart"/>
      <w:r w:rsidR="00E2149F" w:rsidRPr="00875D6A">
        <w:rPr>
          <w:rFonts w:ascii="Arial" w:hAnsi="Arial" w:cs="Arial"/>
          <w:szCs w:val="24"/>
        </w:rPr>
        <w:t>;471</w:t>
      </w:r>
      <w:proofErr w:type="gramEnd"/>
      <w:r w:rsidR="00E2149F" w:rsidRPr="00875D6A">
        <w:rPr>
          <w:rFonts w:ascii="Arial" w:hAnsi="Arial" w:cs="Arial"/>
          <w:szCs w:val="24"/>
        </w:rPr>
        <w:t xml:space="preserve">(1):75-81. </w:t>
      </w:r>
      <w:proofErr w:type="gramStart"/>
      <w:r w:rsidR="00E2149F" w:rsidRPr="00875D6A">
        <w:rPr>
          <w:rFonts w:ascii="Arial" w:hAnsi="Arial" w:cs="Arial"/>
          <w:szCs w:val="24"/>
        </w:rPr>
        <w:t>doi</w:t>
      </w:r>
      <w:proofErr w:type="gramEnd"/>
      <w:r w:rsidR="00E2149F" w:rsidRPr="00875D6A">
        <w:rPr>
          <w:rFonts w:ascii="Arial" w:hAnsi="Arial" w:cs="Arial"/>
          <w:szCs w:val="24"/>
        </w:rPr>
        <w:t>: 10.1016/j.bbrc.2016.01.176. PMID: 26845351</w:t>
      </w:r>
    </w:p>
    <w:p w14:paraId="7BDA62F9" w14:textId="77777777" w:rsidR="0017463D" w:rsidRPr="00875D6A" w:rsidRDefault="0017463D" w:rsidP="00A83167">
      <w:pPr>
        <w:spacing w:line="120" w:lineRule="atLeast"/>
        <w:rPr>
          <w:rFonts w:ascii="Arial" w:hAnsi="Arial" w:cs="Arial"/>
          <w:szCs w:val="24"/>
        </w:rPr>
      </w:pPr>
    </w:p>
    <w:p w14:paraId="11AE7663" w14:textId="5EEDE703" w:rsidR="0017463D" w:rsidRPr="00875D6A" w:rsidRDefault="0017463D" w:rsidP="00A83167">
      <w:pPr>
        <w:pStyle w:val="BodyTextIndent2"/>
        <w:numPr>
          <w:ilvl w:val="0"/>
          <w:numId w:val="4"/>
        </w:numPr>
        <w:contextualSpacing/>
        <w:rPr>
          <w:rFonts w:ascii="Arial" w:hAnsi="Arial" w:cs="Arial"/>
          <w:szCs w:val="24"/>
        </w:rPr>
      </w:pPr>
      <w:r w:rsidRPr="00875D6A">
        <w:rPr>
          <w:rFonts w:ascii="Arial" w:hAnsi="Arial" w:cs="Arial"/>
          <w:szCs w:val="24"/>
        </w:rPr>
        <w:t xml:space="preserve">Extracellular Vesicles from High-Grade Glioma Exchange Diverse Pro-oncogenic Signals That Maintain Intratumoral Heterogeneity. Ricklefs F, Mineo M, Rooj AK, </w:t>
      </w:r>
      <w:r w:rsidRPr="00CF02E3">
        <w:rPr>
          <w:rFonts w:ascii="Arial" w:hAnsi="Arial" w:cs="Arial"/>
          <w:b/>
          <w:szCs w:val="24"/>
        </w:rPr>
        <w:t>Nakano I</w:t>
      </w:r>
      <w:r w:rsidRPr="00875D6A">
        <w:rPr>
          <w:rFonts w:ascii="Arial" w:hAnsi="Arial" w:cs="Arial"/>
          <w:szCs w:val="24"/>
        </w:rPr>
        <w:t xml:space="preserve">, Charest A, Weissleder R, Breakefield XO, Chiocca EA, Godlewski J, Bronisz A. </w:t>
      </w:r>
      <w:r w:rsidRPr="00875D6A">
        <w:rPr>
          <w:rFonts w:ascii="Arial" w:hAnsi="Arial" w:cs="Arial"/>
          <w:i/>
          <w:szCs w:val="24"/>
        </w:rPr>
        <w:t>Cancer Res.</w:t>
      </w:r>
      <w:r w:rsidRPr="00875D6A">
        <w:rPr>
          <w:rFonts w:ascii="Arial" w:hAnsi="Arial" w:cs="Arial"/>
          <w:szCs w:val="24"/>
        </w:rPr>
        <w:t xml:space="preserve"> 2016 May 15;76(10):2876-81. </w:t>
      </w:r>
      <w:proofErr w:type="gramStart"/>
      <w:r w:rsidRPr="00875D6A">
        <w:rPr>
          <w:rFonts w:ascii="Arial" w:hAnsi="Arial" w:cs="Arial"/>
          <w:szCs w:val="24"/>
        </w:rPr>
        <w:t>doi</w:t>
      </w:r>
      <w:proofErr w:type="gramEnd"/>
      <w:r w:rsidRPr="00875D6A">
        <w:rPr>
          <w:rFonts w:ascii="Arial" w:hAnsi="Arial" w:cs="Arial"/>
          <w:szCs w:val="24"/>
        </w:rPr>
        <w:t>: 10.1158/0008-5472.CAN-15-3432. PMID: 27013191</w:t>
      </w:r>
    </w:p>
    <w:p w14:paraId="68388984" w14:textId="77777777" w:rsidR="0092529E" w:rsidRPr="00875D6A" w:rsidRDefault="0092529E" w:rsidP="00A83167">
      <w:pPr>
        <w:pStyle w:val="ListParagraph"/>
        <w:spacing w:line="120" w:lineRule="atLeast"/>
        <w:rPr>
          <w:rFonts w:ascii="Arial" w:hAnsi="Arial" w:cs="Arial"/>
          <w:szCs w:val="24"/>
        </w:rPr>
      </w:pPr>
    </w:p>
    <w:p w14:paraId="5C630CC6" w14:textId="77777777" w:rsidR="0092529E" w:rsidRPr="00875D6A" w:rsidRDefault="0092529E" w:rsidP="00A83167">
      <w:pPr>
        <w:pStyle w:val="BodyTextIndent2"/>
        <w:numPr>
          <w:ilvl w:val="0"/>
          <w:numId w:val="4"/>
        </w:numPr>
        <w:contextualSpacing/>
        <w:rPr>
          <w:rFonts w:ascii="Arial" w:hAnsi="Arial" w:cs="Arial"/>
          <w:szCs w:val="24"/>
        </w:rPr>
      </w:pPr>
      <w:r w:rsidRPr="00875D6A">
        <w:rPr>
          <w:rFonts w:ascii="Arial" w:hAnsi="Arial" w:cs="Arial" w:hint="eastAsia"/>
          <w:szCs w:val="24"/>
        </w:rPr>
        <w:t>Targeting of glioblastoma cell lines and glioma stem cells by combined PIM kinase and PI3K-p110</w:t>
      </w:r>
      <w:r w:rsidRPr="00875D6A">
        <w:rPr>
          <w:rFonts w:ascii="Arial" w:hAnsi="Arial" w:cs="Arial" w:hint="eastAsia"/>
          <w:szCs w:val="24"/>
        </w:rPr>
        <w:t>α</w:t>
      </w:r>
      <w:r w:rsidRPr="00875D6A">
        <w:rPr>
          <w:rFonts w:ascii="Arial" w:hAnsi="Arial" w:cs="Arial" w:hint="eastAsia"/>
          <w:szCs w:val="24"/>
        </w:rPr>
        <w:t xml:space="preserve"> inhibition.</w:t>
      </w:r>
      <w:r w:rsidRPr="00875D6A">
        <w:rPr>
          <w:rFonts w:ascii="Arial" w:hAnsi="Arial" w:cs="Arial"/>
          <w:szCs w:val="24"/>
        </w:rPr>
        <w:t xml:space="preserve"> Iqbal A, Eckerdt F, Bell J, </w:t>
      </w:r>
      <w:r w:rsidRPr="00CF02E3">
        <w:rPr>
          <w:rFonts w:ascii="Arial" w:hAnsi="Arial" w:cs="Arial"/>
          <w:b/>
          <w:szCs w:val="24"/>
        </w:rPr>
        <w:t>Nakano I</w:t>
      </w:r>
      <w:r w:rsidRPr="00875D6A">
        <w:rPr>
          <w:rFonts w:ascii="Arial" w:hAnsi="Arial" w:cs="Arial"/>
          <w:szCs w:val="24"/>
        </w:rPr>
        <w:t xml:space="preserve">, Giles FJ, Cheng SY, Lulla RR, Goldman S, Platanias LC. </w:t>
      </w:r>
      <w:r w:rsidRPr="00875D6A">
        <w:rPr>
          <w:rFonts w:ascii="Arial" w:hAnsi="Arial" w:cs="Arial"/>
          <w:i/>
          <w:szCs w:val="24"/>
        </w:rPr>
        <w:t>Oncotarget</w:t>
      </w:r>
      <w:r w:rsidRPr="00875D6A">
        <w:rPr>
          <w:rFonts w:ascii="Arial" w:hAnsi="Arial" w:cs="Arial"/>
          <w:szCs w:val="24"/>
        </w:rPr>
        <w:t>. 2016 May 31</w:t>
      </w:r>
      <w:proofErr w:type="gramStart"/>
      <w:r w:rsidRPr="00875D6A">
        <w:rPr>
          <w:rFonts w:ascii="Arial" w:hAnsi="Arial" w:cs="Arial"/>
          <w:szCs w:val="24"/>
        </w:rPr>
        <w:t>;7</w:t>
      </w:r>
      <w:proofErr w:type="gramEnd"/>
      <w:r w:rsidRPr="00875D6A">
        <w:rPr>
          <w:rFonts w:ascii="Arial" w:hAnsi="Arial" w:cs="Arial"/>
          <w:szCs w:val="24"/>
        </w:rPr>
        <w:t xml:space="preserve">(22):33192-201. </w:t>
      </w:r>
      <w:proofErr w:type="gramStart"/>
      <w:r w:rsidRPr="00875D6A">
        <w:rPr>
          <w:rFonts w:ascii="Arial" w:hAnsi="Arial" w:cs="Arial"/>
          <w:szCs w:val="24"/>
        </w:rPr>
        <w:t>doi</w:t>
      </w:r>
      <w:proofErr w:type="gramEnd"/>
      <w:r w:rsidRPr="00875D6A">
        <w:rPr>
          <w:rFonts w:ascii="Arial" w:hAnsi="Arial" w:cs="Arial"/>
          <w:szCs w:val="24"/>
        </w:rPr>
        <w:t>: 10.18632/oncotarget.8899. PMID: 27120806</w:t>
      </w:r>
    </w:p>
    <w:p w14:paraId="5C38ED38" w14:textId="77777777" w:rsidR="003050B3" w:rsidRPr="00875D6A" w:rsidRDefault="003050B3" w:rsidP="00A83167">
      <w:pPr>
        <w:pStyle w:val="BodyTextIndent2"/>
        <w:contextualSpacing/>
        <w:rPr>
          <w:rFonts w:ascii="Arial" w:hAnsi="Arial" w:cs="Arial"/>
          <w:szCs w:val="24"/>
        </w:rPr>
      </w:pPr>
    </w:p>
    <w:p w14:paraId="05F49797" w14:textId="70B483DC" w:rsidR="003050B3" w:rsidRPr="00875D6A" w:rsidRDefault="003050B3" w:rsidP="00A83167">
      <w:pPr>
        <w:pStyle w:val="BodyTextIndent2"/>
        <w:numPr>
          <w:ilvl w:val="0"/>
          <w:numId w:val="4"/>
        </w:numPr>
        <w:contextualSpacing/>
        <w:rPr>
          <w:rFonts w:ascii="Arial" w:hAnsi="Arial" w:cs="Arial"/>
          <w:szCs w:val="24"/>
        </w:rPr>
      </w:pPr>
      <w:r w:rsidRPr="00875D6A">
        <w:rPr>
          <w:rFonts w:ascii="Arial" w:hAnsi="Arial" w:cs="Arial"/>
          <w:szCs w:val="24"/>
        </w:rPr>
        <w:t xml:space="preserve">The Long Non-coding RNA HIF1A-AS2 Facilitates the Maintenance of Mesenchymal Glioblastoma Stem-like Cells in Hypoxic Niches. Mineo M, Ricklefs F, Rooj AK, Lyons SM, Ivanov P, Ansari KI, </w:t>
      </w:r>
      <w:r w:rsidRPr="00CF02E3">
        <w:rPr>
          <w:rFonts w:ascii="Arial" w:hAnsi="Arial" w:cs="Arial"/>
          <w:b/>
          <w:szCs w:val="24"/>
        </w:rPr>
        <w:t>Nakano I</w:t>
      </w:r>
      <w:r w:rsidRPr="00875D6A">
        <w:rPr>
          <w:rFonts w:ascii="Arial" w:hAnsi="Arial" w:cs="Arial"/>
          <w:szCs w:val="24"/>
        </w:rPr>
        <w:t xml:space="preserve">, Chiocca EA, Godlewski J, Bronisz A. </w:t>
      </w:r>
      <w:r w:rsidRPr="00875D6A">
        <w:rPr>
          <w:rFonts w:ascii="Arial" w:hAnsi="Arial" w:cs="Arial"/>
          <w:i/>
          <w:szCs w:val="24"/>
        </w:rPr>
        <w:t>Cell Rep.</w:t>
      </w:r>
      <w:r w:rsidRPr="00875D6A">
        <w:rPr>
          <w:rFonts w:ascii="Arial" w:hAnsi="Arial" w:cs="Arial"/>
          <w:szCs w:val="24"/>
        </w:rPr>
        <w:t xml:space="preserve"> 2016</w:t>
      </w:r>
      <w:r w:rsidR="00D220BD" w:rsidRPr="00875D6A">
        <w:rPr>
          <w:rFonts w:ascii="Arial" w:hAnsi="Arial" w:cs="Arial"/>
          <w:szCs w:val="24"/>
        </w:rPr>
        <w:t xml:space="preserve"> Jun 14;15(11):2500-9. </w:t>
      </w:r>
      <w:proofErr w:type="gramStart"/>
      <w:r w:rsidR="00D220BD" w:rsidRPr="00875D6A">
        <w:rPr>
          <w:rFonts w:ascii="Arial" w:hAnsi="Arial" w:cs="Arial"/>
          <w:szCs w:val="24"/>
        </w:rPr>
        <w:t>doi</w:t>
      </w:r>
      <w:proofErr w:type="gramEnd"/>
      <w:r w:rsidR="00D220BD" w:rsidRPr="00875D6A">
        <w:rPr>
          <w:rFonts w:ascii="Arial" w:hAnsi="Arial" w:cs="Arial"/>
          <w:szCs w:val="24"/>
        </w:rPr>
        <w:t>: 10.1016/j.celrep.2016.05.018.</w:t>
      </w:r>
      <w:r w:rsidRPr="00875D6A">
        <w:rPr>
          <w:rFonts w:ascii="Arial" w:hAnsi="Arial" w:cs="Arial"/>
          <w:szCs w:val="24"/>
        </w:rPr>
        <w:t xml:space="preserve"> PMID: 272641</w:t>
      </w:r>
      <w:r w:rsidR="00D220BD" w:rsidRPr="00875D6A">
        <w:rPr>
          <w:rFonts w:ascii="Arial" w:hAnsi="Arial" w:cs="Arial"/>
          <w:szCs w:val="24"/>
        </w:rPr>
        <w:t>89</w:t>
      </w:r>
    </w:p>
    <w:p w14:paraId="01E62791" w14:textId="77777777" w:rsidR="0092529E" w:rsidRPr="00875D6A" w:rsidRDefault="0092529E" w:rsidP="00A83167">
      <w:pPr>
        <w:pStyle w:val="ListParagraph"/>
        <w:spacing w:line="120" w:lineRule="atLeast"/>
        <w:rPr>
          <w:rFonts w:ascii="Arial" w:hAnsi="Arial" w:cs="Arial"/>
          <w:szCs w:val="24"/>
        </w:rPr>
      </w:pPr>
    </w:p>
    <w:p w14:paraId="4133F90C" w14:textId="2352B78E" w:rsidR="0092529E" w:rsidRPr="00875D6A" w:rsidRDefault="0092529E" w:rsidP="00A83167">
      <w:pPr>
        <w:pStyle w:val="BodyTextIndent2"/>
        <w:numPr>
          <w:ilvl w:val="0"/>
          <w:numId w:val="4"/>
        </w:numPr>
        <w:contextualSpacing/>
        <w:rPr>
          <w:rFonts w:ascii="Arial" w:hAnsi="Arial" w:cs="Arial"/>
          <w:szCs w:val="24"/>
        </w:rPr>
      </w:pPr>
      <w:r w:rsidRPr="00875D6A">
        <w:rPr>
          <w:rFonts w:ascii="Arial" w:hAnsi="Arial" w:cs="Arial"/>
          <w:szCs w:val="24"/>
        </w:rPr>
        <w:t xml:space="preserve">Cancer stem cell-secreted macrophage migration inhibitory factor stimulates myeloid derived suppressor cell function and facilitates glioblastoma immune evasion. Otvos B, Silver DJ, Mulkearns-Hubert EE, Alvarado AG, Turaga SM, Sorensen MD, Rayman P, Flavahan WA, Hale JS, Stoltz K, Sinyuk M, Wu Q, Jarrar A, Kim SH, Fox PL, </w:t>
      </w:r>
      <w:r w:rsidRPr="00CF02E3">
        <w:rPr>
          <w:rFonts w:ascii="Arial" w:hAnsi="Arial" w:cs="Arial"/>
          <w:b/>
          <w:szCs w:val="24"/>
        </w:rPr>
        <w:t>Nakano I,</w:t>
      </w:r>
      <w:r w:rsidRPr="00875D6A">
        <w:rPr>
          <w:rFonts w:ascii="Arial" w:hAnsi="Arial" w:cs="Arial"/>
          <w:szCs w:val="24"/>
        </w:rPr>
        <w:t xml:space="preserve"> Rich JN, Ransohoff RM, Finke J, Kristensen BW, Vogelbaum MA, Lathia JD. </w:t>
      </w:r>
      <w:r w:rsidRPr="00875D6A">
        <w:rPr>
          <w:rFonts w:ascii="Arial" w:hAnsi="Arial" w:cs="Arial"/>
          <w:i/>
          <w:szCs w:val="24"/>
        </w:rPr>
        <w:t>Stem Cells</w:t>
      </w:r>
      <w:r w:rsidRPr="00875D6A">
        <w:rPr>
          <w:rFonts w:ascii="Arial" w:hAnsi="Arial" w:cs="Arial"/>
          <w:szCs w:val="24"/>
        </w:rPr>
        <w:t>. 2016 Aug</w:t>
      </w:r>
      <w:proofErr w:type="gramStart"/>
      <w:r w:rsidRPr="00875D6A">
        <w:rPr>
          <w:rFonts w:ascii="Arial" w:hAnsi="Arial" w:cs="Arial"/>
          <w:szCs w:val="24"/>
        </w:rPr>
        <w:t>;34</w:t>
      </w:r>
      <w:proofErr w:type="gramEnd"/>
      <w:r w:rsidRPr="00875D6A">
        <w:rPr>
          <w:rFonts w:ascii="Arial" w:hAnsi="Arial" w:cs="Arial"/>
          <w:szCs w:val="24"/>
        </w:rPr>
        <w:t xml:space="preserve">(8):2026-39. </w:t>
      </w:r>
      <w:proofErr w:type="gramStart"/>
      <w:r w:rsidRPr="00875D6A">
        <w:rPr>
          <w:rFonts w:ascii="Arial" w:hAnsi="Arial" w:cs="Arial"/>
          <w:szCs w:val="24"/>
        </w:rPr>
        <w:t>doi</w:t>
      </w:r>
      <w:proofErr w:type="gramEnd"/>
      <w:r w:rsidRPr="00875D6A">
        <w:rPr>
          <w:rFonts w:ascii="Arial" w:hAnsi="Arial" w:cs="Arial"/>
          <w:szCs w:val="24"/>
        </w:rPr>
        <w:t>: 10.1002/stem.2393. PMID: 27145382</w:t>
      </w:r>
    </w:p>
    <w:p w14:paraId="79BCD04B" w14:textId="77777777" w:rsidR="00D220BD" w:rsidRPr="00875D6A" w:rsidRDefault="00D220BD" w:rsidP="00A83167">
      <w:pPr>
        <w:spacing w:line="120" w:lineRule="atLeast"/>
        <w:rPr>
          <w:rFonts w:ascii="Arial" w:hAnsi="Arial" w:cs="Arial"/>
          <w:color w:val="000000"/>
        </w:rPr>
      </w:pPr>
    </w:p>
    <w:p w14:paraId="4795E56D" w14:textId="77777777" w:rsidR="00D220BD" w:rsidRPr="00875D6A" w:rsidRDefault="00D220BD" w:rsidP="00A83167">
      <w:pPr>
        <w:pStyle w:val="Title1"/>
        <w:numPr>
          <w:ilvl w:val="0"/>
          <w:numId w:val="4"/>
        </w:numPr>
        <w:spacing w:before="0" w:beforeAutospacing="0" w:after="0" w:afterAutospacing="0" w:line="120" w:lineRule="atLeast"/>
        <w:rPr>
          <w:rFonts w:ascii="Arial" w:hAnsi="Arial" w:cs="Arial"/>
          <w:color w:val="000000"/>
        </w:rPr>
      </w:pPr>
      <w:r w:rsidRPr="00875D6A">
        <w:rPr>
          <w:rFonts w:ascii="Arial" w:hAnsi="Arial" w:cs="Arial"/>
          <w:color w:val="000000"/>
        </w:rPr>
        <w:t xml:space="preserve">FOXD1-ALDH1A3 signaling is a determinant for the self-renewal and tumorigenicity of mesenchymal glioma stem cells. Cheng P, Wang J, Waghmare I, Sartini S, Coviello V, Kim S, Mohyeldin A, Pavlyukov MS, Zhang Z, Minata M, Valentim CL, Chhipa RR, Bhat KP, Dasgupta B, La Motta C, Kango-Singh M, </w:t>
      </w:r>
      <w:r w:rsidRPr="00CF02E3">
        <w:rPr>
          <w:rFonts w:ascii="Arial" w:hAnsi="Arial" w:cs="Arial"/>
          <w:b/>
          <w:color w:val="000000"/>
        </w:rPr>
        <w:t>Nakano I</w:t>
      </w:r>
      <w:r w:rsidRPr="00875D6A">
        <w:rPr>
          <w:rFonts w:ascii="Arial" w:hAnsi="Arial" w:cs="Arial"/>
          <w:color w:val="000000"/>
        </w:rPr>
        <w:t xml:space="preserve">. </w:t>
      </w:r>
      <w:r w:rsidRPr="00875D6A">
        <w:rPr>
          <w:rFonts w:ascii="Arial" w:hAnsi="Arial" w:cs="Arial"/>
          <w:i/>
          <w:color w:val="000000"/>
        </w:rPr>
        <w:t>Cancer Res.</w:t>
      </w:r>
      <w:r w:rsidRPr="00875D6A">
        <w:rPr>
          <w:rFonts w:ascii="Arial" w:hAnsi="Arial" w:cs="Arial"/>
          <w:color w:val="000000"/>
        </w:rPr>
        <w:t xml:space="preserve"> 2016 Aug 28. </w:t>
      </w:r>
      <w:proofErr w:type="gramStart"/>
      <w:r w:rsidRPr="00875D6A">
        <w:rPr>
          <w:rFonts w:ascii="Arial" w:hAnsi="Arial" w:cs="Arial"/>
          <w:color w:val="000000"/>
        </w:rPr>
        <w:t>pii</w:t>
      </w:r>
      <w:proofErr w:type="gramEnd"/>
      <w:r w:rsidRPr="00875D6A">
        <w:rPr>
          <w:rFonts w:ascii="Arial" w:hAnsi="Arial" w:cs="Arial"/>
          <w:color w:val="000000"/>
        </w:rPr>
        <w:t>: canres.2860.2015. [Epub ahead of print] PMID: 27569208</w:t>
      </w:r>
    </w:p>
    <w:p w14:paraId="032B9D99" w14:textId="77777777" w:rsidR="00D220BD" w:rsidRPr="00875D6A" w:rsidRDefault="00D220BD" w:rsidP="00A83167">
      <w:pPr>
        <w:pStyle w:val="ListParagraph"/>
        <w:spacing w:line="120" w:lineRule="atLeast"/>
        <w:rPr>
          <w:rFonts w:ascii="Arial" w:hAnsi="Arial" w:cs="Arial"/>
          <w:color w:val="000000"/>
        </w:rPr>
      </w:pPr>
    </w:p>
    <w:p w14:paraId="1CCA9F64" w14:textId="3CCD6910" w:rsidR="00D220BD" w:rsidRPr="00875D6A" w:rsidRDefault="00D220BD" w:rsidP="00A83167">
      <w:pPr>
        <w:pStyle w:val="Title1"/>
        <w:numPr>
          <w:ilvl w:val="0"/>
          <w:numId w:val="4"/>
        </w:numPr>
        <w:spacing w:before="0" w:beforeAutospacing="0" w:after="0" w:afterAutospacing="0" w:line="120" w:lineRule="atLeast"/>
        <w:rPr>
          <w:rFonts w:ascii="Arial" w:hAnsi="Arial" w:cs="Arial"/>
          <w:color w:val="000000"/>
        </w:rPr>
      </w:pPr>
      <w:r w:rsidRPr="00875D6A">
        <w:rPr>
          <w:rFonts w:ascii="Arial" w:hAnsi="Arial" w:cs="Arial"/>
          <w:color w:val="000000"/>
        </w:rPr>
        <w:t xml:space="preserve">On-Chip Clonal Analysis of Glioma-Stem-Cell Motility and Therapy Resistance. Gallego-Perez D, Chang L, Shi J, Ma J, Kim SH, Zhao X, Malkoc V, Wang X, Minata M, Kwak KJ, Wu Y, Lafyatis GP, Lu W, Hansford DJ, </w:t>
      </w:r>
      <w:r w:rsidRPr="00CF02E3">
        <w:rPr>
          <w:rFonts w:ascii="Arial" w:hAnsi="Arial" w:cs="Arial"/>
          <w:b/>
          <w:color w:val="000000"/>
        </w:rPr>
        <w:t>Nakano I</w:t>
      </w:r>
      <w:r w:rsidRPr="00875D6A">
        <w:rPr>
          <w:rFonts w:ascii="Arial" w:hAnsi="Arial" w:cs="Arial"/>
          <w:color w:val="000000"/>
        </w:rPr>
        <w:t xml:space="preserve">, Lee LJ. </w:t>
      </w:r>
      <w:r w:rsidRPr="00875D6A">
        <w:rPr>
          <w:rFonts w:ascii="Arial" w:hAnsi="Arial" w:cs="Arial"/>
          <w:i/>
          <w:color w:val="000000"/>
        </w:rPr>
        <w:t>Nano Lett.</w:t>
      </w:r>
      <w:r w:rsidRPr="00875D6A">
        <w:rPr>
          <w:rFonts w:ascii="Arial" w:hAnsi="Arial" w:cs="Arial"/>
          <w:color w:val="000000"/>
        </w:rPr>
        <w:t xml:space="preserve"> 2016 Sep 14</w:t>
      </w:r>
      <w:proofErr w:type="gramStart"/>
      <w:r w:rsidRPr="00875D6A">
        <w:rPr>
          <w:rFonts w:ascii="Arial" w:hAnsi="Arial" w:cs="Arial"/>
          <w:color w:val="000000"/>
        </w:rPr>
        <w:t>;16</w:t>
      </w:r>
      <w:proofErr w:type="gramEnd"/>
      <w:r w:rsidRPr="00875D6A">
        <w:rPr>
          <w:rFonts w:ascii="Arial" w:hAnsi="Arial" w:cs="Arial"/>
          <w:color w:val="000000"/>
        </w:rPr>
        <w:t xml:space="preserve">(9):5326-32. </w:t>
      </w:r>
      <w:proofErr w:type="gramStart"/>
      <w:r w:rsidRPr="00875D6A">
        <w:rPr>
          <w:rFonts w:ascii="Arial" w:hAnsi="Arial" w:cs="Arial"/>
          <w:color w:val="000000"/>
        </w:rPr>
        <w:t>doi</w:t>
      </w:r>
      <w:proofErr w:type="gramEnd"/>
      <w:r w:rsidRPr="00875D6A">
        <w:rPr>
          <w:rFonts w:ascii="Arial" w:hAnsi="Arial" w:cs="Arial"/>
          <w:color w:val="000000"/>
        </w:rPr>
        <w:t>: 10.1021/acs.nanolett.6b00902. PMID: 27420544</w:t>
      </w:r>
    </w:p>
    <w:p w14:paraId="1681A684" w14:textId="77777777" w:rsidR="00D220BD" w:rsidRPr="00875D6A" w:rsidRDefault="00D220BD" w:rsidP="00A83167">
      <w:pPr>
        <w:pStyle w:val="ListParagraph"/>
        <w:spacing w:line="120" w:lineRule="atLeast"/>
        <w:rPr>
          <w:rFonts w:ascii="Arial" w:hAnsi="Arial" w:cs="Arial"/>
          <w:color w:val="000000"/>
        </w:rPr>
      </w:pPr>
    </w:p>
    <w:p w14:paraId="47517366" w14:textId="4440CC18" w:rsidR="00D220BD" w:rsidRPr="00875D6A" w:rsidRDefault="00D220BD" w:rsidP="00A83167">
      <w:pPr>
        <w:pStyle w:val="Title1"/>
        <w:numPr>
          <w:ilvl w:val="0"/>
          <w:numId w:val="4"/>
        </w:numPr>
        <w:spacing w:before="0" w:beforeAutospacing="0" w:after="0" w:afterAutospacing="0" w:line="120" w:lineRule="atLeast"/>
        <w:rPr>
          <w:rFonts w:ascii="Arial" w:hAnsi="Arial" w:cs="Arial"/>
          <w:color w:val="000000"/>
        </w:rPr>
      </w:pPr>
      <w:r w:rsidRPr="00875D6A">
        <w:rPr>
          <w:rFonts w:ascii="Arial" w:hAnsi="Arial" w:cs="Arial"/>
          <w:color w:val="000000"/>
        </w:rPr>
        <w:t xml:space="preserve">A regulatory circuit of miR-125b/miR-20b and Wnt signalling controls glioblastoma phenotypes through FZD6-modulated pathways. Huang T, Alvarez AA, Pangeni RP, M Horbinski C, Lu S, Kim SH, James CD, J Raizer J, A Kessler J, Brenann CW, Sulman EP, Finocchiaro G, Tan M, Nishikawa R, Lu X, </w:t>
      </w:r>
      <w:r w:rsidRPr="00CF02E3">
        <w:rPr>
          <w:rFonts w:ascii="Arial" w:hAnsi="Arial" w:cs="Arial"/>
          <w:b/>
          <w:color w:val="000000"/>
        </w:rPr>
        <w:t>Nakano I</w:t>
      </w:r>
      <w:r w:rsidRPr="00875D6A">
        <w:rPr>
          <w:rFonts w:ascii="Arial" w:hAnsi="Arial" w:cs="Arial"/>
          <w:color w:val="000000"/>
        </w:rPr>
        <w:t xml:space="preserve">, Hu B, Cheng SY. </w:t>
      </w:r>
      <w:r w:rsidRPr="00875D6A">
        <w:rPr>
          <w:rFonts w:ascii="Arial" w:hAnsi="Arial" w:cs="Arial"/>
          <w:i/>
          <w:color w:val="000000"/>
        </w:rPr>
        <w:t xml:space="preserve">Nat Commun. </w:t>
      </w:r>
      <w:r w:rsidRPr="00875D6A">
        <w:rPr>
          <w:rFonts w:ascii="Arial" w:hAnsi="Arial" w:cs="Arial"/>
          <w:color w:val="000000"/>
        </w:rPr>
        <w:t>2016 Oct 4</w:t>
      </w:r>
      <w:proofErr w:type="gramStart"/>
      <w:r w:rsidRPr="00875D6A">
        <w:rPr>
          <w:rFonts w:ascii="Arial" w:hAnsi="Arial" w:cs="Arial"/>
          <w:color w:val="000000"/>
        </w:rPr>
        <w:t>;7:12885</w:t>
      </w:r>
      <w:proofErr w:type="gramEnd"/>
      <w:r w:rsidRPr="00875D6A">
        <w:rPr>
          <w:rFonts w:ascii="Arial" w:hAnsi="Arial" w:cs="Arial"/>
          <w:color w:val="000000"/>
        </w:rPr>
        <w:t xml:space="preserve">. </w:t>
      </w:r>
      <w:proofErr w:type="gramStart"/>
      <w:r w:rsidRPr="00875D6A">
        <w:rPr>
          <w:rFonts w:ascii="Arial" w:hAnsi="Arial" w:cs="Arial"/>
          <w:color w:val="000000"/>
        </w:rPr>
        <w:t>doi</w:t>
      </w:r>
      <w:proofErr w:type="gramEnd"/>
      <w:r w:rsidRPr="00875D6A">
        <w:rPr>
          <w:rFonts w:ascii="Arial" w:hAnsi="Arial" w:cs="Arial"/>
          <w:color w:val="000000"/>
        </w:rPr>
        <w:t>: 10.1038/ncomms12885. PMID: 27698350</w:t>
      </w:r>
    </w:p>
    <w:p w14:paraId="4B49524D" w14:textId="77777777" w:rsidR="00D220BD" w:rsidRPr="00875D6A" w:rsidRDefault="00D220BD" w:rsidP="00A83167">
      <w:pPr>
        <w:pStyle w:val="ListParagraph"/>
        <w:spacing w:line="120" w:lineRule="atLeast"/>
        <w:rPr>
          <w:rFonts w:ascii="Arial" w:hAnsi="Arial" w:cs="Arial"/>
          <w:color w:val="000000"/>
        </w:rPr>
      </w:pPr>
    </w:p>
    <w:p w14:paraId="662C4469" w14:textId="711366D5" w:rsidR="00D220BD" w:rsidRPr="00875D6A" w:rsidRDefault="00D220BD" w:rsidP="00A83167">
      <w:pPr>
        <w:pStyle w:val="Title1"/>
        <w:numPr>
          <w:ilvl w:val="0"/>
          <w:numId w:val="4"/>
        </w:numPr>
        <w:spacing w:before="0" w:beforeAutospacing="0" w:after="0" w:afterAutospacing="0" w:line="120" w:lineRule="atLeast"/>
        <w:rPr>
          <w:rFonts w:ascii="Arial" w:hAnsi="Arial" w:cs="Arial"/>
          <w:color w:val="000000"/>
        </w:rPr>
      </w:pPr>
      <w:r w:rsidRPr="00875D6A">
        <w:rPr>
          <w:rFonts w:ascii="Arial" w:hAnsi="Arial" w:cs="Arial"/>
          <w:color w:val="000000"/>
        </w:rPr>
        <w:t xml:space="preserve">MNK Inhibition Disrupts Mesenchymal Glioma Stem Cells and Prolongs Survival in a Mouse Model of Glioblastoma. Bell JB, Eckerdt F, Alley K, Magnusson LP, Hussain H, Bi Y, Arslan AD, Clymer J, Alvarez AA, Goldman S, Cheng SY, </w:t>
      </w:r>
      <w:r w:rsidRPr="00CF02E3">
        <w:rPr>
          <w:rFonts w:ascii="Arial" w:hAnsi="Arial" w:cs="Arial"/>
          <w:b/>
          <w:color w:val="000000"/>
        </w:rPr>
        <w:t>Nakano I</w:t>
      </w:r>
      <w:r w:rsidRPr="00875D6A">
        <w:rPr>
          <w:rFonts w:ascii="Arial" w:hAnsi="Arial" w:cs="Arial"/>
          <w:color w:val="000000"/>
        </w:rPr>
        <w:t xml:space="preserve">, Horbinski C, Davuluri RV, James CD, Platanias LC. </w:t>
      </w:r>
      <w:r w:rsidRPr="00875D6A">
        <w:rPr>
          <w:rStyle w:val="jrnl"/>
          <w:rFonts w:ascii="Arial" w:hAnsi="Arial" w:cs="Arial"/>
          <w:i/>
          <w:color w:val="000000"/>
        </w:rPr>
        <w:t>Mol Cancer Res</w:t>
      </w:r>
      <w:r w:rsidRPr="00875D6A">
        <w:rPr>
          <w:rFonts w:ascii="Arial" w:hAnsi="Arial" w:cs="Arial"/>
          <w:i/>
          <w:color w:val="000000"/>
        </w:rPr>
        <w:t>.</w:t>
      </w:r>
      <w:r w:rsidRPr="00875D6A">
        <w:rPr>
          <w:rFonts w:ascii="Arial" w:hAnsi="Arial" w:cs="Arial"/>
          <w:color w:val="000000"/>
        </w:rPr>
        <w:t xml:space="preserve"> 2016 Oct</w:t>
      </w:r>
      <w:proofErr w:type="gramStart"/>
      <w:r w:rsidRPr="00875D6A">
        <w:rPr>
          <w:rFonts w:ascii="Arial" w:hAnsi="Arial" w:cs="Arial"/>
          <w:color w:val="000000"/>
        </w:rPr>
        <w:t>;14</w:t>
      </w:r>
      <w:proofErr w:type="gramEnd"/>
      <w:r w:rsidRPr="00875D6A">
        <w:rPr>
          <w:rFonts w:ascii="Arial" w:hAnsi="Arial" w:cs="Arial"/>
          <w:color w:val="000000"/>
        </w:rPr>
        <w:t xml:space="preserve">(10):984-993. </w:t>
      </w:r>
      <w:r w:rsidRPr="00875D6A">
        <w:rPr>
          <w:rFonts w:ascii="Arial" w:eastAsia="Times New Roman" w:hAnsi="Arial" w:cs="Arial"/>
          <w:szCs w:val="18"/>
        </w:rPr>
        <w:t>PMID: 27364770.</w:t>
      </w:r>
    </w:p>
    <w:p w14:paraId="5160D98C" w14:textId="77777777" w:rsidR="00D220BD" w:rsidRPr="00875D6A" w:rsidRDefault="00D220BD" w:rsidP="00A83167">
      <w:pPr>
        <w:pStyle w:val="ListParagraph"/>
        <w:spacing w:line="120" w:lineRule="atLeast"/>
        <w:rPr>
          <w:rFonts w:ascii="Arial" w:hAnsi="Arial" w:cs="Arial"/>
          <w:color w:val="000000"/>
        </w:rPr>
      </w:pPr>
    </w:p>
    <w:p w14:paraId="1F297375" w14:textId="64882B85" w:rsidR="00645A78" w:rsidRPr="00875D6A" w:rsidRDefault="00D220BD" w:rsidP="00A83167">
      <w:pPr>
        <w:pStyle w:val="BodyTextIndent2"/>
        <w:numPr>
          <w:ilvl w:val="0"/>
          <w:numId w:val="4"/>
        </w:numPr>
        <w:contextualSpacing/>
        <w:rPr>
          <w:rFonts w:ascii="Arial" w:hAnsi="Arial" w:cs="Arial"/>
          <w:szCs w:val="24"/>
        </w:rPr>
      </w:pPr>
      <w:r w:rsidRPr="00875D6A">
        <w:rPr>
          <w:rFonts w:ascii="Arial" w:hAnsi="Arial" w:cs="Arial"/>
          <w:szCs w:val="24"/>
        </w:rPr>
        <w:t xml:space="preserve">Inhibition of SOAT1 suppresses glioblastoma growth via blocking SREBP-1-mediated lipogenesis. Geng F, Cheng X, Wu X, Yoo JY, Cheng C, Guo JY, Mo X, Ru P, Hurwitz B, Kim S, Otero J, Puduvalli VK, Lefai E, Ma J, </w:t>
      </w:r>
      <w:r w:rsidRPr="00CF02E3">
        <w:rPr>
          <w:rFonts w:ascii="Arial" w:hAnsi="Arial" w:cs="Arial"/>
          <w:b/>
          <w:szCs w:val="24"/>
        </w:rPr>
        <w:t>Nakano I</w:t>
      </w:r>
      <w:r w:rsidRPr="00875D6A">
        <w:rPr>
          <w:rFonts w:ascii="Arial" w:hAnsi="Arial" w:cs="Arial"/>
          <w:szCs w:val="24"/>
        </w:rPr>
        <w:t xml:space="preserve">, Horbinski C, Kaur B, Chakravarti A, Guo D. </w:t>
      </w:r>
      <w:r w:rsidRPr="00875D6A">
        <w:rPr>
          <w:rFonts w:ascii="Arial" w:hAnsi="Arial" w:cs="Arial"/>
          <w:i/>
          <w:szCs w:val="24"/>
        </w:rPr>
        <w:t>Clin Cancer Res.</w:t>
      </w:r>
      <w:r w:rsidRPr="00875D6A">
        <w:rPr>
          <w:rFonts w:ascii="Arial" w:hAnsi="Arial" w:cs="Arial"/>
          <w:szCs w:val="24"/>
        </w:rPr>
        <w:t xml:space="preserve"> 2016 Nov 1;22(21):5337-5348. PMID: 27281560</w:t>
      </w:r>
    </w:p>
    <w:p w14:paraId="645C0143" w14:textId="77777777" w:rsidR="00645A78" w:rsidRPr="00875D6A" w:rsidRDefault="00645A78" w:rsidP="00A83167">
      <w:pPr>
        <w:pStyle w:val="ListParagraph"/>
        <w:spacing w:line="120" w:lineRule="atLeast"/>
        <w:rPr>
          <w:rFonts w:ascii="Arial" w:hAnsi="Arial" w:cs="Arial"/>
          <w:szCs w:val="24"/>
        </w:rPr>
      </w:pPr>
    </w:p>
    <w:p w14:paraId="6EAE9D53" w14:textId="467B47D5" w:rsidR="00645A78" w:rsidRPr="00875D6A" w:rsidRDefault="00645A78" w:rsidP="00A83167">
      <w:pPr>
        <w:pStyle w:val="BodyTextIndent2"/>
        <w:numPr>
          <w:ilvl w:val="0"/>
          <w:numId w:val="4"/>
        </w:numPr>
        <w:contextualSpacing/>
        <w:rPr>
          <w:rFonts w:ascii="Arial" w:hAnsi="Arial" w:cs="Arial"/>
          <w:szCs w:val="24"/>
        </w:rPr>
      </w:pPr>
      <w:r w:rsidRPr="00875D6A">
        <w:rPr>
          <w:rFonts w:ascii="Arial" w:hAnsi="Arial" w:cs="Arial"/>
          <w:szCs w:val="24"/>
        </w:rPr>
        <w:t>The stem cell/cancer stem cell marker ALDH1A3 regulates the expression of the survival factor tissue transglutaminase, in mesenchymal glioma stem cells.</w:t>
      </w:r>
      <w:r w:rsidRPr="00875D6A">
        <w:rPr>
          <w:rFonts w:ascii="Arial" w:hAnsi="Arial" w:cs="Arial"/>
          <w:szCs w:val="24"/>
        </w:rPr>
        <w:cr/>
        <w:t xml:space="preserve">Sullivan KE, Rojas K, Cerione RA, </w:t>
      </w:r>
      <w:r w:rsidRPr="00CF02E3">
        <w:rPr>
          <w:rFonts w:ascii="Arial" w:hAnsi="Arial" w:cs="Arial"/>
          <w:b/>
          <w:szCs w:val="24"/>
        </w:rPr>
        <w:t>Nakano I</w:t>
      </w:r>
      <w:r w:rsidRPr="00875D6A">
        <w:rPr>
          <w:rFonts w:ascii="Arial" w:hAnsi="Arial" w:cs="Arial"/>
          <w:szCs w:val="24"/>
        </w:rPr>
        <w:t xml:space="preserve">, Wilson KF. </w:t>
      </w:r>
      <w:r w:rsidRPr="00875D6A">
        <w:rPr>
          <w:rFonts w:ascii="Arial" w:hAnsi="Arial" w:cs="Arial"/>
          <w:i/>
          <w:szCs w:val="24"/>
        </w:rPr>
        <w:t>Oncotarget</w:t>
      </w:r>
      <w:r w:rsidRPr="00875D6A">
        <w:rPr>
          <w:rFonts w:ascii="Arial" w:hAnsi="Arial" w:cs="Arial"/>
          <w:szCs w:val="24"/>
        </w:rPr>
        <w:t>. 2017 Apr 4</w:t>
      </w:r>
      <w:proofErr w:type="gramStart"/>
      <w:r w:rsidRPr="00875D6A">
        <w:rPr>
          <w:rFonts w:ascii="Arial" w:hAnsi="Arial" w:cs="Arial"/>
          <w:szCs w:val="24"/>
        </w:rPr>
        <w:t>;8</w:t>
      </w:r>
      <w:proofErr w:type="gramEnd"/>
      <w:r w:rsidRPr="00875D6A">
        <w:rPr>
          <w:rFonts w:ascii="Arial" w:hAnsi="Arial" w:cs="Arial"/>
          <w:szCs w:val="24"/>
        </w:rPr>
        <w:t xml:space="preserve">(14):22325-22343. </w:t>
      </w:r>
      <w:proofErr w:type="gramStart"/>
      <w:r w:rsidRPr="00875D6A">
        <w:rPr>
          <w:rFonts w:ascii="Arial" w:hAnsi="Arial" w:cs="Arial"/>
          <w:szCs w:val="24"/>
        </w:rPr>
        <w:t>doi</w:t>
      </w:r>
      <w:proofErr w:type="gramEnd"/>
      <w:r w:rsidRPr="00875D6A">
        <w:rPr>
          <w:rFonts w:ascii="Arial" w:hAnsi="Arial" w:cs="Arial"/>
          <w:szCs w:val="24"/>
        </w:rPr>
        <w:t>: 10.18632/oncotarget.16479. PMID: 28423611</w:t>
      </w:r>
    </w:p>
    <w:p w14:paraId="2E9B6291" w14:textId="77777777" w:rsidR="00645A78" w:rsidRPr="00875D6A" w:rsidRDefault="00645A78" w:rsidP="00A83167">
      <w:pPr>
        <w:pStyle w:val="ListParagraph"/>
        <w:spacing w:line="120" w:lineRule="atLeast"/>
        <w:rPr>
          <w:rFonts w:ascii="Arial" w:hAnsi="Arial" w:cs="Arial"/>
          <w:szCs w:val="24"/>
        </w:rPr>
      </w:pPr>
    </w:p>
    <w:p w14:paraId="464A37E9" w14:textId="1C9C6BDC" w:rsidR="00645A78" w:rsidRPr="00875D6A" w:rsidRDefault="00645A78" w:rsidP="00A83167">
      <w:pPr>
        <w:pStyle w:val="BodyTextIndent2"/>
        <w:numPr>
          <w:ilvl w:val="0"/>
          <w:numId w:val="4"/>
        </w:numPr>
        <w:contextualSpacing/>
        <w:rPr>
          <w:rFonts w:ascii="Arial" w:hAnsi="Arial" w:cs="Arial"/>
          <w:szCs w:val="24"/>
        </w:rPr>
      </w:pPr>
      <w:r w:rsidRPr="00875D6A">
        <w:rPr>
          <w:rFonts w:ascii="Arial" w:hAnsi="Arial" w:cs="Arial"/>
          <w:szCs w:val="24"/>
        </w:rPr>
        <w:t xml:space="preserve">Dissecting inherent intratumor heterogeneity in patient-derived glioblastoma culture models.  Teng J, Carla da Hora C, Kantar RS, </w:t>
      </w:r>
      <w:r w:rsidRPr="00CF02E3">
        <w:rPr>
          <w:rFonts w:ascii="Arial" w:hAnsi="Arial" w:cs="Arial"/>
          <w:b/>
          <w:szCs w:val="24"/>
        </w:rPr>
        <w:t>Nakano I</w:t>
      </w:r>
      <w:r w:rsidRPr="00875D6A">
        <w:rPr>
          <w:rFonts w:ascii="Arial" w:hAnsi="Arial" w:cs="Arial"/>
          <w:szCs w:val="24"/>
        </w:rPr>
        <w:t xml:space="preserve">, Wakimoto H, Batchelor TT, </w:t>
      </w:r>
      <w:r w:rsidRPr="00875D6A">
        <w:rPr>
          <w:rFonts w:ascii="Arial" w:hAnsi="Arial" w:cs="Arial"/>
          <w:szCs w:val="24"/>
        </w:rPr>
        <w:lastRenderedPageBreak/>
        <w:t xml:space="preserve">Chiocca EA, Badr CE, Tannous BA.  </w:t>
      </w:r>
      <w:r w:rsidRPr="00875D6A">
        <w:rPr>
          <w:rFonts w:ascii="Arial" w:hAnsi="Arial" w:cs="Arial"/>
          <w:i/>
          <w:szCs w:val="24"/>
        </w:rPr>
        <w:t>Neuro Oncol</w:t>
      </w:r>
      <w:r w:rsidRPr="00875D6A">
        <w:rPr>
          <w:rFonts w:ascii="Arial" w:hAnsi="Arial" w:cs="Arial"/>
          <w:szCs w:val="24"/>
        </w:rPr>
        <w:t xml:space="preserve">. 2017 Jan 6. </w:t>
      </w:r>
      <w:proofErr w:type="gramStart"/>
      <w:r w:rsidRPr="00875D6A">
        <w:rPr>
          <w:rFonts w:ascii="Arial" w:hAnsi="Arial" w:cs="Arial"/>
          <w:szCs w:val="24"/>
        </w:rPr>
        <w:t>pii</w:t>
      </w:r>
      <w:proofErr w:type="gramEnd"/>
      <w:r w:rsidRPr="00875D6A">
        <w:rPr>
          <w:rFonts w:ascii="Arial" w:hAnsi="Arial" w:cs="Arial"/>
          <w:szCs w:val="24"/>
        </w:rPr>
        <w:t xml:space="preserve">: now253. </w:t>
      </w:r>
      <w:proofErr w:type="gramStart"/>
      <w:r w:rsidRPr="00875D6A">
        <w:rPr>
          <w:rFonts w:ascii="Arial" w:hAnsi="Arial" w:cs="Arial"/>
          <w:szCs w:val="24"/>
        </w:rPr>
        <w:t>doi</w:t>
      </w:r>
      <w:proofErr w:type="gramEnd"/>
      <w:r w:rsidRPr="00875D6A">
        <w:rPr>
          <w:rFonts w:ascii="Arial" w:hAnsi="Arial" w:cs="Arial"/>
          <w:szCs w:val="24"/>
        </w:rPr>
        <w:t xml:space="preserve">: 10.1093/neuonc/now253. PMID: 28062830 </w:t>
      </w:r>
    </w:p>
    <w:p w14:paraId="2B87FC3F" w14:textId="77777777" w:rsidR="00FD0787" w:rsidRPr="00875D6A" w:rsidRDefault="00FD0787" w:rsidP="00A83167">
      <w:pPr>
        <w:pStyle w:val="ListParagraph"/>
        <w:spacing w:line="120" w:lineRule="atLeast"/>
        <w:rPr>
          <w:rFonts w:ascii="Arial" w:hAnsi="Arial" w:cs="Arial"/>
          <w:szCs w:val="24"/>
        </w:rPr>
      </w:pPr>
    </w:p>
    <w:p w14:paraId="446D2DEF" w14:textId="027F8D73" w:rsidR="00FD0787" w:rsidRPr="00875D6A" w:rsidRDefault="00FD0787" w:rsidP="00A83167">
      <w:pPr>
        <w:pStyle w:val="BodyTextIndent2"/>
        <w:numPr>
          <w:ilvl w:val="0"/>
          <w:numId w:val="4"/>
        </w:numPr>
        <w:contextualSpacing/>
        <w:rPr>
          <w:rFonts w:ascii="Arial" w:hAnsi="Arial" w:cs="Arial"/>
          <w:szCs w:val="24"/>
        </w:rPr>
      </w:pPr>
      <w:r w:rsidRPr="00875D6A">
        <w:rPr>
          <w:rFonts w:ascii="Arial" w:hAnsi="Arial" w:cs="Arial"/>
          <w:szCs w:val="24"/>
        </w:rPr>
        <w:t xml:space="preserve">Feedback Loop Regulation of SCAP/SREBP-1 by miR-29 Modulates EGFR Signaling-Driven Glioblastoma Growth.  Ru P, Hu P, Geng F, Mo X, Cheng C, Yoo JY, Cheng X, Wu X, Guo JY, </w:t>
      </w:r>
      <w:r w:rsidRPr="00CF02E3">
        <w:rPr>
          <w:rFonts w:ascii="Arial" w:hAnsi="Arial" w:cs="Arial"/>
          <w:b/>
          <w:szCs w:val="24"/>
        </w:rPr>
        <w:t>Nakano I</w:t>
      </w:r>
      <w:r w:rsidRPr="00875D6A">
        <w:rPr>
          <w:rFonts w:ascii="Arial" w:hAnsi="Arial" w:cs="Arial"/>
          <w:szCs w:val="24"/>
        </w:rPr>
        <w:t xml:space="preserve">, Lefai E, Kaur B, Chakravarti A, Guo D. </w:t>
      </w:r>
      <w:r w:rsidRPr="00875D6A">
        <w:rPr>
          <w:rFonts w:ascii="Arial" w:hAnsi="Arial" w:cs="Arial"/>
          <w:i/>
          <w:szCs w:val="24"/>
        </w:rPr>
        <w:t>Cell Rep</w:t>
      </w:r>
      <w:r w:rsidRPr="00875D6A">
        <w:rPr>
          <w:rFonts w:ascii="Arial" w:hAnsi="Arial" w:cs="Arial"/>
          <w:szCs w:val="24"/>
        </w:rPr>
        <w:t xml:space="preserve">. 2017 Jan 24;18(4):1076-1077. </w:t>
      </w:r>
      <w:proofErr w:type="gramStart"/>
      <w:r w:rsidRPr="00875D6A">
        <w:rPr>
          <w:rFonts w:ascii="Arial" w:hAnsi="Arial" w:cs="Arial"/>
          <w:szCs w:val="24"/>
        </w:rPr>
        <w:t>doi</w:t>
      </w:r>
      <w:proofErr w:type="gramEnd"/>
      <w:r w:rsidRPr="00875D6A">
        <w:rPr>
          <w:rFonts w:ascii="Arial" w:hAnsi="Arial" w:cs="Arial"/>
          <w:szCs w:val="24"/>
        </w:rPr>
        <w:t>: 10.1016/j.celrep.2017.01.016. No abstract available. PMID: 28122233</w:t>
      </w:r>
    </w:p>
    <w:p w14:paraId="5B21D424" w14:textId="77777777" w:rsidR="00FD0787" w:rsidRPr="00875D6A" w:rsidRDefault="00FD0787" w:rsidP="00A83167">
      <w:pPr>
        <w:spacing w:line="120" w:lineRule="atLeast"/>
        <w:rPr>
          <w:rFonts w:ascii="Arial" w:hAnsi="Arial" w:cs="Arial"/>
          <w:szCs w:val="24"/>
        </w:rPr>
      </w:pPr>
    </w:p>
    <w:p w14:paraId="10521F2F" w14:textId="3B10D2E4" w:rsidR="00FD0787" w:rsidRPr="00CF02E3" w:rsidRDefault="00FD0787" w:rsidP="00A83167">
      <w:pPr>
        <w:pStyle w:val="BodyTextIndent2"/>
        <w:numPr>
          <w:ilvl w:val="0"/>
          <w:numId w:val="4"/>
        </w:numPr>
        <w:contextualSpacing/>
        <w:rPr>
          <w:rFonts w:ascii="Arial" w:hAnsi="Arial" w:cs="Arial"/>
          <w:szCs w:val="24"/>
          <w:u w:val="single"/>
        </w:rPr>
      </w:pPr>
      <w:r w:rsidRPr="00875D6A">
        <w:rPr>
          <w:rFonts w:ascii="Arial" w:hAnsi="Arial" w:cs="Arial"/>
          <w:szCs w:val="24"/>
        </w:rPr>
        <w:t xml:space="preserve">MicroRNA Signatures and Molecular Subtypes of Glioblastoma: The Role of Extracellular Transfer.  </w:t>
      </w:r>
      <w:r w:rsidRPr="00875D6A">
        <w:rPr>
          <w:rFonts w:ascii="Arial" w:hAnsi="Arial" w:cs="Arial" w:hint="eastAsia"/>
          <w:szCs w:val="24"/>
        </w:rPr>
        <w:t xml:space="preserve">Godlewski J, Ferrer-Luna R, Rooj AK, Mineo M, Ricklefs F, Takeda YS, Nowicki MO, Salińska E, </w:t>
      </w:r>
      <w:r w:rsidRPr="00CF02E3">
        <w:rPr>
          <w:rFonts w:ascii="Arial" w:hAnsi="Arial" w:cs="Arial" w:hint="eastAsia"/>
          <w:b/>
          <w:szCs w:val="24"/>
        </w:rPr>
        <w:t>Nakano I</w:t>
      </w:r>
      <w:r w:rsidRPr="00875D6A">
        <w:rPr>
          <w:rFonts w:ascii="Arial" w:hAnsi="Arial" w:cs="Arial" w:hint="eastAsia"/>
          <w:szCs w:val="24"/>
        </w:rPr>
        <w:t>, Lee H, Weissleder R, Beroukhim R, Chiocca EA, Bronisz A.</w:t>
      </w:r>
      <w:r w:rsidRPr="00875D6A">
        <w:rPr>
          <w:rFonts w:ascii="Arial" w:hAnsi="Arial" w:cs="Arial"/>
          <w:szCs w:val="24"/>
        </w:rPr>
        <w:t xml:space="preserve"> </w:t>
      </w:r>
      <w:r w:rsidRPr="00875D6A">
        <w:rPr>
          <w:rFonts w:ascii="Arial" w:hAnsi="Arial" w:cs="Arial"/>
          <w:i/>
          <w:szCs w:val="24"/>
        </w:rPr>
        <w:t>Stem Cell Reports</w:t>
      </w:r>
      <w:r w:rsidRPr="00875D6A">
        <w:rPr>
          <w:rFonts w:ascii="Arial" w:hAnsi="Arial" w:cs="Arial"/>
          <w:szCs w:val="24"/>
        </w:rPr>
        <w:t xml:space="preserve">. 2017 May 17. </w:t>
      </w:r>
      <w:proofErr w:type="gramStart"/>
      <w:r w:rsidRPr="00875D6A">
        <w:rPr>
          <w:rFonts w:ascii="Arial" w:hAnsi="Arial" w:cs="Arial"/>
          <w:szCs w:val="24"/>
        </w:rPr>
        <w:t>pii</w:t>
      </w:r>
      <w:proofErr w:type="gramEnd"/>
      <w:r w:rsidRPr="00875D6A">
        <w:rPr>
          <w:rFonts w:ascii="Arial" w:hAnsi="Arial" w:cs="Arial"/>
          <w:szCs w:val="24"/>
        </w:rPr>
        <w:t xml:space="preserve">: S2213-6711(17)30178-9. </w:t>
      </w:r>
      <w:proofErr w:type="gramStart"/>
      <w:r w:rsidRPr="00875D6A">
        <w:rPr>
          <w:rFonts w:ascii="Arial" w:hAnsi="Arial" w:cs="Arial"/>
          <w:szCs w:val="24"/>
        </w:rPr>
        <w:t>doi</w:t>
      </w:r>
      <w:proofErr w:type="gramEnd"/>
      <w:r w:rsidRPr="00875D6A">
        <w:rPr>
          <w:rFonts w:ascii="Arial" w:hAnsi="Arial" w:cs="Arial"/>
          <w:szCs w:val="24"/>
        </w:rPr>
        <w:t xml:space="preserve">: 10.1016/j.stemcr.2017.04.024. [Epub ahead of print] PMID: 28528698 </w:t>
      </w:r>
    </w:p>
    <w:p w14:paraId="2961DF36" w14:textId="77777777" w:rsidR="00CF02E3" w:rsidRDefault="00CF02E3" w:rsidP="00CF02E3">
      <w:pPr>
        <w:pStyle w:val="ListParagraph"/>
        <w:rPr>
          <w:rFonts w:ascii="Arial" w:hAnsi="Arial" w:cs="Arial"/>
          <w:szCs w:val="24"/>
          <w:u w:val="single"/>
        </w:rPr>
      </w:pPr>
    </w:p>
    <w:p w14:paraId="5D6FE99C" w14:textId="732D5247" w:rsidR="00CF02E3" w:rsidRDefault="00CF02E3" w:rsidP="00CF02E3">
      <w:pPr>
        <w:pStyle w:val="BodyTextIndent2"/>
        <w:numPr>
          <w:ilvl w:val="0"/>
          <w:numId w:val="4"/>
        </w:numPr>
        <w:contextualSpacing/>
        <w:rPr>
          <w:rFonts w:ascii="Arial" w:hAnsi="Arial" w:cs="Arial"/>
          <w:szCs w:val="24"/>
        </w:rPr>
      </w:pPr>
      <w:r w:rsidRPr="00CF02E3">
        <w:rPr>
          <w:rFonts w:ascii="Arial" w:hAnsi="Arial" w:cs="Arial" w:hint="eastAsia"/>
          <w:szCs w:val="24"/>
        </w:rPr>
        <w:t>Transglutaminase 2 inhibition reverses mesenchymal transdifferentiation of glioma stem cells by regulating C/EBP</w:t>
      </w:r>
      <w:r w:rsidRPr="00CF02E3">
        <w:rPr>
          <w:rFonts w:ascii="Arial" w:hAnsi="Arial" w:cs="Arial" w:hint="eastAsia"/>
          <w:szCs w:val="24"/>
        </w:rPr>
        <w:t>β</w:t>
      </w:r>
      <w:r w:rsidRPr="00CF02E3">
        <w:rPr>
          <w:rFonts w:ascii="Arial" w:hAnsi="Arial" w:cs="Arial" w:hint="eastAsia"/>
          <w:szCs w:val="24"/>
        </w:rPr>
        <w:t xml:space="preserve"> signaling. </w:t>
      </w:r>
      <w:r w:rsidRPr="00CF02E3">
        <w:rPr>
          <w:rFonts w:ascii="Arial" w:hAnsi="Arial" w:cs="Arial"/>
          <w:szCs w:val="24"/>
        </w:rPr>
        <w:t xml:space="preserve">Yin J, Oh YT, Kim JY, Kim SS, Choi E, Kim TH, Hong JH, Chang N, Cho HJ, Sa JK, Kim JC, Kwon HJ, Park S, Lin W, Nakano I, Gwak HS, Yoo H, Lee SH, Lee J, Kim JH, Kim SY, Nam DH, Park MJ, Park JB. </w:t>
      </w:r>
      <w:r w:rsidRPr="00CF02E3">
        <w:rPr>
          <w:rFonts w:ascii="Arial" w:hAnsi="Arial" w:cs="Arial"/>
          <w:i/>
          <w:szCs w:val="24"/>
        </w:rPr>
        <w:t>Cancer Res</w:t>
      </w:r>
      <w:r w:rsidRPr="00CF02E3">
        <w:rPr>
          <w:rFonts w:ascii="Arial" w:hAnsi="Arial" w:cs="Arial"/>
          <w:szCs w:val="24"/>
        </w:rPr>
        <w:t xml:space="preserve">. 2017 Jul 28. </w:t>
      </w:r>
      <w:proofErr w:type="gramStart"/>
      <w:r w:rsidRPr="00CF02E3">
        <w:rPr>
          <w:rFonts w:ascii="Arial" w:hAnsi="Arial" w:cs="Arial"/>
          <w:szCs w:val="24"/>
        </w:rPr>
        <w:t>pii</w:t>
      </w:r>
      <w:proofErr w:type="gramEnd"/>
      <w:r w:rsidRPr="00CF02E3">
        <w:rPr>
          <w:rFonts w:ascii="Arial" w:hAnsi="Arial" w:cs="Arial"/>
          <w:szCs w:val="24"/>
        </w:rPr>
        <w:t xml:space="preserve">: canres.0388.2017. </w:t>
      </w:r>
      <w:proofErr w:type="gramStart"/>
      <w:r w:rsidRPr="00CF02E3">
        <w:rPr>
          <w:rFonts w:ascii="Arial" w:hAnsi="Arial" w:cs="Arial"/>
          <w:szCs w:val="24"/>
        </w:rPr>
        <w:t>doi</w:t>
      </w:r>
      <w:proofErr w:type="gramEnd"/>
      <w:r w:rsidRPr="00CF02E3">
        <w:rPr>
          <w:rFonts w:ascii="Arial" w:hAnsi="Arial" w:cs="Arial"/>
          <w:szCs w:val="24"/>
        </w:rPr>
        <w:t>: 10.1158/0008-5472.CAN-17-0388. [Epub ahead of print] PMID: 28754668 [PubMed - as supplied by publisher]</w:t>
      </w:r>
    </w:p>
    <w:p w14:paraId="13669F16" w14:textId="77777777" w:rsidR="00CF02E3" w:rsidRDefault="00CF02E3" w:rsidP="00CF02E3">
      <w:pPr>
        <w:pStyle w:val="ListParagraph"/>
        <w:rPr>
          <w:rFonts w:ascii="Arial" w:hAnsi="Arial" w:cs="Arial"/>
          <w:szCs w:val="24"/>
        </w:rPr>
      </w:pPr>
    </w:p>
    <w:p w14:paraId="081FA220" w14:textId="3FFC23B5" w:rsidR="00FD0787" w:rsidRPr="00CF02E3" w:rsidRDefault="00CF02E3" w:rsidP="00CF02E3">
      <w:pPr>
        <w:pStyle w:val="BodyTextIndent2"/>
        <w:numPr>
          <w:ilvl w:val="0"/>
          <w:numId w:val="4"/>
        </w:numPr>
        <w:contextualSpacing/>
        <w:rPr>
          <w:rFonts w:ascii="Arial" w:hAnsi="Arial" w:cs="Arial"/>
          <w:szCs w:val="24"/>
          <w:u w:val="single"/>
        </w:rPr>
      </w:pPr>
      <w:r w:rsidRPr="00CF02E3">
        <w:rPr>
          <w:rFonts w:ascii="Arial" w:hAnsi="Arial" w:cs="Arial"/>
          <w:szCs w:val="24"/>
        </w:rPr>
        <w:t xml:space="preserve">CDK4/6 inhibition is more active against the glioblastoma proneural subtype. Li M, Xiao A, Floyd D, Olmez I, Lee J, Godlewski J, Bronisz A, Bhat KPL, Sulman EP, </w:t>
      </w:r>
      <w:r w:rsidRPr="00CF02E3">
        <w:rPr>
          <w:rFonts w:ascii="Arial" w:hAnsi="Arial" w:cs="Arial"/>
          <w:b/>
          <w:szCs w:val="24"/>
        </w:rPr>
        <w:t>Nakano I</w:t>
      </w:r>
      <w:r w:rsidRPr="00CF02E3">
        <w:rPr>
          <w:rFonts w:ascii="Arial" w:hAnsi="Arial" w:cs="Arial"/>
          <w:szCs w:val="24"/>
        </w:rPr>
        <w:t xml:space="preserve">, Purow B. </w:t>
      </w:r>
      <w:r w:rsidRPr="00CF02E3">
        <w:rPr>
          <w:rFonts w:ascii="Arial" w:hAnsi="Arial" w:cs="Arial"/>
          <w:i/>
          <w:szCs w:val="24"/>
        </w:rPr>
        <w:t>Oncotarget</w:t>
      </w:r>
      <w:r w:rsidRPr="00CF02E3">
        <w:rPr>
          <w:rFonts w:ascii="Arial" w:hAnsi="Arial" w:cs="Arial"/>
          <w:szCs w:val="24"/>
        </w:rPr>
        <w:t xml:space="preserve">. 2017 Jul 21. </w:t>
      </w:r>
      <w:proofErr w:type="gramStart"/>
      <w:r w:rsidRPr="00CF02E3">
        <w:rPr>
          <w:rFonts w:ascii="Arial" w:hAnsi="Arial" w:cs="Arial"/>
          <w:szCs w:val="24"/>
        </w:rPr>
        <w:t>doi</w:t>
      </w:r>
      <w:proofErr w:type="gramEnd"/>
      <w:r w:rsidRPr="00CF02E3">
        <w:rPr>
          <w:rFonts w:ascii="Arial" w:hAnsi="Arial" w:cs="Arial"/>
          <w:szCs w:val="24"/>
        </w:rPr>
        <w:t>: 10.18632/oncotarget.19429. [Epub ahead of print]  PMID: 28751617 [PubMed - as supplied by publisher] Free Article</w:t>
      </w:r>
    </w:p>
    <w:p w14:paraId="643784E1" w14:textId="77777777" w:rsidR="00CF02E3" w:rsidRDefault="00CF02E3" w:rsidP="00CF02E3">
      <w:pPr>
        <w:pStyle w:val="ListParagraph"/>
        <w:rPr>
          <w:rFonts w:ascii="Arial" w:hAnsi="Arial" w:cs="Arial"/>
          <w:szCs w:val="24"/>
          <w:u w:val="single"/>
        </w:rPr>
      </w:pPr>
    </w:p>
    <w:p w14:paraId="52849C4E" w14:textId="1C85C91F" w:rsidR="00FD0787" w:rsidRPr="00D9343B" w:rsidRDefault="00CF02E3" w:rsidP="00534AD8">
      <w:pPr>
        <w:pStyle w:val="BodyTextIndent2"/>
        <w:numPr>
          <w:ilvl w:val="0"/>
          <w:numId w:val="4"/>
        </w:numPr>
        <w:contextualSpacing/>
        <w:rPr>
          <w:rFonts w:ascii="Arial" w:hAnsi="Arial" w:cs="Arial"/>
          <w:szCs w:val="24"/>
          <w:u w:val="single"/>
        </w:rPr>
      </w:pPr>
      <w:r w:rsidRPr="00D9343B">
        <w:rPr>
          <w:rFonts w:ascii="Arial" w:hAnsi="Arial" w:cs="Arial"/>
          <w:szCs w:val="24"/>
        </w:rPr>
        <w:t xml:space="preserve">Targeting NEK2 attenuates glioblastoma growth and radioresistance by destabilizing histone methyltransferase EZH2. Wang J, Cheng P, Pavlyukov MS, Yu H, Zhang Z, Kim SH, Minata M, Mohyeldin A, Xie W, Chen D, Goidts V, Frett B, Hu W, Li H, Shin YJ, Lee Y, Nam DH, Kornblum HI, Wang M, </w:t>
      </w:r>
      <w:r w:rsidRPr="00D9343B">
        <w:rPr>
          <w:rFonts w:ascii="Arial" w:hAnsi="Arial" w:cs="Arial"/>
          <w:b/>
          <w:szCs w:val="24"/>
        </w:rPr>
        <w:t>Nakano I</w:t>
      </w:r>
      <w:r w:rsidRPr="00D9343B">
        <w:rPr>
          <w:rFonts w:ascii="Arial" w:hAnsi="Arial" w:cs="Arial"/>
          <w:szCs w:val="24"/>
        </w:rPr>
        <w:t xml:space="preserve">. </w:t>
      </w:r>
      <w:r w:rsidRPr="00D9343B">
        <w:rPr>
          <w:rFonts w:ascii="Arial" w:hAnsi="Arial" w:cs="Arial"/>
          <w:i/>
          <w:szCs w:val="24"/>
        </w:rPr>
        <w:t>J Clin Invest</w:t>
      </w:r>
      <w:r w:rsidRPr="00D9343B">
        <w:rPr>
          <w:rFonts w:ascii="Arial" w:hAnsi="Arial" w:cs="Arial"/>
          <w:szCs w:val="24"/>
        </w:rPr>
        <w:t xml:space="preserve">. 2017 Jul 24. </w:t>
      </w:r>
      <w:proofErr w:type="gramStart"/>
      <w:r w:rsidRPr="00D9343B">
        <w:rPr>
          <w:rFonts w:ascii="Arial" w:hAnsi="Arial" w:cs="Arial"/>
          <w:szCs w:val="24"/>
        </w:rPr>
        <w:t>pii</w:t>
      </w:r>
      <w:proofErr w:type="gramEnd"/>
      <w:r w:rsidRPr="00D9343B">
        <w:rPr>
          <w:rFonts w:ascii="Arial" w:hAnsi="Arial" w:cs="Arial"/>
          <w:szCs w:val="24"/>
        </w:rPr>
        <w:t xml:space="preserve">: 89092. </w:t>
      </w:r>
      <w:proofErr w:type="gramStart"/>
      <w:r w:rsidRPr="00D9343B">
        <w:rPr>
          <w:rFonts w:ascii="Arial" w:hAnsi="Arial" w:cs="Arial"/>
          <w:szCs w:val="24"/>
        </w:rPr>
        <w:t>doi</w:t>
      </w:r>
      <w:proofErr w:type="gramEnd"/>
      <w:r w:rsidRPr="00D9343B">
        <w:rPr>
          <w:rFonts w:ascii="Arial" w:hAnsi="Arial" w:cs="Arial"/>
          <w:szCs w:val="24"/>
        </w:rPr>
        <w:t>: 10.1172/JCI89092. [Epub ahead of print] PMID: 28737508 [PubMed - as supplied by publisher] Free Article</w:t>
      </w:r>
    </w:p>
    <w:p w14:paraId="28FDDEE8" w14:textId="77777777" w:rsidR="00D9343B" w:rsidRDefault="00D9343B" w:rsidP="00D9343B">
      <w:pPr>
        <w:pStyle w:val="ListParagraph"/>
        <w:rPr>
          <w:rFonts w:ascii="Arial" w:hAnsi="Arial" w:cs="Arial"/>
          <w:szCs w:val="24"/>
          <w:u w:val="single"/>
        </w:rPr>
      </w:pPr>
    </w:p>
    <w:p w14:paraId="538178A3" w14:textId="63DFB03C" w:rsidR="00D9343B" w:rsidRDefault="00D9343B" w:rsidP="00534AD8">
      <w:pPr>
        <w:pStyle w:val="BodyTextIndent2"/>
        <w:numPr>
          <w:ilvl w:val="0"/>
          <w:numId w:val="4"/>
        </w:numPr>
        <w:contextualSpacing/>
        <w:rPr>
          <w:rFonts w:ascii="Arial" w:hAnsi="Arial" w:cs="Arial"/>
          <w:szCs w:val="24"/>
        </w:rPr>
      </w:pPr>
      <w:r w:rsidRPr="00D9343B">
        <w:rPr>
          <w:rFonts w:ascii="Arial" w:hAnsi="Arial" w:cs="Arial"/>
          <w:szCs w:val="24"/>
        </w:rPr>
        <w:t xml:space="preserve">The Fc Domain of Immunoglobulin Is Sufficient to Bridge NK Cells with Virally Infected Cells. Dai HS, Griffin N, Bolyard C, Mao HC, Zhang J, Cripe TP, Suenaga T, Arase H, </w:t>
      </w:r>
      <w:r w:rsidRPr="00D9343B">
        <w:rPr>
          <w:rFonts w:ascii="Arial" w:hAnsi="Arial" w:cs="Arial"/>
          <w:b/>
          <w:szCs w:val="24"/>
        </w:rPr>
        <w:t>Nakano I</w:t>
      </w:r>
      <w:r w:rsidRPr="00D9343B">
        <w:rPr>
          <w:rFonts w:ascii="Arial" w:hAnsi="Arial" w:cs="Arial"/>
          <w:szCs w:val="24"/>
        </w:rPr>
        <w:t xml:space="preserve">, Chiocca EA, Kaur B, Yu J, Caligiuri MA. </w:t>
      </w:r>
      <w:r w:rsidRPr="00D9343B">
        <w:rPr>
          <w:rFonts w:ascii="Arial" w:hAnsi="Arial" w:cs="Arial"/>
          <w:i/>
          <w:szCs w:val="24"/>
        </w:rPr>
        <w:t>Immunity.</w:t>
      </w:r>
      <w:r w:rsidRPr="00D9343B">
        <w:rPr>
          <w:rFonts w:ascii="Arial" w:hAnsi="Arial" w:cs="Arial"/>
          <w:szCs w:val="24"/>
        </w:rPr>
        <w:t xml:space="preserve"> 2017 Jul 18</w:t>
      </w:r>
      <w:proofErr w:type="gramStart"/>
      <w:r w:rsidRPr="00D9343B">
        <w:rPr>
          <w:rFonts w:ascii="Arial" w:hAnsi="Arial" w:cs="Arial"/>
          <w:szCs w:val="24"/>
        </w:rPr>
        <w:t>;47</w:t>
      </w:r>
      <w:proofErr w:type="gramEnd"/>
      <w:r w:rsidRPr="00D9343B">
        <w:rPr>
          <w:rFonts w:ascii="Arial" w:hAnsi="Arial" w:cs="Arial"/>
          <w:szCs w:val="24"/>
        </w:rPr>
        <w:t xml:space="preserve">(1):159-170.e10. </w:t>
      </w:r>
      <w:proofErr w:type="gramStart"/>
      <w:r w:rsidRPr="00D9343B">
        <w:rPr>
          <w:rFonts w:ascii="Arial" w:hAnsi="Arial" w:cs="Arial"/>
          <w:szCs w:val="24"/>
        </w:rPr>
        <w:t>doi</w:t>
      </w:r>
      <w:proofErr w:type="gramEnd"/>
      <w:r w:rsidRPr="00D9343B">
        <w:rPr>
          <w:rFonts w:ascii="Arial" w:hAnsi="Arial" w:cs="Arial"/>
          <w:szCs w:val="24"/>
        </w:rPr>
        <w:t>: 10.1016/j.immuni.2017.06.019.</w:t>
      </w:r>
      <w:r>
        <w:rPr>
          <w:rFonts w:ascii="Arial" w:hAnsi="Arial" w:cs="Arial"/>
          <w:szCs w:val="24"/>
        </w:rPr>
        <w:t xml:space="preserve"> </w:t>
      </w:r>
      <w:r w:rsidRPr="00D9343B">
        <w:rPr>
          <w:rFonts w:ascii="Arial" w:hAnsi="Arial" w:cs="Arial"/>
          <w:szCs w:val="24"/>
        </w:rPr>
        <w:t>PMID: 28723548 [PubMed - in process]</w:t>
      </w:r>
    </w:p>
    <w:p w14:paraId="12C884C6" w14:textId="77777777" w:rsidR="00D9343B" w:rsidRDefault="00D9343B" w:rsidP="00D9343B">
      <w:pPr>
        <w:pStyle w:val="ListParagraph"/>
        <w:rPr>
          <w:rFonts w:ascii="Arial" w:hAnsi="Arial" w:cs="Arial"/>
          <w:szCs w:val="24"/>
        </w:rPr>
      </w:pPr>
    </w:p>
    <w:p w14:paraId="1778DD25" w14:textId="7AF62D92" w:rsidR="00D9343B" w:rsidRDefault="00D9343B" w:rsidP="00D9343B">
      <w:pPr>
        <w:pStyle w:val="BodyTextIndent2"/>
        <w:numPr>
          <w:ilvl w:val="0"/>
          <w:numId w:val="4"/>
        </w:numPr>
        <w:contextualSpacing/>
        <w:rPr>
          <w:rFonts w:ascii="Arial" w:hAnsi="Arial" w:cs="Arial"/>
          <w:szCs w:val="24"/>
        </w:rPr>
      </w:pPr>
      <w:r w:rsidRPr="00D9343B">
        <w:rPr>
          <w:rFonts w:ascii="Arial" w:hAnsi="Arial" w:cs="Arial"/>
          <w:szCs w:val="24"/>
        </w:rPr>
        <w:t>Targeting glioma stem cells in vivo by a G-quadruplex-stabilizing syn</w:t>
      </w:r>
      <w:r>
        <w:rPr>
          <w:rFonts w:ascii="Arial" w:hAnsi="Arial" w:cs="Arial"/>
          <w:szCs w:val="24"/>
        </w:rPr>
        <w:t xml:space="preserve">thetic macrocyclic hexaoxazole. </w:t>
      </w:r>
      <w:r w:rsidRPr="00D9343B">
        <w:rPr>
          <w:rFonts w:ascii="Arial" w:hAnsi="Arial" w:cs="Arial"/>
          <w:szCs w:val="24"/>
        </w:rPr>
        <w:t xml:space="preserve">Nakamura T, Okabe S, Yoshida H, Iida K, Ma Y, Sasaki S, Yamori T, Shin-Ya K, </w:t>
      </w:r>
      <w:r w:rsidRPr="00D9343B">
        <w:rPr>
          <w:rFonts w:ascii="Arial" w:hAnsi="Arial" w:cs="Arial"/>
          <w:b/>
          <w:szCs w:val="24"/>
        </w:rPr>
        <w:t>Nakano I</w:t>
      </w:r>
      <w:r w:rsidRPr="00D9343B">
        <w:rPr>
          <w:rFonts w:ascii="Arial" w:hAnsi="Arial" w:cs="Arial"/>
          <w:szCs w:val="24"/>
        </w:rPr>
        <w:t>, Nagasawa K, Seimiya H.</w:t>
      </w:r>
      <w:r>
        <w:rPr>
          <w:rFonts w:ascii="Arial" w:hAnsi="Arial" w:cs="Arial"/>
          <w:szCs w:val="24"/>
        </w:rPr>
        <w:t xml:space="preserve"> </w:t>
      </w:r>
      <w:r w:rsidRPr="00D9343B">
        <w:rPr>
          <w:rFonts w:ascii="Arial" w:hAnsi="Arial" w:cs="Arial"/>
          <w:i/>
          <w:szCs w:val="24"/>
        </w:rPr>
        <w:t>Sci Rep</w:t>
      </w:r>
      <w:r w:rsidRPr="00D9343B">
        <w:rPr>
          <w:rFonts w:ascii="Arial" w:hAnsi="Arial" w:cs="Arial"/>
          <w:szCs w:val="24"/>
        </w:rPr>
        <w:t xml:space="preserve">. 2017 Jun 15;7(1):3605. </w:t>
      </w:r>
      <w:proofErr w:type="gramStart"/>
      <w:r w:rsidRPr="00D9343B">
        <w:rPr>
          <w:rFonts w:ascii="Arial" w:hAnsi="Arial" w:cs="Arial"/>
          <w:szCs w:val="24"/>
        </w:rPr>
        <w:t>doi</w:t>
      </w:r>
      <w:proofErr w:type="gramEnd"/>
      <w:r w:rsidRPr="00D9343B">
        <w:rPr>
          <w:rFonts w:ascii="Arial" w:hAnsi="Arial" w:cs="Arial"/>
          <w:szCs w:val="24"/>
        </w:rPr>
        <w:t>: 10.1038/s41598-017-03785-8.</w:t>
      </w:r>
      <w:r>
        <w:rPr>
          <w:rFonts w:ascii="Arial" w:hAnsi="Arial" w:cs="Arial"/>
          <w:szCs w:val="24"/>
        </w:rPr>
        <w:t xml:space="preserve"> </w:t>
      </w:r>
      <w:r w:rsidRPr="00D9343B">
        <w:rPr>
          <w:rFonts w:ascii="Arial" w:hAnsi="Arial" w:cs="Arial"/>
          <w:szCs w:val="24"/>
        </w:rPr>
        <w:t>PMID: 28620243 [PubMed - in process] Free PMC Article</w:t>
      </w:r>
    </w:p>
    <w:p w14:paraId="029BA369" w14:textId="77777777" w:rsidR="00D9343B" w:rsidRDefault="00D9343B" w:rsidP="00D9343B">
      <w:pPr>
        <w:pStyle w:val="ListParagraph"/>
        <w:rPr>
          <w:rFonts w:ascii="Arial" w:hAnsi="Arial" w:cs="Arial"/>
          <w:szCs w:val="24"/>
        </w:rPr>
      </w:pPr>
    </w:p>
    <w:p w14:paraId="513F4089" w14:textId="707FA977" w:rsidR="00D9343B" w:rsidRDefault="00D9343B" w:rsidP="00D9343B">
      <w:pPr>
        <w:pStyle w:val="BodyTextIndent2"/>
        <w:numPr>
          <w:ilvl w:val="0"/>
          <w:numId w:val="4"/>
        </w:numPr>
        <w:contextualSpacing/>
        <w:rPr>
          <w:rFonts w:ascii="Arial" w:hAnsi="Arial" w:cs="Arial"/>
          <w:szCs w:val="24"/>
        </w:rPr>
      </w:pPr>
      <w:r w:rsidRPr="00D9343B">
        <w:rPr>
          <w:rFonts w:ascii="Arial" w:hAnsi="Arial" w:cs="Arial"/>
          <w:szCs w:val="24"/>
        </w:rPr>
        <w:lastRenderedPageBreak/>
        <w:t>MicroRNA-Mediated Dynamic Bidirectional Shift between the Subclasses o</w:t>
      </w:r>
      <w:r>
        <w:rPr>
          <w:rFonts w:ascii="Arial" w:hAnsi="Arial" w:cs="Arial"/>
          <w:szCs w:val="24"/>
        </w:rPr>
        <w:t xml:space="preserve">f Glioblastoma Stem-like Cells. </w:t>
      </w:r>
      <w:r w:rsidRPr="00D9343B">
        <w:rPr>
          <w:rFonts w:ascii="Arial" w:hAnsi="Arial" w:cs="Arial"/>
          <w:szCs w:val="24"/>
        </w:rPr>
        <w:t xml:space="preserve">Rooj AK, Ricklefs F, Mineo M, </w:t>
      </w:r>
      <w:r w:rsidRPr="00D9343B">
        <w:rPr>
          <w:rFonts w:ascii="Arial" w:hAnsi="Arial" w:cs="Arial"/>
          <w:b/>
          <w:szCs w:val="24"/>
        </w:rPr>
        <w:t>Nakano I</w:t>
      </w:r>
      <w:r w:rsidRPr="00D9343B">
        <w:rPr>
          <w:rFonts w:ascii="Arial" w:hAnsi="Arial" w:cs="Arial"/>
          <w:szCs w:val="24"/>
        </w:rPr>
        <w:t>, Chiocca EA, Bronisz A, Godlewski J.</w:t>
      </w:r>
      <w:r>
        <w:rPr>
          <w:rFonts w:ascii="Arial" w:hAnsi="Arial" w:cs="Arial"/>
          <w:szCs w:val="24"/>
        </w:rPr>
        <w:t xml:space="preserve"> </w:t>
      </w:r>
      <w:r w:rsidRPr="00D9343B">
        <w:rPr>
          <w:rFonts w:ascii="Arial" w:hAnsi="Arial" w:cs="Arial"/>
          <w:i/>
          <w:szCs w:val="24"/>
        </w:rPr>
        <w:t>Cell Rep</w:t>
      </w:r>
      <w:r w:rsidRPr="00D9343B">
        <w:rPr>
          <w:rFonts w:ascii="Arial" w:hAnsi="Arial" w:cs="Arial"/>
          <w:szCs w:val="24"/>
        </w:rPr>
        <w:t xml:space="preserve">. 2017 Jun 6;19(10):2026-2032. </w:t>
      </w:r>
      <w:proofErr w:type="gramStart"/>
      <w:r w:rsidRPr="00D9343B">
        <w:rPr>
          <w:rFonts w:ascii="Arial" w:hAnsi="Arial" w:cs="Arial"/>
          <w:szCs w:val="24"/>
        </w:rPr>
        <w:t>doi</w:t>
      </w:r>
      <w:proofErr w:type="gramEnd"/>
      <w:r w:rsidRPr="00D9343B">
        <w:rPr>
          <w:rFonts w:ascii="Arial" w:hAnsi="Arial" w:cs="Arial"/>
          <w:szCs w:val="24"/>
        </w:rPr>
        <w:t>: 10.1016/j.celrep.2017.05.040.</w:t>
      </w:r>
      <w:r>
        <w:rPr>
          <w:rFonts w:ascii="Arial" w:hAnsi="Arial" w:cs="Arial"/>
          <w:szCs w:val="24"/>
        </w:rPr>
        <w:t xml:space="preserve"> </w:t>
      </w:r>
      <w:r w:rsidRPr="00D9343B">
        <w:rPr>
          <w:rFonts w:ascii="Arial" w:hAnsi="Arial" w:cs="Arial"/>
          <w:szCs w:val="24"/>
        </w:rPr>
        <w:t>PMID: 28591575 [PubMed - in process] Free PMC Article</w:t>
      </w:r>
    </w:p>
    <w:p w14:paraId="54AD885A" w14:textId="77777777" w:rsidR="009375C2" w:rsidRDefault="009375C2" w:rsidP="009375C2">
      <w:pPr>
        <w:pStyle w:val="ListParagraph"/>
        <w:rPr>
          <w:rFonts w:ascii="Arial" w:hAnsi="Arial" w:cs="Arial"/>
          <w:szCs w:val="24"/>
        </w:rPr>
      </w:pPr>
    </w:p>
    <w:p w14:paraId="54DA459D" w14:textId="10BD811A" w:rsidR="009375C2" w:rsidRDefault="009375C2" w:rsidP="009375C2">
      <w:pPr>
        <w:pStyle w:val="BodyTextIndent2"/>
        <w:numPr>
          <w:ilvl w:val="0"/>
          <w:numId w:val="4"/>
        </w:numPr>
        <w:contextualSpacing/>
        <w:rPr>
          <w:rFonts w:ascii="Arial" w:hAnsi="Arial" w:cs="Arial"/>
          <w:szCs w:val="24"/>
        </w:rPr>
      </w:pPr>
      <w:r w:rsidRPr="009375C2">
        <w:rPr>
          <w:rFonts w:ascii="Arial" w:hAnsi="Arial" w:cs="Arial"/>
          <w:szCs w:val="24"/>
        </w:rPr>
        <w:t>SHP2 regulates proliferation and tumorigenicity of glioma stem cells.</w:t>
      </w:r>
      <w:r>
        <w:rPr>
          <w:rFonts w:ascii="Arial" w:hAnsi="Arial" w:cs="Arial"/>
          <w:szCs w:val="24"/>
        </w:rPr>
        <w:t xml:space="preserve"> Roccograndi L, Binder ZA, Zhang L, Aceto N, Zhang Z, Bentires-Alj M</w:t>
      </w:r>
      <w:r w:rsidRPr="009375C2">
        <w:rPr>
          <w:rFonts w:ascii="Arial" w:hAnsi="Arial" w:cs="Arial"/>
          <w:szCs w:val="24"/>
        </w:rPr>
        <w:t xml:space="preserve">, </w:t>
      </w:r>
      <w:r w:rsidRPr="009375C2">
        <w:rPr>
          <w:rFonts w:ascii="Arial" w:hAnsi="Arial" w:cs="Arial"/>
          <w:b/>
          <w:szCs w:val="24"/>
        </w:rPr>
        <w:t>Nakano I</w:t>
      </w:r>
      <w:r>
        <w:rPr>
          <w:rFonts w:ascii="Arial" w:hAnsi="Arial" w:cs="Arial"/>
          <w:szCs w:val="24"/>
        </w:rPr>
        <w:t>, Dahmane N, O'Rourke DM</w:t>
      </w:r>
      <w:r w:rsidRPr="009375C2">
        <w:rPr>
          <w:rFonts w:ascii="Arial" w:hAnsi="Arial" w:cs="Arial"/>
          <w:szCs w:val="24"/>
        </w:rPr>
        <w:t>.</w:t>
      </w:r>
      <w:r>
        <w:rPr>
          <w:rFonts w:ascii="Arial" w:hAnsi="Arial" w:cs="Arial"/>
          <w:szCs w:val="24"/>
        </w:rPr>
        <w:t xml:space="preserve"> </w:t>
      </w:r>
      <w:r>
        <w:rPr>
          <w:rFonts w:ascii="Arial" w:hAnsi="Arial" w:cs="Arial"/>
          <w:i/>
          <w:szCs w:val="24"/>
        </w:rPr>
        <w:t xml:space="preserve">Journal of </w:t>
      </w:r>
      <w:r w:rsidRPr="009375C2">
        <w:rPr>
          <w:rFonts w:ascii="Arial" w:hAnsi="Arial" w:cs="Arial"/>
          <w:i/>
          <w:szCs w:val="24"/>
        </w:rPr>
        <w:t>Neurooncology</w:t>
      </w:r>
      <w:r w:rsidRPr="009375C2">
        <w:rPr>
          <w:rFonts w:ascii="Arial" w:hAnsi="Arial" w:cs="Arial"/>
          <w:szCs w:val="24"/>
        </w:rPr>
        <w:t xml:space="preserve"> 2017 Aug 29. </w:t>
      </w:r>
      <w:proofErr w:type="gramStart"/>
      <w:r w:rsidRPr="009375C2">
        <w:rPr>
          <w:rFonts w:ascii="Arial" w:hAnsi="Arial" w:cs="Arial"/>
          <w:szCs w:val="24"/>
        </w:rPr>
        <w:t>doi</w:t>
      </w:r>
      <w:proofErr w:type="gramEnd"/>
      <w:r w:rsidRPr="009375C2">
        <w:rPr>
          <w:rFonts w:ascii="Arial" w:hAnsi="Arial" w:cs="Arial"/>
          <w:szCs w:val="24"/>
        </w:rPr>
        <w:t>: 10.1007/s11060-017-2610-x. [Epub ahead of print]</w:t>
      </w:r>
    </w:p>
    <w:p w14:paraId="44EE4B5A" w14:textId="77777777" w:rsidR="009375C2" w:rsidRDefault="009375C2" w:rsidP="009375C2">
      <w:pPr>
        <w:pStyle w:val="ListParagraph"/>
        <w:rPr>
          <w:rFonts w:ascii="Arial" w:hAnsi="Arial" w:cs="Arial"/>
          <w:szCs w:val="24"/>
        </w:rPr>
      </w:pPr>
    </w:p>
    <w:p w14:paraId="0CB989F6" w14:textId="74979A3C" w:rsidR="009375C2" w:rsidRPr="009375C2" w:rsidRDefault="009375C2" w:rsidP="009375C2">
      <w:pPr>
        <w:pStyle w:val="BodyTextIndent2"/>
        <w:numPr>
          <w:ilvl w:val="0"/>
          <w:numId w:val="4"/>
        </w:numPr>
        <w:contextualSpacing/>
        <w:rPr>
          <w:rFonts w:ascii="Arial" w:hAnsi="Arial" w:cs="Arial"/>
          <w:szCs w:val="24"/>
        </w:rPr>
      </w:pPr>
      <w:r w:rsidRPr="009375C2">
        <w:rPr>
          <w:rFonts w:ascii="Arial" w:hAnsi="Arial" w:cs="Arial"/>
          <w:szCs w:val="24"/>
        </w:rPr>
        <w:t>Combined CDK4/6 and mTOR inhibition is synergistic against gliobl</w:t>
      </w:r>
      <w:r>
        <w:rPr>
          <w:rFonts w:ascii="Arial" w:hAnsi="Arial" w:cs="Arial"/>
          <w:szCs w:val="24"/>
        </w:rPr>
        <w:t xml:space="preserve">astoma via multiple mechanisms. </w:t>
      </w:r>
      <w:r w:rsidRPr="009375C2">
        <w:rPr>
          <w:rFonts w:ascii="Arial" w:hAnsi="Arial" w:cs="Arial"/>
          <w:szCs w:val="24"/>
        </w:rPr>
        <w:t xml:space="preserve">Olmez I, Brenneman B, Xiao A, Serbulea V, Benamar M, Zhang Y, Manigat L, Abbas T, Lee J, </w:t>
      </w:r>
      <w:r w:rsidRPr="009375C2">
        <w:rPr>
          <w:rFonts w:ascii="Arial" w:hAnsi="Arial" w:cs="Arial"/>
          <w:b/>
          <w:szCs w:val="24"/>
        </w:rPr>
        <w:t>Nakano I</w:t>
      </w:r>
      <w:r w:rsidRPr="009375C2">
        <w:rPr>
          <w:rFonts w:ascii="Arial" w:hAnsi="Arial" w:cs="Arial"/>
          <w:szCs w:val="24"/>
        </w:rPr>
        <w:t>, Godlewski J, Bronisz A, Abounader R, Leitinger N, Purow B.</w:t>
      </w:r>
      <w:r>
        <w:rPr>
          <w:rFonts w:ascii="Arial" w:hAnsi="Arial" w:cs="Arial"/>
          <w:szCs w:val="24"/>
        </w:rPr>
        <w:t xml:space="preserve"> </w:t>
      </w:r>
      <w:r w:rsidRPr="009375C2">
        <w:rPr>
          <w:rFonts w:ascii="Arial" w:hAnsi="Arial" w:cs="Arial"/>
          <w:i/>
          <w:szCs w:val="24"/>
        </w:rPr>
        <w:t>Clinical Cancer Research</w:t>
      </w:r>
      <w:r w:rsidRPr="009375C2">
        <w:rPr>
          <w:rFonts w:ascii="Arial" w:hAnsi="Arial" w:cs="Arial"/>
          <w:szCs w:val="24"/>
        </w:rPr>
        <w:t xml:space="preserve">. 2017 Aug 16. </w:t>
      </w:r>
      <w:proofErr w:type="gramStart"/>
      <w:r w:rsidRPr="009375C2">
        <w:rPr>
          <w:rFonts w:ascii="Arial" w:hAnsi="Arial" w:cs="Arial"/>
          <w:szCs w:val="24"/>
        </w:rPr>
        <w:t>pii</w:t>
      </w:r>
      <w:proofErr w:type="gramEnd"/>
      <w:r w:rsidRPr="009375C2">
        <w:rPr>
          <w:rFonts w:ascii="Arial" w:hAnsi="Arial" w:cs="Arial"/>
          <w:szCs w:val="24"/>
        </w:rPr>
        <w:t xml:space="preserve">: clincanres.0803.2017. </w:t>
      </w:r>
      <w:proofErr w:type="gramStart"/>
      <w:r w:rsidRPr="009375C2">
        <w:rPr>
          <w:rFonts w:ascii="Arial" w:hAnsi="Arial" w:cs="Arial"/>
          <w:szCs w:val="24"/>
        </w:rPr>
        <w:t>doi</w:t>
      </w:r>
      <w:proofErr w:type="gramEnd"/>
      <w:r w:rsidRPr="009375C2">
        <w:rPr>
          <w:rFonts w:ascii="Arial" w:hAnsi="Arial" w:cs="Arial"/>
          <w:szCs w:val="24"/>
        </w:rPr>
        <w:t>: 10.1158/1078-0432.CCR-17-0803. [Epub ahead of print]</w:t>
      </w:r>
      <w:r>
        <w:rPr>
          <w:rFonts w:ascii="Arial" w:hAnsi="Arial" w:cs="Arial"/>
          <w:szCs w:val="24"/>
        </w:rPr>
        <w:t xml:space="preserve"> </w:t>
      </w:r>
      <w:r w:rsidRPr="009375C2">
        <w:rPr>
          <w:rFonts w:ascii="Arial" w:hAnsi="Arial" w:cs="Arial"/>
          <w:szCs w:val="24"/>
        </w:rPr>
        <w:t xml:space="preserve">PMID: 28814434 </w:t>
      </w:r>
    </w:p>
    <w:p w14:paraId="39EA49C9" w14:textId="3358AA33" w:rsidR="00D9343B" w:rsidRDefault="00D9343B" w:rsidP="009375C2">
      <w:pPr>
        <w:rPr>
          <w:rFonts w:ascii="Arial" w:hAnsi="Arial" w:cs="Arial"/>
          <w:szCs w:val="24"/>
          <w:u w:val="single"/>
        </w:rPr>
      </w:pPr>
    </w:p>
    <w:p w14:paraId="6B8639EC" w14:textId="77777777" w:rsidR="009375C2" w:rsidRDefault="009375C2" w:rsidP="009375C2">
      <w:pPr>
        <w:rPr>
          <w:rFonts w:ascii="Arial" w:hAnsi="Arial" w:cs="Arial"/>
          <w:szCs w:val="24"/>
          <w:u w:val="single"/>
        </w:rPr>
      </w:pPr>
    </w:p>
    <w:p w14:paraId="2A14FF06" w14:textId="284FC927" w:rsidR="00012F65" w:rsidRPr="00875D6A" w:rsidRDefault="00012F65" w:rsidP="00645A78">
      <w:pPr>
        <w:pStyle w:val="BodyTextIndent2"/>
        <w:spacing w:line="300" w:lineRule="atLeast"/>
        <w:ind w:left="0"/>
        <w:contextualSpacing/>
        <w:rPr>
          <w:rFonts w:ascii="Arial" w:hAnsi="Arial" w:cs="Arial"/>
          <w:szCs w:val="24"/>
        </w:rPr>
      </w:pPr>
      <w:r w:rsidRPr="00875D6A">
        <w:rPr>
          <w:rFonts w:ascii="Arial" w:hAnsi="Arial" w:cs="Arial"/>
          <w:szCs w:val="24"/>
          <w:u w:val="single"/>
        </w:rPr>
        <w:t>BOOK CHAPTERS</w:t>
      </w:r>
    </w:p>
    <w:p w14:paraId="02883F95" w14:textId="293F9656" w:rsidR="00012F65" w:rsidRPr="00875D6A" w:rsidRDefault="00012F65" w:rsidP="00003A62">
      <w:pPr>
        <w:numPr>
          <w:ilvl w:val="0"/>
          <w:numId w:val="6"/>
        </w:numPr>
        <w:spacing w:line="300" w:lineRule="atLeast"/>
        <w:jc w:val="both"/>
        <w:rPr>
          <w:rFonts w:ascii="Arial" w:hAnsi="Arial" w:cs="Arial"/>
          <w:szCs w:val="24"/>
        </w:rPr>
      </w:pPr>
      <w:r w:rsidRPr="00875D6A">
        <w:rPr>
          <w:rFonts w:ascii="Arial" w:hAnsi="Arial" w:cs="Arial"/>
          <w:szCs w:val="24"/>
        </w:rPr>
        <w:t xml:space="preserve">Stage-Specific and Cell Fate Markers. Ichiro Nakano and Harley I Kornblum. Chapter 3, Neural Stem Cell – Development and </w:t>
      </w:r>
      <w:r w:rsidR="00A0294B" w:rsidRPr="00875D6A">
        <w:rPr>
          <w:rFonts w:ascii="Arial" w:hAnsi="Arial" w:cs="Arial"/>
          <w:szCs w:val="24"/>
        </w:rPr>
        <w:t>Transplantation</w:t>
      </w:r>
      <w:r w:rsidRPr="00875D6A">
        <w:rPr>
          <w:rFonts w:ascii="Arial" w:hAnsi="Arial" w:cs="Arial"/>
          <w:szCs w:val="24"/>
        </w:rPr>
        <w:t xml:space="preserve"> (with the cover picture). Edited by Jane E Bottenstein, 95-126, 2003</w:t>
      </w:r>
    </w:p>
    <w:p w14:paraId="3FFBE5A9" w14:textId="77777777" w:rsidR="003E5B36" w:rsidRPr="00875D6A" w:rsidRDefault="003E5B36" w:rsidP="00003A62">
      <w:pPr>
        <w:spacing w:line="300" w:lineRule="atLeast"/>
        <w:jc w:val="both"/>
        <w:rPr>
          <w:rFonts w:ascii="Arial" w:hAnsi="Arial" w:cs="Arial"/>
          <w:szCs w:val="24"/>
        </w:rPr>
      </w:pPr>
    </w:p>
    <w:p w14:paraId="3DA65685" w14:textId="77777777" w:rsidR="00012F65" w:rsidRPr="00875D6A" w:rsidRDefault="00012F65" w:rsidP="00003A62">
      <w:pPr>
        <w:pStyle w:val="BodyTextIndent2"/>
        <w:numPr>
          <w:ilvl w:val="0"/>
          <w:numId w:val="6"/>
        </w:numPr>
        <w:spacing w:line="300" w:lineRule="atLeast"/>
        <w:rPr>
          <w:rFonts w:ascii="Arial" w:hAnsi="Arial" w:cs="Arial"/>
          <w:szCs w:val="24"/>
        </w:rPr>
      </w:pPr>
      <w:r w:rsidRPr="00875D6A">
        <w:rPr>
          <w:rFonts w:ascii="Arial" w:hAnsi="Arial" w:cs="Arial"/>
          <w:szCs w:val="24"/>
        </w:rPr>
        <w:t>Self-renewal signaling pathways in neural stem cells and brain tumor stem cells. Nakano I (</w:t>
      </w:r>
      <w:r w:rsidRPr="00875D6A">
        <w:rPr>
          <w:rFonts w:ascii="Arial" w:hAnsi="Arial" w:cs="Arial"/>
          <w:i/>
          <w:szCs w:val="24"/>
        </w:rPr>
        <w:t>corresponding author</w:t>
      </w:r>
      <w:r w:rsidRPr="00875D6A">
        <w:rPr>
          <w:rFonts w:ascii="Arial" w:hAnsi="Arial" w:cs="Arial"/>
          <w:szCs w:val="24"/>
        </w:rPr>
        <w:t xml:space="preserve">) and Kornblum HI. </w:t>
      </w:r>
      <w:r w:rsidRPr="00875D6A">
        <w:rPr>
          <w:rFonts w:ascii="Arial" w:hAnsi="Arial" w:cs="Arial"/>
          <w:i/>
          <w:szCs w:val="24"/>
        </w:rPr>
        <w:t>Methods in Molecular Biology</w:t>
      </w:r>
      <w:r w:rsidRPr="00875D6A">
        <w:rPr>
          <w:rFonts w:ascii="Arial" w:hAnsi="Arial" w:cs="Arial"/>
          <w:szCs w:val="24"/>
        </w:rPr>
        <w:t>. 2009</w:t>
      </w:r>
      <w:proofErr w:type="gramStart"/>
      <w:r w:rsidRPr="00875D6A">
        <w:rPr>
          <w:rFonts w:ascii="Arial" w:hAnsi="Arial" w:cs="Arial"/>
          <w:szCs w:val="24"/>
        </w:rPr>
        <w:t>;568:37</w:t>
      </w:r>
      <w:proofErr w:type="gramEnd"/>
      <w:r w:rsidRPr="00875D6A">
        <w:rPr>
          <w:rFonts w:ascii="Arial" w:hAnsi="Arial" w:cs="Arial"/>
          <w:szCs w:val="24"/>
        </w:rPr>
        <w:t>-56.</w:t>
      </w:r>
    </w:p>
    <w:p w14:paraId="16D3E2B7" w14:textId="77777777" w:rsidR="00E24B33" w:rsidRPr="00875D6A" w:rsidRDefault="00E24B33" w:rsidP="00003A62">
      <w:pPr>
        <w:pStyle w:val="BodyTextIndent2"/>
        <w:tabs>
          <w:tab w:val="clear" w:pos="2160"/>
        </w:tabs>
        <w:spacing w:line="300" w:lineRule="atLeast"/>
        <w:rPr>
          <w:rFonts w:ascii="Arial" w:hAnsi="Arial" w:cs="Arial"/>
          <w:szCs w:val="24"/>
          <w:lang w:eastAsia="ja-JP"/>
        </w:rPr>
      </w:pPr>
    </w:p>
    <w:p w14:paraId="59AD3B3B" w14:textId="77777777" w:rsidR="00E24B33" w:rsidRPr="00875D6A" w:rsidRDefault="00E24B33" w:rsidP="00003A62">
      <w:pPr>
        <w:pStyle w:val="BodyTextIndent2"/>
        <w:tabs>
          <w:tab w:val="clear" w:pos="2160"/>
        </w:tabs>
        <w:spacing w:line="300" w:lineRule="atLeast"/>
        <w:rPr>
          <w:rFonts w:ascii="Arial" w:hAnsi="Arial" w:cs="Arial"/>
          <w:szCs w:val="24"/>
          <w:u w:val="single"/>
          <w:lang w:eastAsia="ja-JP"/>
        </w:rPr>
      </w:pPr>
      <w:r w:rsidRPr="00875D6A">
        <w:rPr>
          <w:rFonts w:ascii="Arial" w:hAnsi="Arial" w:cs="Arial"/>
          <w:szCs w:val="24"/>
          <w:u w:val="single"/>
          <w:lang w:eastAsia="ja-JP"/>
        </w:rPr>
        <w:t>OUTREACH PROGRAM</w:t>
      </w:r>
    </w:p>
    <w:p w14:paraId="65C61B7A" w14:textId="77777777" w:rsidR="00E24B33" w:rsidRPr="00875D6A" w:rsidRDefault="00E24B33" w:rsidP="00003A62">
      <w:pPr>
        <w:pStyle w:val="BodyTextIndent2"/>
        <w:tabs>
          <w:tab w:val="clear" w:pos="2160"/>
        </w:tabs>
        <w:spacing w:line="300" w:lineRule="atLeast"/>
        <w:rPr>
          <w:rFonts w:ascii="Arial" w:hAnsi="Arial" w:cs="Arial"/>
          <w:szCs w:val="24"/>
          <w:lang w:eastAsia="ja-JP"/>
        </w:rPr>
      </w:pPr>
      <w:r w:rsidRPr="00875D6A">
        <w:rPr>
          <w:rFonts w:ascii="Arial" w:hAnsi="Arial" w:cs="Arial"/>
          <w:szCs w:val="24"/>
          <w:lang w:eastAsia="ja-JP"/>
        </w:rPr>
        <w:t>Chinese Medical Research Collaboration Meetings. Description: Travel to China to give seminars in the Beijing International Neurological Forum and at Chongqing Medical University regarding collaboration on medical research 2009 September</w:t>
      </w:r>
    </w:p>
    <w:p w14:paraId="7C18F760" w14:textId="77777777" w:rsidR="00E24B33" w:rsidRPr="00875D6A" w:rsidRDefault="00E24B33" w:rsidP="00003A62">
      <w:pPr>
        <w:pStyle w:val="BodyTextIndent2"/>
        <w:tabs>
          <w:tab w:val="clear" w:pos="2160"/>
        </w:tabs>
        <w:spacing w:line="300" w:lineRule="atLeast"/>
        <w:rPr>
          <w:rFonts w:ascii="Arial" w:hAnsi="Arial" w:cs="Arial"/>
          <w:szCs w:val="24"/>
          <w:lang w:eastAsia="ja-JP"/>
        </w:rPr>
      </w:pPr>
    </w:p>
    <w:p w14:paraId="64D718D5" w14:textId="77777777" w:rsidR="00E24B33" w:rsidRPr="00875D6A" w:rsidRDefault="00E24B33" w:rsidP="00003A62">
      <w:pPr>
        <w:pStyle w:val="BodyTextIndent2"/>
        <w:tabs>
          <w:tab w:val="clear" w:pos="2160"/>
        </w:tabs>
        <w:spacing w:line="300" w:lineRule="atLeast"/>
        <w:rPr>
          <w:rFonts w:ascii="Arial" w:hAnsi="Arial" w:cs="Arial"/>
          <w:szCs w:val="24"/>
          <w:lang w:eastAsia="ja-JP"/>
        </w:rPr>
      </w:pPr>
      <w:r w:rsidRPr="00875D6A">
        <w:rPr>
          <w:rFonts w:ascii="Arial" w:hAnsi="Arial" w:cs="Arial"/>
          <w:szCs w:val="24"/>
          <w:lang w:eastAsia="ja-JP"/>
        </w:rPr>
        <w:t>Partnership development, Neurosurgical Departments in Chinese Universities (Wuhan University and Xi’an University) 2010 July</w:t>
      </w:r>
    </w:p>
    <w:p w14:paraId="53E9A25F" w14:textId="77777777" w:rsidR="00383E9A" w:rsidRPr="00875D6A" w:rsidRDefault="00383E9A" w:rsidP="00003A62">
      <w:pPr>
        <w:pStyle w:val="BodyTextIndent2"/>
        <w:tabs>
          <w:tab w:val="clear" w:pos="2160"/>
        </w:tabs>
        <w:spacing w:line="300" w:lineRule="atLeast"/>
        <w:rPr>
          <w:rFonts w:ascii="Arial" w:hAnsi="Arial" w:cs="Arial"/>
          <w:szCs w:val="24"/>
          <w:lang w:eastAsia="ja-JP"/>
        </w:rPr>
      </w:pPr>
    </w:p>
    <w:p w14:paraId="450703AF" w14:textId="39251D00" w:rsidR="00383E9A" w:rsidRPr="00875D6A" w:rsidRDefault="00383E9A" w:rsidP="00003A62">
      <w:pPr>
        <w:pStyle w:val="BodyTextIndent2"/>
        <w:tabs>
          <w:tab w:val="clear" w:pos="2160"/>
        </w:tabs>
        <w:spacing w:line="300" w:lineRule="atLeast"/>
        <w:rPr>
          <w:rFonts w:ascii="Arial" w:hAnsi="Arial" w:cs="Arial"/>
          <w:szCs w:val="24"/>
          <w:lang w:eastAsia="ja-JP"/>
        </w:rPr>
      </w:pPr>
      <w:r w:rsidRPr="00875D6A">
        <w:rPr>
          <w:rFonts w:ascii="Arial" w:hAnsi="Arial" w:cs="Arial"/>
          <w:szCs w:val="24"/>
          <w:lang w:eastAsia="ja-JP"/>
        </w:rPr>
        <w:t>Partnership development between Korea University and Ohio State University 2013</w:t>
      </w:r>
    </w:p>
    <w:p w14:paraId="635E8B39" w14:textId="2D2A7188" w:rsidR="003E5B36" w:rsidRPr="00875D6A" w:rsidRDefault="00516C03" w:rsidP="00875D6A">
      <w:pPr>
        <w:pStyle w:val="Footer"/>
        <w:tabs>
          <w:tab w:val="clear" w:pos="4320"/>
          <w:tab w:val="clear" w:pos="8640"/>
        </w:tabs>
        <w:spacing w:line="300" w:lineRule="atLeast"/>
        <w:rPr>
          <w:rFonts w:ascii="Arial" w:hAnsi="Arial" w:cs="Arial"/>
          <w:bCs/>
          <w:szCs w:val="24"/>
        </w:rPr>
      </w:pPr>
      <w:r w:rsidRPr="00875D6A">
        <w:rPr>
          <w:rFonts w:ascii="Arial" w:hAnsi="Arial" w:cs="Arial"/>
          <w:szCs w:val="24"/>
          <w:u w:val="single"/>
        </w:rPr>
        <w:br w:type="page"/>
      </w:r>
      <w:r w:rsidR="00875D6A" w:rsidRPr="00875D6A">
        <w:rPr>
          <w:rFonts w:ascii="Arial" w:hAnsi="Arial" w:cs="Arial"/>
          <w:bCs/>
          <w:szCs w:val="24"/>
        </w:rPr>
        <w:lastRenderedPageBreak/>
        <w:t xml:space="preserve"> </w:t>
      </w:r>
    </w:p>
    <w:p w14:paraId="70E6BE89" w14:textId="11EB8314" w:rsidR="00012F65" w:rsidRPr="00875D6A" w:rsidRDefault="003E5B36" w:rsidP="00003A62">
      <w:pPr>
        <w:pStyle w:val="Heading2"/>
        <w:spacing w:line="300" w:lineRule="atLeast"/>
        <w:jc w:val="both"/>
        <w:rPr>
          <w:rFonts w:ascii="Arial" w:hAnsi="Arial" w:cs="Arial"/>
          <w:i/>
          <w:szCs w:val="24"/>
        </w:rPr>
      </w:pPr>
      <w:r w:rsidRPr="00875D6A">
        <w:rPr>
          <w:rFonts w:ascii="Arial" w:hAnsi="Arial" w:cs="Arial"/>
          <w:szCs w:val="24"/>
        </w:rPr>
        <w:t>ABSTRACTS</w:t>
      </w:r>
      <w:r w:rsidR="00012F65" w:rsidRPr="00875D6A">
        <w:rPr>
          <w:rFonts w:ascii="Arial" w:hAnsi="Arial" w:cs="Arial"/>
          <w:szCs w:val="24"/>
        </w:rPr>
        <w:t xml:space="preserve"> </w:t>
      </w:r>
      <w:r w:rsidR="00F67882" w:rsidRPr="00875D6A">
        <w:rPr>
          <w:rFonts w:ascii="Arial" w:hAnsi="Arial" w:cs="Arial"/>
          <w:i/>
          <w:szCs w:val="24"/>
        </w:rPr>
        <w:t>(selected)</w:t>
      </w:r>
    </w:p>
    <w:p w14:paraId="5F289217" w14:textId="77777777" w:rsidR="00012F65" w:rsidRPr="00875D6A" w:rsidRDefault="00012F65" w:rsidP="00003A62">
      <w:pPr>
        <w:widowControl w:val="0"/>
        <w:numPr>
          <w:ilvl w:val="0"/>
          <w:numId w:val="7"/>
        </w:numPr>
        <w:spacing w:line="300" w:lineRule="atLeast"/>
        <w:jc w:val="both"/>
        <w:rPr>
          <w:rFonts w:ascii="Arial" w:hAnsi="Arial" w:cs="Arial"/>
          <w:szCs w:val="24"/>
        </w:rPr>
      </w:pPr>
      <w:r w:rsidRPr="00875D6A">
        <w:rPr>
          <w:rFonts w:ascii="Arial" w:hAnsi="Arial" w:cs="Arial"/>
          <w:szCs w:val="24"/>
        </w:rPr>
        <w:t>Nakano I. Molecular characterization of maternal leucine-zipper kinase (MELK) in central nervous system stem/progenitor cells. Society for Neuroscience, the 33</w:t>
      </w:r>
      <w:r w:rsidRPr="00875D6A">
        <w:rPr>
          <w:rFonts w:ascii="Arial" w:hAnsi="Arial" w:cs="Arial"/>
          <w:szCs w:val="24"/>
          <w:vertAlign w:val="superscript"/>
        </w:rPr>
        <w:t>th</w:t>
      </w:r>
      <w:r w:rsidRPr="00875D6A">
        <w:rPr>
          <w:rFonts w:ascii="Arial" w:hAnsi="Arial" w:cs="Arial"/>
          <w:szCs w:val="24"/>
        </w:rPr>
        <w:t xml:space="preserve"> Annual Meeting, New Orleans. 2003.</w:t>
      </w:r>
    </w:p>
    <w:p w14:paraId="3279742B" w14:textId="77777777" w:rsidR="00012F65" w:rsidRPr="00875D6A" w:rsidRDefault="00012F65" w:rsidP="00003A62">
      <w:pPr>
        <w:widowControl w:val="0"/>
        <w:numPr>
          <w:ilvl w:val="0"/>
          <w:numId w:val="7"/>
        </w:numPr>
        <w:spacing w:line="300" w:lineRule="atLeast"/>
        <w:jc w:val="both"/>
        <w:rPr>
          <w:rFonts w:ascii="Arial" w:hAnsi="Arial" w:cs="Arial"/>
          <w:szCs w:val="24"/>
        </w:rPr>
      </w:pPr>
      <w:r w:rsidRPr="00875D6A">
        <w:rPr>
          <w:rFonts w:ascii="Arial" w:hAnsi="Arial" w:cs="Arial"/>
          <w:szCs w:val="24"/>
        </w:rPr>
        <w:t>Nakano I. Maternal Embryonic Leucine-zipper kinase, MELK, regulates proliferation in neural stem and tumor cells. Gordon Conference, Rhod Island, 2004</w:t>
      </w:r>
    </w:p>
    <w:p w14:paraId="786A5A1A" w14:textId="77777777" w:rsidR="00012F65" w:rsidRPr="00875D6A" w:rsidRDefault="00012F65" w:rsidP="00003A62">
      <w:pPr>
        <w:widowControl w:val="0"/>
        <w:numPr>
          <w:ilvl w:val="0"/>
          <w:numId w:val="7"/>
        </w:numPr>
        <w:spacing w:line="300" w:lineRule="atLeast"/>
        <w:jc w:val="both"/>
        <w:rPr>
          <w:rFonts w:ascii="Arial" w:hAnsi="Arial" w:cs="Arial"/>
          <w:szCs w:val="24"/>
        </w:rPr>
      </w:pPr>
      <w:r w:rsidRPr="00875D6A">
        <w:rPr>
          <w:rFonts w:ascii="Arial" w:hAnsi="Arial" w:cs="Arial"/>
          <w:szCs w:val="24"/>
        </w:rPr>
        <w:t xml:space="preserve">Nakano I. Maternal embryonic leucine-zipper kinase, MELK, is highly expressed in brain tumor progenitors, and regulates proliferation of medulloblastoma. </w:t>
      </w:r>
      <w:r w:rsidRPr="00875D6A">
        <w:rPr>
          <w:rFonts w:ascii="Arial" w:hAnsi="Arial" w:cs="Arial"/>
          <w:color w:val="000000"/>
          <w:szCs w:val="24"/>
        </w:rPr>
        <w:t>AANS/CNS Section on Tumors Sixth Biennial Satellite Symposium, San Francisco, 2004</w:t>
      </w:r>
    </w:p>
    <w:p w14:paraId="230F9866"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Maternal embryonic leucine-zipper kinase, MELK, regulates transition of cortical GFAP-positive cells into rapidly amplifying, multipotent progenitors. Society for Neuroscience, the 34</w:t>
      </w:r>
      <w:r w:rsidRPr="00875D6A">
        <w:rPr>
          <w:rFonts w:ascii="Arial" w:hAnsi="Arial" w:cs="Arial"/>
          <w:szCs w:val="24"/>
          <w:vertAlign w:val="superscript"/>
        </w:rPr>
        <w:t>th</w:t>
      </w:r>
      <w:r w:rsidRPr="00875D6A">
        <w:rPr>
          <w:rFonts w:ascii="Arial" w:hAnsi="Arial" w:cs="Arial"/>
          <w:szCs w:val="24"/>
        </w:rPr>
        <w:t xml:space="preserve"> Annual Meeting, San Diego. 2004.</w:t>
      </w:r>
    </w:p>
    <w:p w14:paraId="28564BC3"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Maternal embryonic leucine-zipper kinase (MELK) in neural stem cell, brain tumors, and brain tumor stem cells. UCLA’s Jonsson Cancer Center Research Conference, Los Angeles, 2005</w:t>
      </w:r>
    </w:p>
    <w:p w14:paraId="11A52EFD"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Maternal embryonic leucine zipper kinase (MELK) regulates proliferation of brain tumor stem cells. Annual Meeting of American Association of Neurological Surgery, San Francisco, 2006</w:t>
      </w:r>
    </w:p>
    <w:p w14:paraId="09086DC4"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Identification of inhibitors of pediatric brain tumor stem cells. AANS/CNS Section on Pediatric Neurological Surgery, Colorado, 2006</w:t>
      </w:r>
    </w:p>
    <w:p w14:paraId="2367A11E"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Nakano I. </w:t>
      </w:r>
      <w:r w:rsidRPr="00875D6A">
        <w:rPr>
          <w:rFonts w:ascii="Arial" w:hAnsi="Arial" w:cs="Arial"/>
          <w:szCs w:val="24"/>
          <w:lang w:eastAsia="ja-JP"/>
        </w:rPr>
        <w:t>Targeted therapy for Pediatric Brain Tumor Stem Cells (I). Brain Tumor Founders’ Collaborative, UCLA, April 2007</w:t>
      </w:r>
    </w:p>
    <w:p w14:paraId="599CB61E"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Nakano I. </w:t>
      </w:r>
      <w:r w:rsidRPr="00875D6A">
        <w:rPr>
          <w:rFonts w:ascii="Arial" w:hAnsi="Arial" w:cs="Arial"/>
          <w:szCs w:val="24"/>
          <w:lang w:eastAsia="ja-JP"/>
        </w:rPr>
        <w:t>Targeted therapy for Pediatric Brain Tumor Stem Cells (II). Brain Tumor Founders’ Collaborative, UCLA, May 2007</w:t>
      </w:r>
    </w:p>
    <w:p w14:paraId="6C037BE8"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Characterization of inhibitors of pediatric brain tumor stem cells. AANS/CNS Section on Pediatric Neurological Surgery, Miami, Oct 2007</w:t>
      </w:r>
    </w:p>
    <w:p w14:paraId="5CB55968"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Nakano I. Characterization of brain tumor stem cell inhibitors. AANS/CNS Section on Tumors, Chicago 2008.</w:t>
      </w:r>
    </w:p>
    <w:p w14:paraId="3433DACD"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Nakano I. </w:t>
      </w:r>
      <w:r w:rsidRPr="00875D6A">
        <w:rPr>
          <w:rFonts w:ascii="Arial" w:hAnsi="Arial" w:cs="Arial"/>
          <w:szCs w:val="24"/>
          <w:lang w:eastAsia="ja-JP"/>
        </w:rPr>
        <w:t>Identification of target compounds for brain tumor stem cells. American Brain Tumor Association, Chicago 2009</w:t>
      </w:r>
    </w:p>
    <w:p w14:paraId="445DB327"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Nakano I. </w:t>
      </w:r>
      <w:r w:rsidRPr="00875D6A">
        <w:rPr>
          <w:rFonts w:ascii="Arial" w:hAnsi="Arial" w:cs="Arial"/>
          <w:szCs w:val="24"/>
          <w:lang w:eastAsia="ja-JP"/>
        </w:rPr>
        <w:t xml:space="preserve">Siomycin A depletes brain tumor stem cells via the MELK-mediated pathway. </w:t>
      </w:r>
      <w:r w:rsidRPr="00875D6A">
        <w:rPr>
          <w:rFonts w:ascii="Arial" w:hAnsi="Arial" w:cs="Arial"/>
          <w:szCs w:val="24"/>
        </w:rPr>
        <w:t xml:space="preserve">AANS/CNS Section on Tumors, </w:t>
      </w:r>
      <w:r w:rsidRPr="00875D6A">
        <w:rPr>
          <w:rFonts w:ascii="Arial" w:hAnsi="Arial" w:cs="Arial"/>
          <w:szCs w:val="24"/>
          <w:lang w:eastAsia="ja-JP"/>
        </w:rPr>
        <w:t>New Orleans</w:t>
      </w:r>
      <w:r w:rsidRPr="00875D6A">
        <w:rPr>
          <w:rFonts w:ascii="Arial" w:hAnsi="Arial" w:cs="Arial"/>
          <w:szCs w:val="24"/>
        </w:rPr>
        <w:t xml:space="preserve"> 200</w:t>
      </w:r>
      <w:r w:rsidRPr="00875D6A">
        <w:rPr>
          <w:rFonts w:ascii="Arial" w:hAnsi="Arial" w:cs="Arial"/>
          <w:szCs w:val="24"/>
          <w:lang w:eastAsia="ja-JP"/>
        </w:rPr>
        <w:t>9</w:t>
      </w:r>
    </w:p>
    <w:p w14:paraId="59AEC059"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Nakano I. </w:t>
      </w:r>
      <w:r w:rsidRPr="00875D6A">
        <w:rPr>
          <w:rFonts w:ascii="Arial" w:hAnsi="Arial" w:cs="Arial"/>
          <w:szCs w:val="24"/>
          <w:lang w:eastAsia="ja-JP"/>
        </w:rPr>
        <w:t>Siomycin A depletes brain tumor stem cells via the MELK-mediated pathway. Annual Meeting of the Society for Neuroscience, Chicago 2009</w:t>
      </w:r>
    </w:p>
    <w:p w14:paraId="201606BA"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lang w:eastAsia="ja-JP"/>
        </w:rPr>
        <w:t>Nakamura OY, Kornblum HI, and Nakano I. Characterization of maternal embryonic leucine zipper kinase in cancer stem/progenitor cells. Annual Meeting of the American Association of Cancer Research, Washington DC 2010</w:t>
      </w:r>
    </w:p>
    <w:p w14:paraId="080CD2BC"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lang w:eastAsia="ja-JP"/>
        </w:rPr>
        <w:t>Miyazaki T, Shin-ya K, Hu B, Viapiano M, and Nakano I. G-quadruplex stabilizer, Telomestatin, preferentially induces apoptosis of stem-like glioblastoma cells with less effect on survival of normal stem/progenitor cells. Annual Meeting of the American Association of Cancer Research, Washington DC 2010</w:t>
      </w:r>
    </w:p>
    <w:p w14:paraId="6EFD1C82" w14:textId="77777777" w:rsidR="00012F65" w:rsidRPr="00875D6A" w:rsidRDefault="00012F65" w:rsidP="00003A62">
      <w:pPr>
        <w:widowControl w:val="0"/>
        <w:numPr>
          <w:ilvl w:val="0"/>
          <w:numId w:val="7"/>
        </w:numPr>
        <w:spacing w:line="300" w:lineRule="atLeast"/>
        <w:rPr>
          <w:rFonts w:ascii="Arial" w:hAnsi="Arial" w:cs="Arial"/>
          <w:szCs w:val="24"/>
        </w:rPr>
      </w:pPr>
      <w:r w:rsidRPr="00875D6A">
        <w:rPr>
          <w:rFonts w:ascii="Arial" w:hAnsi="Arial" w:cs="Arial"/>
          <w:szCs w:val="24"/>
          <w:lang w:eastAsia="ja-JP"/>
        </w:rPr>
        <w:t xml:space="preserve">Jijiwa M, Likhite S, Kwon CH, Viapiano M, Houghton P, and Nakano I. Development </w:t>
      </w:r>
      <w:r w:rsidRPr="00875D6A">
        <w:rPr>
          <w:rFonts w:ascii="Arial" w:hAnsi="Arial" w:cs="Arial"/>
          <w:szCs w:val="24"/>
          <w:lang w:eastAsia="ja-JP"/>
        </w:rPr>
        <w:lastRenderedPageBreak/>
        <w:t>of screening system for brain tumor stem cells-targeting chemotherapeutic agents. Annual Meeting of the American Association of Cancer Research, Washington DC 2010</w:t>
      </w:r>
    </w:p>
    <w:p w14:paraId="7F3B997D" w14:textId="3EFD0141"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Chunyu Gu, Kiran V. Mahasenan, Kaushal Joshi, Snehalata Gupta, Anita Mattson, Chenglong Li, Ichiro Nakano. </w:t>
      </w:r>
      <w:r w:rsidR="00012F65" w:rsidRPr="00875D6A">
        <w:rPr>
          <w:rFonts w:ascii="Arial" w:hAnsi="Arial" w:cs="Arial"/>
          <w:szCs w:val="24"/>
        </w:rPr>
        <w:t>Structure-based computer-aided drug design to discover novel small molecules that target brain tumor stem cells. Annual Meeting of the Society for Neuro-</w:t>
      </w:r>
      <w:r w:rsidR="00917346" w:rsidRPr="00875D6A">
        <w:rPr>
          <w:rFonts w:ascii="Arial" w:hAnsi="Arial" w:cs="Arial"/>
          <w:szCs w:val="24"/>
        </w:rPr>
        <w:t>Oncology</w:t>
      </w:r>
      <w:r w:rsidR="00012F65" w:rsidRPr="00875D6A">
        <w:rPr>
          <w:rFonts w:ascii="Arial" w:hAnsi="Arial" w:cs="Arial"/>
          <w:szCs w:val="24"/>
        </w:rPr>
        <w:t>, 2010</w:t>
      </w:r>
    </w:p>
    <w:p w14:paraId="2C7C50C4" w14:textId="48960988"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Kaushal Joshi, Takeshi Miyazaki, Abhik Ray Chaudhury, Ichiro Nakano. </w:t>
      </w:r>
      <w:r w:rsidR="00012F65" w:rsidRPr="00875D6A">
        <w:rPr>
          <w:rFonts w:ascii="Arial" w:hAnsi="Arial" w:cs="Arial"/>
          <w:szCs w:val="24"/>
        </w:rPr>
        <w:t>Development of a novel assay to determine efficacy of anti-cancer agents on GBM. Annual Meeting of the Society for Neuro-</w:t>
      </w:r>
      <w:r w:rsidR="00917346" w:rsidRPr="00875D6A">
        <w:rPr>
          <w:rFonts w:ascii="Arial" w:hAnsi="Arial" w:cs="Arial"/>
          <w:szCs w:val="24"/>
        </w:rPr>
        <w:t>Oncology</w:t>
      </w:r>
      <w:r w:rsidR="00012F65" w:rsidRPr="00875D6A">
        <w:rPr>
          <w:rFonts w:ascii="Arial" w:hAnsi="Arial" w:cs="Arial"/>
          <w:szCs w:val="24"/>
        </w:rPr>
        <w:t>, 2010</w:t>
      </w:r>
    </w:p>
    <w:p w14:paraId="38332886" w14:textId="5CAAB616"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Lonzhu Piao, Kaushal Joshi, Robert J Lee, Ichiro Nakano. </w:t>
      </w:r>
      <w:proofErr w:type="gramStart"/>
      <w:r w:rsidR="00012F65" w:rsidRPr="00875D6A">
        <w:rPr>
          <w:rFonts w:ascii="Arial" w:hAnsi="Arial" w:cs="Arial"/>
          <w:szCs w:val="24"/>
        </w:rPr>
        <w:t>siRNA</w:t>
      </w:r>
      <w:proofErr w:type="gramEnd"/>
      <w:r w:rsidR="00012F65" w:rsidRPr="00875D6A">
        <w:rPr>
          <w:rFonts w:ascii="Arial" w:hAnsi="Arial" w:cs="Arial"/>
          <w:szCs w:val="24"/>
        </w:rPr>
        <w:t xml:space="preserve"> delivery and silencing by cationic liposomal nanoparticles in brain tumor stem cells. Annual Meeting of the Society for Neuro-</w:t>
      </w:r>
      <w:r w:rsidR="00917346" w:rsidRPr="00875D6A">
        <w:rPr>
          <w:rFonts w:ascii="Arial" w:hAnsi="Arial" w:cs="Arial"/>
          <w:szCs w:val="24"/>
        </w:rPr>
        <w:t>Oncology</w:t>
      </w:r>
      <w:r w:rsidR="00012F65" w:rsidRPr="00875D6A">
        <w:rPr>
          <w:rFonts w:ascii="Arial" w:hAnsi="Arial" w:cs="Arial"/>
          <w:szCs w:val="24"/>
        </w:rPr>
        <w:t>, 2010</w:t>
      </w:r>
    </w:p>
    <w:p w14:paraId="1DA674CC"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Habibe Demir, Snehalata Gupta, Abhik Ray Chawdhury, </w:t>
      </w:r>
      <w:proofErr w:type="gramStart"/>
      <w:r w:rsidRPr="00875D6A">
        <w:rPr>
          <w:rFonts w:ascii="Arial" w:hAnsi="Arial" w:cs="Arial"/>
          <w:szCs w:val="24"/>
        </w:rPr>
        <w:t>Ichiro</w:t>
      </w:r>
      <w:proofErr w:type="gramEnd"/>
      <w:r w:rsidRPr="00875D6A">
        <w:rPr>
          <w:rFonts w:ascii="Arial" w:hAnsi="Arial" w:cs="Arial"/>
          <w:szCs w:val="24"/>
        </w:rPr>
        <w:t xml:space="preserve"> Nakano. </w:t>
      </w:r>
      <w:r w:rsidR="00012F65" w:rsidRPr="00875D6A">
        <w:rPr>
          <w:rFonts w:ascii="Arial" w:hAnsi="Arial" w:cs="Arial"/>
          <w:szCs w:val="24"/>
        </w:rPr>
        <w:t>What are the mechanisms underlying the chemoradioresistance of GBM? 14</w:t>
      </w:r>
      <w:r w:rsidR="00012F65" w:rsidRPr="00875D6A">
        <w:rPr>
          <w:rFonts w:ascii="Arial" w:hAnsi="Arial" w:cs="Arial"/>
          <w:szCs w:val="24"/>
          <w:vertAlign w:val="superscript"/>
        </w:rPr>
        <w:t>th</w:t>
      </w:r>
      <w:r w:rsidR="00012F65" w:rsidRPr="00875D6A">
        <w:rPr>
          <w:rFonts w:ascii="Arial" w:hAnsi="Arial" w:cs="Arial"/>
          <w:szCs w:val="24"/>
        </w:rPr>
        <w:t xml:space="preserve"> Annual Meeting for the Translational Research Cancer Centers Consortium 2011</w:t>
      </w:r>
    </w:p>
    <w:p w14:paraId="15DB80F7"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Habibe Demir, Snehalata Gupta, Abhik Ray Chawdhury, </w:t>
      </w:r>
      <w:proofErr w:type="gramStart"/>
      <w:r w:rsidRPr="00875D6A">
        <w:rPr>
          <w:rFonts w:ascii="Arial" w:hAnsi="Arial" w:cs="Arial"/>
          <w:szCs w:val="24"/>
        </w:rPr>
        <w:t>Ichiro</w:t>
      </w:r>
      <w:proofErr w:type="gramEnd"/>
      <w:r w:rsidRPr="00875D6A">
        <w:rPr>
          <w:rFonts w:ascii="Arial" w:hAnsi="Arial" w:cs="Arial"/>
          <w:szCs w:val="24"/>
        </w:rPr>
        <w:t xml:space="preserve"> Nakano. </w:t>
      </w:r>
      <w:r w:rsidR="00012F65" w:rsidRPr="00875D6A">
        <w:rPr>
          <w:rFonts w:ascii="Arial" w:hAnsi="Arial" w:cs="Arial"/>
          <w:szCs w:val="24"/>
        </w:rPr>
        <w:t>Targeting therapy-resistant glioma cells with novel compounds that inhibit action of survivin. 14</w:t>
      </w:r>
      <w:r w:rsidR="00012F65" w:rsidRPr="00875D6A">
        <w:rPr>
          <w:rFonts w:ascii="Arial" w:hAnsi="Arial" w:cs="Arial"/>
          <w:szCs w:val="24"/>
          <w:vertAlign w:val="superscript"/>
        </w:rPr>
        <w:t>th</w:t>
      </w:r>
      <w:r w:rsidR="00012F65" w:rsidRPr="00875D6A">
        <w:rPr>
          <w:rFonts w:ascii="Arial" w:hAnsi="Arial" w:cs="Arial"/>
          <w:szCs w:val="24"/>
        </w:rPr>
        <w:t xml:space="preserve"> Annual Meeting for the Translational Research Cancer Centers Consortium 2011</w:t>
      </w:r>
    </w:p>
    <w:p w14:paraId="20EF48D1"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Ichiro Nakano. </w:t>
      </w:r>
      <w:r w:rsidR="00012F65" w:rsidRPr="00875D6A">
        <w:rPr>
          <w:rFonts w:ascii="Arial" w:hAnsi="Arial" w:cs="Arial"/>
          <w:szCs w:val="24"/>
        </w:rPr>
        <w:t>Development of a novel assay to determine efficacy of anti-cancer agents on GBM. Annual Meeting of the American Association for Neurological Surgery, Denver 2011</w:t>
      </w:r>
    </w:p>
    <w:p w14:paraId="16C93F89"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Ryosuke Yamada and Ichiro Nakano. </w:t>
      </w:r>
      <w:r w:rsidR="00012F65" w:rsidRPr="00875D6A">
        <w:rPr>
          <w:rFonts w:ascii="Arial" w:hAnsi="Arial" w:cs="Arial"/>
          <w:szCs w:val="24"/>
        </w:rPr>
        <w:t>A novel thrombospondin-1 mimetic peptide, ABT-898, decreases angiogenesis in a mouse model of glioblastoma multiforme. Annual Meeting of the American Association for Neurological Surgery, Denver 2011</w:t>
      </w:r>
    </w:p>
    <w:p w14:paraId="41973ACB"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Ryosuke Yamada and Ichiro Nakano. </w:t>
      </w:r>
      <w:r w:rsidR="00012F65" w:rsidRPr="00875D6A">
        <w:rPr>
          <w:rFonts w:ascii="Arial" w:hAnsi="Arial" w:cs="Arial"/>
          <w:szCs w:val="24"/>
        </w:rPr>
        <w:t>A novel thrombospondin-1 mimetic peptide, ABT-898, decreases angiogenesis in a mouse model of glioblastoma multiforme. Annual Meeting of the American Association for Cancer Research, Orlando 2011</w:t>
      </w:r>
    </w:p>
    <w:p w14:paraId="61B75749" w14:textId="77777777" w:rsidR="00012F65" w:rsidRPr="00875D6A" w:rsidRDefault="00AA06DC"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Chunyu </w:t>
      </w:r>
      <w:proofErr w:type="gramStart"/>
      <w:r w:rsidRPr="00875D6A">
        <w:rPr>
          <w:rFonts w:ascii="Arial" w:hAnsi="Arial" w:cs="Arial"/>
          <w:szCs w:val="24"/>
        </w:rPr>
        <w:t>Gu</w:t>
      </w:r>
      <w:proofErr w:type="gramEnd"/>
      <w:r w:rsidRPr="00875D6A">
        <w:rPr>
          <w:rFonts w:ascii="Arial" w:hAnsi="Arial" w:cs="Arial"/>
          <w:szCs w:val="24"/>
        </w:rPr>
        <w:t xml:space="preserve">, Ichiro Nakano. </w:t>
      </w:r>
      <w:r w:rsidR="00012F65" w:rsidRPr="00875D6A">
        <w:rPr>
          <w:rFonts w:ascii="Arial" w:hAnsi="Arial" w:cs="Arial"/>
          <w:szCs w:val="24"/>
        </w:rPr>
        <w:t>Structure-based computer aided drug design to discover novel small molecules that target brain tumor stem cells.  Annual Meeting of the American Association for Cancer Research, Orlando 2011</w:t>
      </w:r>
    </w:p>
    <w:p w14:paraId="519C67AE" w14:textId="77777777" w:rsidR="00012F65"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Habibe Demir, Ichiro Nakano. </w:t>
      </w:r>
      <w:r w:rsidR="00012F65" w:rsidRPr="00875D6A">
        <w:rPr>
          <w:rFonts w:ascii="Arial" w:hAnsi="Arial" w:cs="Arial"/>
          <w:szCs w:val="24"/>
        </w:rPr>
        <w:t>Targeting therapy-resistant glioma cells with novel compounds that inhibit action of survivin.  Annual Meeting of the American Association for Cancer Research, Orlando 2011</w:t>
      </w:r>
    </w:p>
    <w:p w14:paraId="78426815" w14:textId="77777777" w:rsidR="00012F65"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Takeshi Mayazaki, Ichiro Nakano.</w:t>
      </w:r>
      <w:r w:rsidR="00012F65" w:rsidRPr="00875D6A">
        <w:rPr>
          <w:rFonts w:ascii="Arial" w:hAnsi="Arial" w:cs="Arial"/>
          <w:szCs w:val="24"/>
        </w:rPr>
        <w:t>The effects of the G-quadruplex ligand telomestatin to human brain tumor stem cell survival and growth.  Annual Meeting of the American Association for Cancer Research, Orlando 2011</w:t>
      </w:r>
    </w:p>
    <w:p w14:paraId="269FE0B8" w14:textId="77777777" w:rsidR="00012F65"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Mayumi Jijiwa, Ichiro Nakano. </w:t>
      </w:r>
      <w:r w:rsidR="00012F65" w:rsidRPr="00875D6A">
        <w:rPr>
          <w:rFonts w:ascii="Arial" w:hAnsi="Arial" w:cs="Arial"/>
          <w:szCs w:val="24"/>
        </w:rPr>
        <w:t>Signaling via CD44v6 is associated with the growth of CD44-expressing glioma stem-like cells. Annual Meeting of the American Association for Cancer Research, Orlando 2011</w:t>
      </w:r>
    </w:p>
    <w:p w14:paraId="5E7CCCAE" w14:textId="77777777" w:rsidR="00012F65"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Takeshi Mayazaki, Ichiro Nakano. </w:t>
      </w:r>
      <w:r w:rsidR="00012F65" w:rsidRPr="00875D6A">
        <w:rPr>
          <w:rFonts w:ascii="Arial" w:hAnsi="Arial" w:cs="Arial"/>
          <w:szCs w:val="24"/>
        </w:rPr>
        <w:t>The effects of the G-quadruplex ligand telomestatin to human brain tumor stem cell survival and growth.  The 10</w:t>
      </w:r>
      <w:r w:rsidR="00012F65" w:rsidRPr="00875D6A">
        <w:rPr>
          <w:rFonts w:ascii="Arial" w:hAnsi="Arial" w:cs="Arial"/>
          <w:szCs w:val="24"/>
          <w:vertAlign w:val="superscript"/>
        </w:rPr>
        <w:t>th</w:t>
      </w:r>
      <w:r w:rsidR="00012F65" w:rsidRPr="00875D6A">
        <w:rPr>
          <w:rFonts w:ascii="Arial" w:hAnsi="Arial" w:cs="Arial"/>
          <w:szCs w:val="24"/>
        </w:rPr>
        <w:t xml:space="preserve"> Annual </w:t>
      </w:r>
      <w:r w:rsidR="00012F65" w:rsidRPr="00875D6A">
        <w:rPr>
          <w:rFonts w:ascii="Arial" w:hAnsi="Arial" w:cs="Arial"/>
          <w:szCs w:val="24"/>
        </w:rPr>
        <w:lastRenderedPageBreak/>
        <w:t>Meeting of the International Society for Stem Cell Research, Yokohama, 2012</w:t>
      </w:r>
    </w:p>
    <w:p w14:paraId="74C5273E" w14:textId="6B22A636" w:rsidR="00012F65"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Ping Mao and Ichiro Nakano. </w:t>
      </w:r>
      <w:r w:rsidR="00012F65" w:rsidRPr="00875D6A">
        <w:rPr>
          <w:rFonts w:ascii="Arial" w:hAnsi="Arial" w:cs="Arial"/>
          <w:szCs w:val="24"/>
        </w:rPr>
        <w:t>Glioma Stem Cell Subtype Specification, Annual Meeting, The Society for Neuro-</w:t>
      </w:r>
      <w:r w:rsidR="00917346" w:rsidRPr="00875D6A">
        <w:rPr>
          <w:rFonts w:ascii="Arial" w:hAnsi="Arial" w:cs="Arial"/>
          <w:szCs w:val="24"/>
        </w:rPr>
        <w:t>Oncology</w:t>
      </w:r>
      <w:r w:rsidR="00012F65" w:rsidRPr="00875D6A">
        <w:rPr>
          <w:rFonts w:ascii="Arial" w:hAnsi="Arial" w:cs="Arial"/>
          <w:szCs w:val="24"/>
        </w:rPr>
        <w:t>, Washington DC, 2012</w:t>
      </w:r>
    </w:p>
    <w:p w14:paraId="4A7F7547" w14:textId="77777777" w:rsidR="00906E99"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Kaushal Joshi and Ichiro Nakano. </w:t>
      </w:r>
      <w:r w:rsidR="00906E99" w:rsidRPr="00875D6A">
        <w:rPr>
          <w:rFonts w:ascii="Arial" w:hAnsi="Arial" w:cs="Arial"/>
          <w:szCs w:val="24"/>
        </w:rPr>
        <w:t>MELK-dependent phosphorylation of FOXM1 is essential for mitotic progression of glioma stem cells. Annual Meeting, The American Association for Cancer Research, Washington DC, 2013</w:t>
      </w:r>
    </w:p>
    <w:p w14:paraId="16C2F319" w14:textId="77777777" w:rsidR="00856B29"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Ping Mao and Ichiro Nakano. </w:t>
      </w:r>
      <w:r w:rsidR="00856B29" w:rsidRPr="00875D6A">
        <w:rPr>
          <w:rFonts w:ascii="Arial" w:hAnsi="Arial" w:cs="Arial"/>
          <w:szCs w:val="24"/>
        </w:rPr>
        <w:t>Activation of aldehyde dehydrogenase is essential for growth of mesenchymal glioma stem cells. Annual Meeting, The American Association for Cancer Research, Washington DC, 2013</w:t>
      </w:r>
    </w:p>
    <w:p w14:paraId="4FF4B270" w14:textId="77777777" w:rsidR="00980931" w:rsidRPr="00875D6A" w:rsidRDefault="003A048A" w:rsidP="00003A62">
      <w:pPr>
        <w:widowControl w:val="0"/>
        <w:numPr>
          <w:ilvl w:val="0"/>
          <w:numId w:val="7"/>
        </w:numPr>
        <w:spacing w:line="300" w:lineRule="atLeast"/>
        <w:rPr>
          <w:rFonts w:ascii="Arial" w:hAnsi="Arial" w:cs="Arial"/>
          <w:szCs w:val="24"/>
        </w:rPr>
      </w:pPr>
      <w:r w:rsidRPr="00875D6A">
        <w:rPr>
          <w:rFonts w:ascii="Arial" w:hAnsi="Arial" w:cs="Arial"/>
          <w:szCs w:val="24"/>
        </w:rPr>
        <w:t xml:space="preserve">Sunghak Kim and Ichiro Nakano. </w:t>
      </w:r>
      <w:r w:rsidR="00980931" w:rsidRPr="00875D6A">
        <w:rPr>
          <w:rFonts w:ascii="Arial" w:hAnsi="Arial" w:cs="Arial"/>
          <w:szCs w:val="24"/>
        </w:rPr>
        <w:t>MESENCHYMAL TRANSFORMATION OF GLIOMA STEM CELLS IS REGULATED BY THE ALDEHYDE DEHYDROGENASE 1A3-MIR99B/LET7E/125A SIGNALING IN A C/EBPB-DEPENDENT MANNER. Annual Meeting, The International Society for Stem Cell Research, Boston, 2013</w:t>
      </w:r>
    </w:p>
    <w:p w14:paraId="796E60E7" w14:textId="77777777" w:rsidR="00004C4A" w:rsidRPr="00875D6A" w:rsidRDefault="00004C4A" w:rsidP="00003A62">
      <w:pPr>
        <w:widowControl w:val="0"/>
        <w:numPr>
          <w:ilvl w:val="0"/>
          <w:numId w:val="7"/>
        </w:numPr>
        <w:spacing w:line="300" w:lineRule="atLeast"/>
        <w:rPr>
          <w:rFonts w:ascii="Arial" w:hAnsi="Arial" w:cs="Arial"/>
          <w:szCs w:val="24"/>
        </w:rPr>
      </w:pPr>
      <w:r w:rsidRPr="00875D6A">
        <w:rPr>
          <w:rFonts w:ascii="Arial" w:hAnsi="Arial" w:cs="Arial"/>
          <w:szCs w:val="24"/>
        </w:rPr>
        <w:t>Targeting glioma stem cells by G-quadruplex ligands. Hiroyuki Seimiya, Sachiko Okabe, Yukiko Muramatsu, Takahiro Nakamura, Keisuke Iida, Takao Yamori, Kazuo Nagasawa, Kazuo Shin-ya, Ichiro Nakano. Annual Meeting, The 17</w:t>
      </w:r>
      <w:r w:rsidRPr="00875D6A">
        <w:rPr>
          <w:rFonts w:ascii="Arial" w:hAnsi="Arial" w:cs="Arial"/>
          <w:szCs w:val="24"/>
          <w:vertAlign w:val="superscript"/>
        </w:rPr>
        <w:t>th</w:t>
      </w:r>
      <w:r w:rsidRPr="00875D6A">
        <w:rPr>
          <w:rFonts w:ascii="Arial" w:hAnsi="Arial" w:cs="Arial"/>
          <w:szCs w:val="24"/>
        </w:rPr>
        <w:t xml:space="preserve"> Annual Meeting of the Japanese Association for Molecular Target Therapy of Cancer, Kyoto, 2013</w:t>
      </w:r>
    </w:p>
    <w:p w14:paraId="1A88858A" w14:textId="77777777" w:rsidR="000847BF" w:rsidRPr="00875D6A" w:rsidRDefault="000847BF" w:rsidP="00003A62">
      <w:pPr>
        <w:widowControl w:val="0"/>
        <w:numPr>
          <w:ilvl w:val="0"/>
          <w:numId w:val="7"/>
        </w:numPr>
        <w:spacing w:line="300" w:lineRule="atLeast"/>
        <w:rPr>
          <w:rFonts w:ascii="Arial" w:hAnsi="Arial" w:cs="Arial"/>
          <w:szCs w:val="24"/>
        </w:rPr>
      </w:pPr>
      <w:r w:rsidRPr="00875D6A">
        <w:rPr>
          <w:rFonts w:ascii="Arial" w:hAnsi="Arial" w:cs="Arial"/>
          <w:szCs w:val="24"/>
        </w:rPr>
        <w:t>Probing the migratory behavior of patient-derived glioma stem cells on a micro-engineered platform - a single cell analysis. Daniel Gallego-Perez, Junyu Ma, Ping Mao, Kwang J. Kwak, Derek J. Hansford, Ichiro Nakano &amp; L. James Lee. The Biomedical Engineering Society (BMES) Annual Meeting</w:t>
      </w:r>
      <w:r w:rsidR="00D771E3" w:rsidRPr="00875D6A">
        <w:rPr>
          <w:rFonts w:ascii="Arial" w:hAnsi="Arial" w:cs="Arial"/>
          <w:szCs w:val="24"/>
        </w:rPr>
        <w:t>, Sea</w:t>
      </w:r>
      <w:r w:rsidRPr="00875D6A">
        <w:rPr>
          <w:rFonts w:ascii="Arial" w:hAnsi="Arial" w:cs="Arial"/>
          <w:szCs w:val="24"/>
        </w:rPr>
        <w:t>t</w:t>
      </w:r>
      <w:r w:rsidR="00D771E3" w:rsidRPr="00875D6A">
        <w:rPr>
          <w:rFonts w:ascii="Arial" w:hAnsi="Arial" w:cs="Arial"/>
          <w:szCs w:val="24"/>
        </w:rPr>
        <w:t>t</w:t>
      </w:r>
      <w:r w:rsidRPr="00875D6A">
        <w:rPr>
          <w:rFonts w:ascii="Arial" w:hAnsi="Arial" w:cs="Arial"/>
          <w:szCs w:val="24"/>
        </w:rPr>
        <w:t>le, 2013</w:t>
      </w:r>
    </w:p>
    <w:p w14:paraId="18036412" w14:textId="066942E7" w:rsidR="00D51663" w:rsidRPr="00875D6A" w:rsidRDefault="00232AA5" w:rsidP="00003A62">
      <w:pPr>
        <w:widowControl w:val="0"/>
        <w:numPr>
          <w:ilvl w:val="0"/>
          <w:numId w:val="7"/>
        </w:numPr>
        <w:spacing w:line="300" w:lineRule="atLeast"/>
        <w:rPr>
          <w:rFonts w:ascii="Arial" w:hAnsi="Arial" w:cs="Arial"/>
          <w:szCs w:val="24"/>
        </w:rPr>
      </w:pPr>
      <w:r w:rsidRPr="00875D6A">
        <w:rPr>
          <w:rFonts w:ascii="Arial" w:hAnsi="Arial" w:cs="Arial"/>
          <w:szCs w:val="24"/>
        </w:rPr>
        <w:t>Characterization of Glioblastoma Stem Cells. Ranjit Ganguly, Ichi</w:t>
      </w:r>
      <w:r w:rsidR="00D51663" w:rsidRPr="00875D6A">
        <w:rPr>
          <w:rFonts w:ascii="Arial" w:hAnsi="Arial" w:cs="Arial"/>
          <w:szCs w:val="24"/>
        </w:rPr>
        <w:t>ro Nakano. The 11th Annual American Medical Association Research Symposium, National Harbor, 2013</w:t>
      </w:r>
    </w:p>
    <w:p w14:paraId="422E1DD5" w14:textId="4180BD53" w:rsidR="001111E3" w:rsidRPr="00875D6A" w:rsidRDefault="001111E3" w:rsidP="001111E3">
      <w:pPr>
        <w:pStyle w:val="BodyTextIndent2"/>
        <w:numPr>
          <w:ilvl w:val="0"/>
          <w:numId w:val="7"/>
        </w:numPr>
        <w:rPr>
          <w:rFonts w:ascii="Arial" w:hAnsi="Arial" w:cs="Arial"/>
          <w:szCs w:val="24"/>
        </w:rPr>
      </w:pPr>
      <w:r w:rsidRPr="00875D6A">
        <w:rPr>
          <w:rFonts w:ascii="Arial" w:hAnsi="Arial" w:cs="Arial"/>
          <w:szCs w:val="24"/>
        </w:rPr>
        <w:t>Inter-cellular signals within heterogeneous GBM cells induce tumor cell repopulation after radiation treatment. Mutsuko Minata, Sunghak Kim, Ping Mao, Jothi Kaushal, Ichiro Nakano. Society for Neuro-Oncology's 18th Annual Scientific Meeting. San Francisco. 2013</w:t>
      </w:r>
    </w:p>
    <w:p w14:paraId="2B8923C6" w14:textId="61BCC643" w:rsidR="00F67882" w:rsidRPr="00875D6A" w:rsidRDefault="00F67882" w:rsidP="00003A62">
      <w:pPr>
        <w:pStyle w:val="BodyTextIndent2"/>
        <w:numPr>
          <w:ilvl w:val="0"/>
          <w:numId w:val="7"/>
        </w:numPr>
        <w:tabs>
          <w:tab w:val="clear" w:pos="2160"/>
        </w:tabs>
        <w:spacing w:line="300" w:lineRule="atLeast"/>
        <w:rPr>
          <w:rFonts w:ascii="Arial" w:hAnsi="Arial" w:cs="Arial"/>
          <w:bCs/>
          <w:szCs w:val="24"/>
        </w:rPr>
      </w:pPr>
      <w:r w:rsidRPr="00875D6A">
        <w:rPr>
          <w:rFonts w:ascii="Arial" w:hAnsi="Arial" w:cs="Arial"/>
          <w:bCs/>
          <w:szCs w:val="24"/>
        </w:rPr>
        <w:t xml:space="preserve">Compensatory Proliferation of Glioma Stem Cells. </w:t>
      </w:r>
      <w:r w:rsidR="00C40FA2" w:rsidRPr="00875D6A">
        <w:rPr>
          <w:rFonts w:ascii="Arial" w:hAnsi="Arial" w:cs="Arial"/>
          <w:bCs/>
          <w:szCs w:val="24"/>
        </w:rPr>
        <w:t>Mutsuko Minata, Ichiro Nakano. T</w:t>
      </w:r>
      <w:r w:rsidRPr="00875D6A">
        <w:rPr>
          <w:rFonts w:ascii="Arial" w:hAnsi="Arial" w:cs="Arial"/>
          <w:bCs/>
          <w:szCs w:val="24"/>
        </w:rPr>
        <w:t>he 4th Quadrennial Meeting of the World Federation of Neuro-Oncology held in conjunction with the 18th Annual Meeting of the Society for Neuro-Oncology, San Francisco, California, 2013</w:t>
      </w:r>
    </w:p>
    <w:p w14:paraId="220ED7F3" w14:textId="4B42A589" w:rsidR="00195C20" w:rsidRPr="00875D6A" w:rsidRDefault="00195C20" w:rsidP="00003A62">
      <w:pPr>
        <w:pStyle w:val="BodyTextIndent2"/>
        <w:numPr>
          <w:ilvl w:val="0"/>
          <w:numId w:val="7"/>
        </w:numPr>
        <w:tabs>
          <w:tab w:val="clear" w:pos="2160"/>
        </w:tabs>
        <w:spacing w:line="300" w:lineRule="atLeast"/>
        <w:rPr>
          <w:rFonts w:ascii="Arial" w:hAnsi="Arial" w:cs="Arial"/>
          <w:bCs/>
          <w:szCs w:val="24"/>
        </w:rPr>
      </w:pPr>
      <w:r w:rsidRPr="00875D6A">
        <w:rPr>
          <w:rFonts w:ascii="Arial" w:hAnsi="Arial" w:cs="Arial"/>
          <w:bCs/>
          <w:szCs w:val="24"/>
        </w:rPr>
        <w:t xml:space="preserve">The MELK/FOXM1 axis is a master regulator of proneural to mesenchymal transition (PMT) in glioma stem cells by controlling EZH2 transcriptional activity. Kaushal Joshi, Ichiro Nakano. </w:t>
      </w:r>
      <w:r w:rsidRPr="00875D6A">
        <w:rPr>
          <w:rFonts w:ascii="Arial" w:hAnsi="Arial" w:cs="Arial"/>
          <w:szCs w:val="24"/>
        </w:rPr>
        <w:t>Annual Meeting, The American Association for Cancer Research, San Diego, 2014</w:t>
      </w:r>
    </w:p>
    <w:p w14:paraId="480852ED" w14:textId="74F85E4C" w:rsidR="009412B6" w:rsidRPr="00875D6A" w:rsidRDefault="009412B6" w:rsidP="00003A62">
      <w:pPr>
        <w:pStyle w:val="BodyTextIndent2"/>
        <w:numPr>
          <w:ilvl w:val="0"/>
          <w:numId w:val="7"/>
        </w:numPr>
        <w:spacing w:line="300" w:lineRule="atLeast"/>
        <w:rPr>
          <w:rFonts w:ascii="Arial" w:hAnsi="Arial" w:cs="Arial"/>
          <w:szCs w:val="24"/>
        </w:rPr>
      </w:pPr>
      <w:r w:rsidRPr="00875D6A">
        <w:rPr>
          <w:rFonts w:ascii="Arial" w:hAnsi="Arial" w:cs="Arial"/>
          <w:szCs w:val="24"/>
        </w:rPr>
        <w:t>EVOLUTION OF CANCER STEM CELLS IN GLIOMA TO PROMOTE THEIR THERAPY RESISTANT PHENOTYPE. Ichiro Nakano. Annual Meeting, The American Association for Cancer Research, San Diego, 2014</w:t>
      </w:r>
    </w:p>
    <w:p w14:paraId="16B0DDEB" w14:textId="76347857" w:rsidR="009E557C" w:rsidRPr="00875D6A" w:rsidRDefault="009E557C" w:rsidP="00003A62">
      <w:pPr>
        <w:pStyle w:val="BodyTextIndent2"/>
        <w:numPr>
          <w:ilvl w:val="0"/>
          <w:numId w:val="7"/>
        </w:numPr>
        <w:spacing w:line="300" w:lineRule="atLeast"/>
        <w:rPr>
          <w:rFonts w:ascii="Arial" w:hAnsi="Arial" w:cs="Arial"/>
          <w:szCs w:val="24"/>
        </w:rPr>
      </w:pPr>
      <w:r w:rsidRPr="00875D6A">
        <w:rPr>
          <w:rFonts w:ascii="Arial" w:hAnsi="Arial" w:cs="Arial"/>
          <w:szCs w:val="24"/>
        </w:rPr>
        <w:t xml:space="preserve">Serine/Threonine kinase MLK4 is a master regulator for Mesenchymal Glioma Stem Cell survival and growth. Sunghak Kim, Ichiro Nakano. AACR Cellular Heterogeneity in the Tumor Microenvironment. San Diego, 2014 </w:t>
      </w:r>
    </w:p>
    <w:p w14:paraId="2E1EAC1C" w14:textId="1D197C75" w:rsidR="006673ED" w:rsidRPr="00875D6A" w:rsidRDefault="006673ED" w:rsidP="00003A62">
      <w:pPr>
        <w:pStyle w:val="BodyTextIndent2"/>
        <w:numPr>
          <w:ilvl w:val="0"/>
          <w:numId w:val="7"/>
        </w:numPr>
        <w:spacing w:line="300" w:lineRule="atLeast"/>
        <w:rPr>
          <w:rFonts w:ascii="Arial" w:hAnsi="Arial" w:cs="Arial"/>
          <w:szCs w:val="24"/>
        </w:rPr>
      </w:pPr>
      <w:r w:rsidRPr="00875D6A">
        <w:rPr>
          <w:rFonts w:ascii="Arial" w:hAnsi="Arial" w:cs="Arial"/>
          <w:szCs w:val="24"/>
        </w:rPr>
        <w:lastRenderedPageBreak/>
        <w:t xml:space="preserve">Egfr phosphorylation of dcbld2 recruits traf6 and stimulates akt-promoted tumorigenesis. Cheng S, Feng H, Lopez GY, Kim CK, Duncan CG, Alvarez A, Nishikawa R, Nagane M, Su AJ, Auron PE, Hedberg ML, Wang L, Grandis JR, McLendon RE, Bigner DD, Nakano I, Joshi K, Kim S, Lin HK, Furnari FB, Cavenee WK, Hu B, Yan H, Cheng SY. Annual Meeting for </w:t>
      </w:r>
      <w:r w:rsidRPr="00875D6A">
        <w:rPr>
          <w:rFonts w:ascii="Arial" w:hAnsi="Arial" w:cs="Arial"/>
          <w:i/>
          <w:szCs w:val="24"/>
        </w:rPr>
        <w:t>Society for Neuro-</w:t>
      </w:r>
      <w:r w:rsidR="00917346" w:rsidRPr="00875D6A">
        <w:rPr>
          <w:rFonts w:ascii="Arial" w:hAnsi="Arial" w:cs="Arial"/>
          <w:i/>
          <w:szCs w:val="24"/>
        </w:rPr>
        <w:t>Oncology</w:t>
      </w:r>
      <w:r w:rsidRPr="00875D6A">
        <w:rPr>
          <w:rFonts w:ascii="Arial" w:hAnsi="Arial" w:cs="Arial"/>
          <w:szCs w:val="24"/>
        </w:rPr>
        <w:t xml:space="preserve">. 2014 </w:t>
      </w:r>
    </w:p>
    <w:p w14:paraId="06ADBFF3" w14:textId="24272430" w:rsidR="00A94825" w:rsidRPr="00875D6A" w:rsidRDefault="006673ED" w:rsidP="00880999">
      <w:pPr>
        <w:pStyle w:val="BodyTextIndent2"/>
        <w:widowControl w:val="0"/>
        <w:numPr>
          <w:ilvl w:val="0"/>
          <w:numId w:val="7"/>
        </w:numPr>
        <w:spacing w:line="300" w:lineRule="atLeast"/>
        <w:rPr>
          <w:rFonts w:ascii="Arial" w:hAnsi="Arial" w:cs="Arial"/>
          <w:szCs w:val="24"/>
          <w:lang w:eastAsia="ja-JP"/>
        </w:rPr>
      </w:pPr>
      <w:r w:rsidRPr="00875D6A">
        <w:rPr>
          <w:rFonts w:ascii="Arial" w:hAnsi="Arial" w:cs="Arial"/>
          <w:szCs w:val="24"/>
        </w:rPr>
        <w:t xml:space="preserve">Interplay of lipid droplets and autophagy regulates glioblastoma survival.Guo D, Geng F, Aggarwal R, Liu J, Yoo JY, Guo Q, Guo JY, Hurwitz B, Ru P, Cheng C, Joshi K, Nakano I, Kaur B, </w:t>
      </w:r>
      <w:proofErr w:type="gramStart"/>
      <w:r w:rsidRPr="00875D6A">
        <w:rPr>
          <w:rFonts w:ascii="Arial" w:hAnsi="Arial" w:cs="Arial"/>
          <w:szCs w:val="24"/>
        </w:rPr>
        <w:t>Chakravarti</w:t>
      </w:r>
      <w:proofErr w:type="gramEnd"/>
      <w:r w:rsidRPr="00875D6A">
        <w:rPr>
          <w:rFonts w:ascii="Arial" w:hAnsi="Arial" w:cs="Arial"/>
          <w:szCs w:val="24"/>
        </w:rPr>
        <w:t xml:space="preserve"> A. Annual Meeting for </w:t>
      </w:r>
      <w:r w:rsidRPr="00875D6A">
        <w:rPr>
          <w:rFonts w:ascii="Arial" w:hAnsi="Arial" w:cs="Arial"/>
          <w:i/>
          <w:szCs w:val="24"/>
        </w:rPr>
        <w:t>Society for Neuro-</w:t>
      </w:r>
      <w:r w:rsidR="00917346" w:rsidRPr="00875D6A">
        <w:rPr>
          <w:rFonts w:ascii="Arial" w:hAnsi="Arial" w:cs="Arial"/>
          <w:i/>
          <w:szCs w:val="24"/>
        </w:rPr>
        <w:t>Oncology</w:t>
      </w:r>
      <w:r w:rsidRPr="00875D6A">
        <w:rPr>
          <w:rFonts w:ascii="Arial" w:hAnsi="Arial" w:cs="Arial"/>
          <w:szCs w:val="24"/>
        </w:rPr>
        <w:t xml:space="preserve">. 2014 </w:t>
      </w:r>
    </w:p>
    <w:p w14:paraId="2F1D407A" w14:textId="77777777" w:rsidR="001111E3" w:rsidRPr="00875D6A" w:rsidRDefault="001111E3" w:rsidP="001111E3">
      <w:pPr>
        <w:pStyle w:val="BodyTextIndent2"/>
        <w:numPr>
          <w:ilvl w:val="0"/>
          <w:numId w:val="7"/>
        </w:numPr>
        <w:rPr>
          <w:rFonts w:ascii="Arial" w:hAnsi="Arial" w:cs="Arial"/>
          <w:szCs w:val="24"/>
        </w:rPr>
      </w:pPr>
      <w:r w:rsidRPr="00875D6A">
        <w:rPr>
          <w:rFonts w:ascii="Arial" w:hAnsi="Arial" w:cs="Arial"/>
          <w:szCs w:val="24"/>
        </w:rPr>
        <w:t>Irradiation establishes CD133-/CD109+ mesenchymal identity in glioma stem cells. Mutsuko Minata, Songjian Lu, Limei Hu, Jason Siu, Ranjit Ganguly, Kaushal Joshi, Wei Zhang, Krishna Bhat, Xinghua Lu,</w:t>
      </w:r>
      <w:r w:rsidRPr="00875D6A">
        <w:rPr>
          <w:rFonts w:ascii="Arial" w:hAnsi="Arial" w:cs="Arial"/>
          <w:szCs w:val="24"/>
          <w:vertAlign w:val="superscript"/>
        </w:rPr>
        <w:t> </w:t>
      </w:r>
      <w:r w:rsidRPr="00875D6A">
        <w:rPr>
          <w:rFonts w:ascii="Arial" w:hAnsi="Arial" w:cs="Arial"/>
          <w:szCs w:val="24"/>
        </w:rPr>
        <w:t>Shi-Yuan Cheng, Ichiro Nakano. Cancer Stem Cell Conference, Cleveland 2014</w:t>
      </w:r>
    </w:p>
    <w:p w14:paraId="103F599F" w14:textId="77777777" w:rsidR="001111E3" w:rsidRPr="00875D6A" w:rsidRDefault="001111E3" w:rsidP="001111E3">
      <w:pPr>
        <w:pStyle w:val="BodyTextIndent2"/>
        <w:numPr>
          <w:ilvl w:val="0"/>
          <w:numId w:val="7"/>
        </w:numPr>
        <w:rPr>
          <w:rFonts w:ascii="Arial" w:hAnsi="Arial" w:cs="Arial"/>
          <w:szCs w:val="24"/>
        </w:rPr>
      </w:pPr>
      <w:r w:rsidRPr="00875D6A">
        <w:rPr>
          <w:rFonts w:ascii="Arial" w:hAnsi="Arial" w:cs="Arial"/>
          <w:bCs/>
          <w:szCs w:val="24"/>
        </w:rPr>
        <w:t>Extracellular Vesicle-mediated Crosstalk between cancer stem cells and non-cancer stem cells promote radioresistance of GBM.</w:t>
      </w:r>
      <w:r w:rsidRPr="00875D6A">
        <w:rPr>
          <w:rFonts w:ascii="Arial" w:hAnsi="Arial" w:cs="Arial"/>
          <w:szCs w:val="24"/>
        </w:rPr>
        <w:t xml:space="preserve"> Mutsuko Minata, Songjian Lu, Sung-Hak Kim, Marat S Pavlyukov, Ahmed Mohyeldin, Peng Cheng, Jason Siu, Bo Hu, Xinghua Lu, Shi-Yuan Cheng, Krishna Bhat, Ichiro Nakano. Stem cell summit, Boston 2015</w:t>
      </w:r>
    </w:p>
    <w:p w14:paraId="695DDF4F" w14:textId="77777777" w:rsidR="001111E3" w:rsidRPr="00875D6A" w:rsidRDefault="001111E3" w:rsidP="001111E3">
      <w:pPr>
        <w:pStyle w:val="BodyTextIndent2"/>
        <w:numPr>
          <w:ilvl w:val="0"/>
          <w:numId w:val="7"/>
        </w:numPr>
        <w:rPr>
          <w:rFonts w:ascii="Arial" w:hAnsi="Arial" w:cs="Arial"/>
          <w:szCs w:val="24"/>
        </w:rPr>
      </w:pPr>
      <w:r w:rsidRPr="00875D6A">
        <w:rPr>
          <w:rFonts w:ascii="Arial" w:hAnsi="Arial" w:cs="Arial"/>
          <w:szCs w:val="24"/>
        </w:rPr>
        <w:t>Crosstalk between stem and non-stem cells in glioblastoma promotes radioresistance in a CD109-dependent manner. Mutsuko Minata, Sunghak Kim, Marat PavliuKov, Jia Wang, Svetlana Komarova, Jun Wang, Ichiro Nakano, AACR, New Orleans 2016</w:t>
      </w:r>
    </w:p>
    <w:p w14:paraId="514CBC87" w14:textId="77777777" w:rsidR="001111E3" w:rsidRPr="00875D6A" w:rsidRDefault="001111E3" w:rsidP="001111E3">
      <w:pPr>
        <w:pStyle w:val="BodyTextIndent2"/>
        <w:numPr>
          <w:ilvl w:val="0"/>
          <w:numId w:val="7"/>
        </w:numPr>
        <w:rPr>
          <w:rFonts w:ascii="Arial" w:hAnsi="Arial" w:cs="Arial"/>
          <w:szCs w:val="24"/>
        </w:rPr>
      </w:pPr>
      <w:r w:rsidRPr="00875D6A">
        <w:rPr>
          <w:rFonts w:ascii="Arial" w:hAnsi="Arial" w:cs="Arial"/>
          <w:szCs w:val="24"/>
        </w:rPr>
        <w:t>Intercellular Transfer of Splicing Factors via Extracellular Vesicles Promotes Glioblastoma Growth and Therapy Resistance. M.S. Pavlyukov, A. Mohyeldin, V.O. Shender, M. Minata, J. Wang, D. Chen, S. Kim, N.V. Antipova, M.I. Shakhparonov, I. Nakano. Experimental biology conference, San Diego 2016</w:t>
      </w:r>
    </w:p>
    <w:p w14:paraId="07E9774A" w14:textId="77777777" w:rsidR="001111E3" w:rsidRDefault="001111E3" w:rsidP="001111E3">
      <w:pPr>
        <w:pStyle w:val="BodyTextIndent2"/>
        <w:numPr>
          <w:ilvl w:val="0"/>
          <w:numId w:val="7"/>
        </w:numPr>
        <w:rPr>
          <w:rFonts w:ascii="Arial" w:hAnsi="Arial" w:cs="Arial"/>
          <w:szCs w:val="24"/>
        </w:rPr>
      </w:pPr>
      <w:r w:rsidRPr="00875D6A">
        <w:rPr>
          <w:rFonts w:ascii="Arial" w:hAnsi="Arial" w:cs="Arial"/>
          <w:bCs/>
          <w:szCs w:val="24"/>
        </w:rPr>
        <w:t>Serine/Threonine kinase MLK4 is a master regulator for Mesenchymal</w:t>
      </w:r>
      <w:r w:rsidRPr="00875D6A">
        <w:rPr>
          <w:rFonts w:ascii="Arial" w:hAnsi="Arial" w:cs="Arial"/>
          <w:szCs w:val="24"/>
        </w:rPr>
        <w:t xml:space="preserve"> </w:t>
      </w:r>
      <w:r w:rsidRPr="00875D6A">
        <w:rPr>
          <w:rFonts w:ascii="Arial" w:hAnsi="Arial" w:cs="Arial"/>
          <w:bCs/>
          <w:szCs w:val="24"/>
        </w:rPr>
        <w:t>Glioma Stem Cell survival and growth</w:t>
      </w:r>
      <w:r w:rsidRPr="00875D6A">
        <w:rPr>
          <w:rFonts w:ascii="Arial" w:hAnsi="Arial" w:cs="Arial"/>
          <w:szCs w:val="24"/>
        </w:rPr>
        <w:t>. Sung-Hak Kim</w:t>
      </w:r>
      <w:r w:rsidRPr="00875D6A">
        <w:rPr>
          <w:rFonts w:ascii="Arial" w:hAnsi="Arial" w:cs="Arial"/>
          <w:szCs w:val="24"/>
          <w:vertAlign w:val="superscript"/>
        </w:rPr>
        <w:t>1</w:t>
      </w:r>
      <w:r w:rsidRPr="00875D6A">
        <w:rPr>
          <w:rFonts w:ascii="Arial" w:hAnsi="Arial" w:cs="Arial"/>
          <w:szCs w:val="24"/>
        </w:rPr>
        <w:t>, Ravesanker Ezhilarasan</w:t>
      </w:r>
      <w:r w:rsidRPr="00875D6A">
        <w:rPr>
          <w:rFonts w:ascii="Arial" w:hAnsi="Arial" w:cs="Arial"/>
          <w:szCs w:val="24"/>
          <w:vertAlign w:val="superscript"/>
        </w:rPr>
        <w:t>2</w:t>
      </w:r>
      <w:r w:rsidRPr="00875D6A">
        <w:rPr>
          <w:rFonts w:ascii="Arial" w:hAnsi="Arial" w:cs="Arial"/>
          <w:szCs w:val="24"/>
        </w:rPr>
        <w:t>, Katherine Ladner</w:t>
      </w:r>
      <w:r w:rsidRPr="00875D6A">
        <w:rPr>
          <w:rFonts w:ascii="Arial" w:hAnsi="Arial" w:cs="Arial"/>
          <w:szCs w:val="24"/>
          <w:vertAlign w:val="superscript"/>
        </w:rPr>
        <w:t>3</w:t>
      </w:r>
      <w:r w:rsidRPr="00875D6A">
        <w:rPr>
          <w:rFonts w:ascii="Arial" w:hAnsi="Arial" w:cs="Arial"/>
          <w:szCs w:val="24"/>
        </w:rPr>
        <w:t>, Denis Guttridge</w:t>
      </w:r>
      <w:r w:rsidRPr="00875D6A">
        <w:rPr>
          <w:rFonts w:ascii="Arial" w:hAnsi="Arial" w:cs="Arial"/>
          <w:szCs w:val="24"/>
          <w:vertAlign w:val="superscript"/>
        </w:rPr>
        <w:t>3</w:t>
      </w:r>
      <w:r w:rsidRPr="00875D6A">
        <w:rPr>
          <w:rFonts w:ascii="Arial" w:hAnsi="Arial" w:cs="Arial"/>
          <w:szCs w:val="24"/>
        </w:rPr>
        <w:t>, Biplab DasGupta</w:t>
      </w:r>
      <w:r w:rsidRPr="00875D6A">
        <w:rPr>
          <w:rFonts w:ascii="Arial" w:hAnsi="Arial" w:cs="Arial"/>
          <w:szCs w:val="24"/>
          <w:vertAlign w:val="superscript"/>
        </w:rPr>
        <w:t xml:space="preserve">4 </w:t>
      </w:r>
      <w:r w:rsidRPr="00875D6A">
        <w:rPr>
          <w:rFonts w:ascii="Arial" w:hAnsi="Arial" w:cs="Arial"/>
          <w:szCs w:val="24"/>
        </w:rPr>
        <w:t>,</w:t>
      </w:r>
      <w:r w:rsidRPr="00875D6A">
        <w:rPr>
          <w:rFonts w:ascii="Arial" w:hAnsi="Arial" w:cs="Arial"/>
          <w:szCs w:val="24"/>
          <w:vertAlign w:val="superscript"/>
        </w:rPr>
        <w:t xml:space="preserve"> </w:t>
      </w:r>
      <w:r w:rsidRPr="00875D6A">
        <w:rPr>
          <w:rFonts w:ascii="Arial" w:hAnsi="Arial" w:cs="Arial"/>
          <w:szCs w:val="24"/>
        </w:rPr>
        <w:t>Krishna P. Bhat</w:t>
      </w:r>
      <w:r w:rsidRPr="00875D6A">
        <w:rPr>
          <w:rFonts w:ascii="Arial" w:hAnsi="Arial" w:cs="Arial"/>
          <w:szCs w:val="24"/>
          <w:vertAlign w:val="superscript"/>
        </w:rPr>
        <w:t>2</w:t>
      </w:r>
      <w:r w:rsidRPr="00875D6A">
        <w:rPr>
          <w:rFonts w:ascii="Arial" w:hAnsi="Arial" w:cs="Arial"/>
          <w:szCs w:val="24"/>
        </w:rPr>
        <w:t>,</w:t>
      </w:r>
      <w:r w:rsidRPr="00875D6A">
        <w:rPr>
          <w:rFonts w:ascii="Arial" w:hAnsi="Arial" w:cs="Arial"/>
          <w:szCs w:val="24"/>
          <w:vertAlign w:val="superscript"/>
        </w:rPr>
        <w:t xml:space="preserve"> </w:t>
      </w:r>
      <w:r w:rsidRPr="00875D6A">
        <w:rPr>
          <w:rFonts w:ascii="Arial" w:hAnsi="Arial" w:cs="Arial"/>
          <w:szCs w:val="24"/>
        </w:rPr>
        <w:t>V Goidts</w:t>
      </w:r>
      <w:r w:rsidRPr="00875D6A">
        <w:rPr>
          <w:rFonts w:ascii="Arial" w:hAnsi="Arial" w:cs="Arial"/>
          <w:szCs w:val="24"/>
          <w:vertAlign w:val="superscript"/>
        </w:rPr>
        <w:t>5</w:t>
      </w:r>
      <w:r w:rsidRPr="00875D6A">
        <w:rPr>
          <w:rFonts w:ascii="Arial" w:hAnsi="Arial" w:cs="Arial"/>
          <w:szCs w:val="24"/>
        </w:rPr>
        <w:t>, James Walker</w:t>
      </w:r>
      <w:r w:rsidRPr="00875D6A">
        <w:rPr>
          <w:rFonts w:ascii="Arial" w:hAnsi="Arial" w:cs="Arial"/>
          <w:szCs w:val="24"/>
          <w:vertAlign w:val="superscript"/>
        </w:rPr>
        <w:t xml:space="preserve">6 </w:t>
      </w:r>
      <w:r w:rsidRPr="00875D6A">
        <w:rPr>
          <w:rFonts w:ascii="Arial" w:hAnsi="Arial" w:cs="Arial"/>
          <w:szCs w:val="24"/>
        </w:rPr>
        <w:t>and Ichiro Nakano</w:t>
      </w:r>
      <w:r w:rsidRPr="00875D6A">
        <w:rPr>
          <w:rFonts w:ascii="Arial" w:hAnsi="Arial" w:cs="Arial"/>
          <w:szCs w:val="24"/>
          <w:vertAlign w:val="superscript"/>
        </w:rPr>
        <w:t>1   </w:t>
      </w:r>
      <w:r w:rsidRPr="00875D6A">
        <w:rPr>
          <w:rFonts w:ascii="Arial" w:hAnsi="Arial" w:cs="Arial"/>
          <w:szCs w:val="24"/>
        </w:rPr>
        <w:t>Keystone symposium Colorado 2016</w:t>
      </w:r>
    </w:p>
    <w:p w14:paraId="29E311D2" w14:textId="7C8C73A4" w:rsidR="009C71AB" w:rsidRDefault="00281EF3" w:rsidP="00534AD8">
      <w:pPr>
        <w:pStyle w:val="BodyTextIndent2"/>
        <w:numPr>
          <w:ilvl w:val="0"/>
          <w:numId w:val="7"/>
        </w:numPr>
        <w:rPr>
          <w:rFonts w:ascii="Arial" w:hAnsi="Arial" w:cs="Arial"/>
          <w:szCs w:val="24"/>
        </w:rPr>
      </w:pPr>
      <w:r w:rsidRPr="009C71AB">
        <w:rPr>
          <w:rFonts w:ascii="Arial" w:hAnsi="Arial" w:cs="Arial"/>
          <w:szCs w:val="24"/>
        </w:rPr>
        <w:t xml:space="preserve">MLK4 is </w:t>
      </w:r>
      <w:proofErr w:type="gramStart"/>
      <w:r w:rsidRPr="009C71AB">
        <w:rPr>
          <w:rFonts w:ascii="Arial" w:hAnsi="Arial" w:cs="Arial"/>
          <w:szCs w:val="24"/>
        </w:rPr>
        <w:t>Required</w:t>
      </w:r>
      <w:proofErr w:type="gramEnd"/>
      <w:r w:rsidRPr="009C71AB">
        <w:rPr>
          <w:rFonts w:ascii="Arial" w:hAnsi="Arial" w:cs="Arial"/>
          <w:szCs w:val="24"/>
        </w:rPr>
        <w:t xml:space="preserve"> for Metastasis Intitation in the Brain. Alsheikh H., Minata M., Yamaguchi S., Harada S., Peker D., Samant R., Tannous B., Bhat K., Cerione R., Zhang S., Nakano I</w:t>
      </w:r>
      <w:r w:rsidR="009C71AB">
        <w:rPr>
          <w:rFonts w:ascii="Arial" w:hAnsi="Arial" w:cs="Arial"/>
          <w:szCs w:val="24"/>
        </w:rPr>
        <w:t>.  SNO 2017</w:t>
      </w:r>
    </w:p>
    <w:p w14:paraId="6B937669" w14:textId="333D67AB" w:rsidR="009C71AB" w:rsidRDefault="009C71AB" w:rsidP="00534AD8">
      <w:pPr>
        <w:pStyle w:val="BodyTextIndent2"/>
        <w:numPr>
          <w:ilvl w:val="0"/>
          <w:numId w:val="7"/>
        </w:numPr>
        <w:rPr>
          <w:rFonts w:ascii="Arial" w:hAnsi="Arial" w:cs="Arial"/>
          <w:szCs w:val="24"/>
        </w:rPr>
      </w:pPr>
      <w:r w:rsidRPr="009C71AB">
        <w:rPr>
          <w:rFonts w:ascii="Arial" w:hAnsi="Arial" w:cs="Arial"/>
          <w:szCs w:val="24"/>
        </w:rPr>
        <w:t>Clinical development targeting AXL in recurrent glioblastoma</w:t>
      </w:r>
      <w:r>
        <w:rPr>
          <w:rFonts w:ascii="Arial" w:hAnsi="Arial" w:cs="Arial"/>
          <w:szCs w:val="24"/>
        </w:rPr>
        <w:t>. Hirokazu S., Kang KD, Nabors B., Norian L., Hambardzumyan D., Dasgupta B., Nakada M., Nakano I. SNO 2017.</w:t>
      </w:r>
    </w:p>
    <w:p w14:paraId="1FC922F8" w14:textId="21A9F18C" w:rsidR="00437514" w:rsidRDefault="00437514" w:rsidP="00534AD8">
      <w:pPr>
        <w:pStyle w:val="BodyTextIndent2"/>
        <w:numPr>
          <w:ilvl w:val="0"/>
          <w:numId w:val="7"/>
        </w:numPr>
        <w:rPr>
          <w:rFonts w:ascii="Arial" w:hAnsi="Arial" w:cs="Arial"/>
          <w:szCs w:val="24"/>
        </w:rPr>
      </w:pPr>
      <w:r w:rsidRPr="00437514">
        <w:rPr>
          <w:rFonts w:ascii="Arial" w:hAnsi="Arial" w:cs="Arial"/>
          <w:szCs w:val="24"/>
        </w:rPr>
        <w:t>Crosstalk of glioma stem cells with vascular endothelial cells persists their proneural phenotype and therapy resistance via Endocan-CD11a interaction.</w:t>
      </w:r>
      <w:r>
        <w:rPr>
          <w:rFonts w:ascii="Arial" w:hAnsi="Arial" w:cs="Arial"/>
          <w:szCs w:val="24"/>
        </w:rPr>
        <w:t xml:space="preserve"> Bastola, S., Pavlyukov M., Ghochani Y., Zhang S., Yu H., Kawagichi R., Coppola G., Yamaguchi S., Wang J., Komarova S., </w:t>
      </w:r>
      <w:r w:rsidRPr="00437514">
        <w:rPr>
          <w:rFonts w:ascii="Arial" w:hAnsi="Arial" w:cs="Arial"/>
          <w:szCs w:val="24"/>
        </w:rPr>
        <w:t>Chandrashekar</w:t>
      </w:r>
      <w:r>
        <w:rPr>
          <w:rFonts w:ascii="Arial" w:hAnsi="Arial" w:cs="Arial"/>
          <w:szCs w:val="24"/>
        </w:rPr>
        <w:t xml:space="preserve"> D.S., Varambally S., Kornblum H., Nakano I.  SNO 2017</w:t>
      </w:r>
    </w:p>
    <w:p w14:paraId="7759FC89" w14:textId="12654143" w:rsidR="00B708CE" w:rsidRDefault="00B708CE" w:rsidP="00B708CE">
      <w:pPr>
        <w:pStyle w:val="BodyTextIndent2"/>
        <w:numPr>
          <w:ilvl w:val="0"/>
          <w:numId w:val="7"/>
        </w:numPr>
        <w:rPr>
          <w:rFonts w:ascii="Arial" w:hAnsi="Arial" w:cs="Arial"/>
          <w:szCs w:val="24"/>
        </w:rPr>
      </w:pPr>
      <w:r w:rsidRPr="00B708CE">
        <w:rPr>
          <w:rFonts w:ascii="Arial" w:hAnsi="Arial" w:cs="Arial"/>
          <w:szCs w:val="24"/>
        </w:rPr>
        <w:t>The HDAC inhibitor AR42 attenuates crosstalk between two mutually-exclusive glioma stem cell subtypes and augments immunotherapy with PD-1 checkpoint blockade</w:t>
      </w:r>
      <w:r>
        <w:rPr>
          <w:rFonts w:ascii="Arial" w:hAnsi="Arial" w:cs="Arial"/>
          <w:szCs w:val="24"/>
        </w:rPr>
        <w:t>. Yu H., Pavlykov M., Zhang S., Bastola S., Minata M., Alsheikh H., Kang K., Norian L., Kagaha S., Naknao I. SNO 2017</w:t>
      </w:r>
    </w:p>
    <w:p w14:paraId="3867F2E7" w14:textId="279866A4" w:rsidR="00630B77" w:rsidRDefault="00630B77" w:rsidP="00630B77">
      <w:pPr>
        <w:pStyle w:val="BodyTextIndent2"/>
        <w:numPr>
          <w:ilvl w:val="0"/>
          <w:numId w:val="7"/>
        </w:numPr>
        <w:rPr>
          <w:rFonts w:ascii="Arial" w:hAnsi="Arial" w:cs="Arial"/>
          <w:szCs w:val="24"/>
        </w:rPr>
      </w:pPr>
      <w:r w:rsidRPr="00630B77">
        <w:rPr>
          <w:rFonts w:ascii="Arial" w:hAnsi="Arial" w:cs="Arial"/>
          <w:szCs w:val="24"/>
        </w:rPr>
        <w:lastRenderedPageBreak/>
        <w:t>Crosstalk with Vascular Endothelial Cells Drives Proneural Glioma Stem Cell Proliferation through the Upregulated NTF3/TrkB Pathway</w:t>
      </w:r>
      <w:r>
        <w:rPr>
          <w:rFonts w:ascii="Arial" w:hAnsi="Arial" w:cs="Arial"/>
          <w:szCs w:val="24"/>
        </w:rPr>
        <w:t>.  Zhang S., Yu H., Bastola S., Minata M., Alsheikh H., Kang K., Nakano, I.  SNO2017</w:t>
      </w:r>
    </w:p>
    <w:p w14:paraId="4CDBA731" w14:textId="77777777" w:rsidR="00437514" w:rsidRPr="00437514" w:rsidRDefault="00437514" w:rsidP="00437514">
      <w:pPr>
        <w:pStyle w:val="BodyTextIndent2"/>
        <w:ind w:left="360"/>
        <w:rPr>
          <w:rFonts w:ascii="Arial" w:hAnsi="Arial" w:cs="Arial"/>
          <w:szCs w:val="24"/>
        </w:rPr>
      </w:pPr>
    </w:p>
    <w:sectPr w:rsidR="00437514" w:rsidRPr="00437514" w:rsidSect="008F209E">
      <w:footerReference w:type="even" r:id="rId9"/>
      <w:footerReference w:type="default" r:id="rId10"/>
      <w:pgSz w:w="12242" w:h="15842" w:code="1"/>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5F07D" w14:textId="77777777" w:rsidR="00EC3D8B" w:rsidRDefault="00EC3D8B">
      <w:r>
        <w:separator/>
      </w:r>
    </w:p>
  </w:endnote>
  <w:endnote w:type="continuationSeparator" w:id="0">
    <w:p w14:paraId="020563AF" w14:textId="77777777" w:rsidR="00EC3D8B" w:rsidRDefault="00E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 w:name="Osaka">
    <w:charset w:val="80"/>
    <w:family w:val="auto"/>
    <w:pitch w:val="variable"/>
    <w:sig w:usb0="00000001" w:usb1="08070000" w:usb2="00000010" w:usb3="00000000" w:csb0="000200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A50C" w14:textId="77777777" w:rsidR="00EC3D8B" w:rsidRDefault="00EC3D8B" w:rsidP="00012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B7A1F" w14:textId="77777777" w:rsidR="00EC3D8B" w:rsidRDefault="00EC3D8B" w:rsidP="00012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6D7D" w14:textId="77777777" w:rsidR="00EC3D8B" w:rsidRDefault="00EC3D8B" w:rsidP="00012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33D8">
      <w:rPr>
        <w:rStyle w:val="PageNumber"/>
        <w:noProof/>
      </w:rPr>
      <w:t>21</w:t>
    </w:r>
    <w:r>
      <w:rPr>
        <w:rStyle w:val="PageNumber"/>
      </w:rPr>
      <w:fldChar w:fldCharType="end"/>
    </w:r>
  </w:p>
  <w:p w14:paraId="5ACC38AA" w14:textId="77777777" w:rsidR="00EC3D8B" w:rsidRPr="002D1DDF" w:rsidRDefault="00EC3D8B" w:rsidP="00012F65">
    <w:pPr>
      <w:pStyle w:val="Footer"/>
      <w:ind w:right="360"/>
      <w:rPr>
        <w:rFonts w:ascii="Times New Roman" w:hAnsi="Times New Roman"/>
        <w:sz w:val="20"/>
      </w:rPr>
    </w:pPr>
    <w:r w:rsidRPr="002D1DDF">
      <w:rPr>
        <w:rFonts w:ascii="Times New Roman" w:hAnsi="Times New Roman"/>
        <w:sz w:val="20"/>
      </w:rPr>
      <w:t>Ichiro Nakano, MD,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3360" w14:textId="77777777" w:rsidR="00EC3D8B" w:rsidRDefault="00EC3D8B">
      <w:r>
        <w:separator/>
      </w:r>
    </w:p>
  </w:footnote>
  <w:footnote w:type="continuationSeparator" w:id="0">
    <w:p w14:paraId="67D8833C" w14:textId="77777777" w:rsidR="00EC3D8B" w:rsidRDefault="00EC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BAA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C7FBA"/>
    <w:multiLevelType w:val="hybridMultilevel"/>
    <w:tmpl w:val="ECB0C7BE"/>
    <w:lvl w:ilvl="0" w:tplc="FFFFFFFF">
      <w:start w:val="1"/>
      <w:numFmt w:val="decimal"/>
      <w:suff w:val="space"/>
      <w:lvlText w:val="%1."/>
      <w:lvlJc w:val="left"/>
      <w:pPr>
        <w:ind w:left="242" w:hanging="240"/>
      </w:pPr>
      <w:rPr>
        <w:rFonts w:ascii="Times New Roman" w:hAnsi="Times New Roman" w:hint="default"/>
        <w:w w:val="0"/>
        <w:sz w:val="24"/>
      </w:rPr>
    </w:lvl>
    <w:lvl w:ilvl="1" w:tplc="FFFFFFFF" w:tentative="1">
      <w:start w:val="1"/>
      <w:numFmt w:val="aiueoFullWidth"/>
      <w:lvlText w:val="(%2)"/>
      <w:lvlJc w:val="left"/>
      <w:pPr>
        <w:tabs>
          <w:tab w:val="num" w:pos="962"/>
        </w:tabs>
        <w:ind w:left="962" w:hanging="480"/>
      </w:pPr>
    </w:lvl>
    <w:lvl w:ilvl="2" w:tplc="FFFFFFFF" w:tentative="1">
      <w:start w:val="1"/>
      <w:numFmt w:val="decimalEnclosedCircle"/>
      <w:lvlText w:val="%3"/>
      <w:lvlJc w:val="lef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aiueoFullWidth"/>
      <w:lvlText w:val="(%5)"/>
      <w:lvlJc w:val="left"/>
      <w:pPr>
        <w:tabs>
          <w:tab w:val="num" w:pos="2402"/>
        </w:tabs>
        <w:ind w:left="2402" w:hanging="480"/>
      </w:pPr>
    </w:lvl>
    <w:lvl w:ilvl="5" w:tplc="FFFFFFFF" w:tentative="1">
      <w:start w:val="1"/>
      <w:numFmt w:val="decimalEnclosedCircle"/>
      <w:lvlText w:val="%6"/>
      <w:lvlJc w:val="lef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aiueoFullWidth"/>
      <w:lvlText w:val="(%8)"/>
      <w:lvlJc w:val="left"/>
      <w:pPr>
        <w:tabs>
          <w:tab w:val="num" w:pos="3842"/>
        </w:tabs>
        <w:ind w:left="3842" w:hanging="480"/>
      </w:pPr>
    </w:lvl>
    <w:lvl w:ilvl="8" w:tplc="FFFFFFFF" w:tentative="1">
      <w:start w:val="1"/>
      <w:numFmt w:val="decimalEnclosedCircle"/>
      <w:lvlText w:val="%9"/>
      <w:lvlJc w:val="left"/>
      <w:pPr>
        <w:tabs>
          <w:tab w:val="num" w:pos="4322"/>
        </w:tabs>
        <w:ind w:left="4322" w:hanging="480"/>
      </w:pPr>
    </w:lvl>
  </w:abstractNum>
  <w:abstractNum w:abstractNumId="2" w15:restartNumberingAfterBreak="0">
    <w:nsid w:val="086D70BD"/>
    <w:multiLevelType w:val="multilevel"/>
    <w:tmpl w:val="CA3CDF7A"/>
    <w:lvl w:ilvl="0">
      <w:start w:val="1987"/>
      <w:numFmt w:val="decimal"/>
      <w:lvlText w:val="%1"/>
      <w:lvlJc w:val="left"/>
      <w:pPr>
        <w:tabs>
          <w:tab w:val="num" w:pos="1920"/>
        </w:tabs>
        <w:ind w:left="1920" w:hanging="1920"/>
      </w:pPr>
      <w:rPr>
        <w:rFonts w:hint="default"/>
      </w:rPr>
    </w:lvl>
    <w:lvl w:ilvl="1">
      <w:start w:val="1993"/>
      <w:numFmt w:val="decimal"/>
      <w:lvlText w:val="%1-%2"/>
      <w:lvlJc w:val="left"/>
      <w:pPr>
        <w:tabs>
          <w:tab w:val="num" w:pos="1920"/>
        </w:tabs>
        <w:ind w:left="1920" w:hanging="1920"/>
      </w:pPr>
      <w:rPr>
        <w:rFonts w:hint="default"/>
      </w:rPr>
    </w:lvl>
    <w:lvl w:ilvl="2">
      <w:start w:val="1"/>
      <w:numFmt w:val="decimal"/>
      <w:lvlText w:val="%1-%2.%3"/>
      <w:lvlJc w:val="left"/>
      <w:pPr>
        <w:tabs>
          <w:tab w:val="num" w:pos="1920"/>
        </w:tabs>
        <w:ind w:left="1920" w:hanging="1920"/>
      </w:pPr>
      <w:rPr>
        <w:rFonts w:hint="default"/>
      </w:rPr>
    </w:lvl>
    <w:lvl w:ilvl="3">
      <w:start w:val="1"/>
      <w:numFmt w:val="decimal"/>
      <w:lvlText w:val="%1-%2.%3.%4"/>
      <w:lvlJc w:val="left"/>
      <w:pPr>
        <w:tabs>
          <w:tab w:val="num" w:pos="1920"/>
        </w:tabs>
        <w:ind w:left="1920" w:hanging="1920"/>
      </w:pPr>
      <w:rPr>
        <w:rFonts w:hint="default"/>
      </w:rPr>
    </w:lvl>
    <w:lvl w:ilvl="4">
      <w:start w:val="1"/>
      <w:numFmt w:val="decimal"/>
      <w:lvlText w:val="%1-%2.%3.%4.%5"/>
      <w:lvlJc w:val="left"/>
      <w:pPr>
        <w:tabs>
          <w:tab w:val="num" w:pos="1920"/>
        </w:tabs>
        <w:ind w:left="1920" w:hanging="1920"/>
      </w:pPr>
      <w:rPr>
        <w:rFonts w:hint="default"/>
      </w:rPr>
    </w:lvl>
    <w:lvl w:ilvl="5">
      <w:start w:val="1"/>
      <w:numFmt w:val="decimal"/>
      <w:lvlText w:val="%1-%2.%3.%4.%5.%6"/>
      <w:lvlJc w:val="left"/>
      <w:pPr>
        <w:tabs>
          <w:tab w:val="num" w:pos="1920"/>
        </w:tabs>
        <w:ind w:left="1920" w:hanging="1920"/>
      </w:pPr>
      <w:rPr>
        <w:rFonts w:hint="default"/>
      </w:rPr>
    </w:lvl>
    <w:lvl w:ilvl="6">
      <w:start w:val="1"/>
      <w:numFmt w:val="decimal"/>
      <w:lvlText w:val="%1-%2.%3.%4.%5.%6.%7"/>
      <w:lvlJc w:val="left"/>
      <w:pPr>
        <w:tabs>
          <w:tab w:val="num" w:pos="1920"/>
        </w:tabs>
        <w:ind w:left="1920" w:hanging="1920"/>
      </w:pPr>
      <w:rPr>
        <w:rFonts w:hint="default"/>
      </w:rPr>
    </w:lvl>
    <w:lvl w:ilvl="7">
      <w:start w:val="1"/>
      <w:numFmt w:val="decimal"/>
      <w:lvlText w:val="%1-%2.%3.%4.%5.%6.%7.%8"/>
      <w:lvlJc w:val="left"/>
      <w:pPr>
        <w:tabs>
          <w:tab w:val="num" w:pos="1920"/>
        </w:tabs>
        <w:ind w:left="1920" w:hanging="1920"/>
      </w:pPr>
      <w:rPr>
        <w:rFonts w:hint="default"/>
      </w:rPr>
    </w:lvl>
    <w:lvl w:ilvl="8">
      <w:start w:val="1"/>
      <w:numFmt w:val="decimal"/>
      <w:lvlText w:val="%1-%2.%3.%4.%5.%6.%7.%8.%9"/>
      <w:lvlJc w:val="left"/>
      <w:pPr>
        <w:tabs>
          <w:tab w:val="num" w:pos="1920"/>
        </w:tabs>
        <w:ind w:left="1920" w:hanging="1920"/>
      </w:pPr>
      <w:rPr>
        <w:rFonts w:hint="default"/>
      </w:rPr>
    </w:lvl>
  </w:abstractNum>
  <w:abstractNum w:abstractNumId="3" w15:restartNumberingAfterBreak="0">
    <w:nsid w:val="09E009C2"/>
    <w:multiLevelType w:val="multilevel"/>
    <w:tmpl w:val="456CCE34"/>
    <w:lvl w:ilvl="0">
      <w:start w:val="1"/>
      <w:numFmt w:val="decimal"/>
      <w:suff w:val="space"/>
      <w:lvlText w:val="%1."/>
      <w:lvlJc w:val="left"/>
      <w:pPr>
        <w:ind w:left="144" w:hanging="144"/>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0D5071CE"/>
    <w:multiLevelType w:val="hybridMultilevel"/>
    <w:tmpl w:val="A7CCD9BC"/>
    <w:lvl w:ilvl="0" w:tplc="93F46ADA">
      <w:start w:val="4"/>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1BA52F2A"/>
    <w:multiLevelType w:val="hybridMultilevel"/>
    <w:tmpl w:val="4F76D6EE"/>
    <w:lvl w:ilvl="0" w:tplc="6658DE8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1F2910B6"/>
    <w:multiLevelType w:val="hybridMultilevel"/>
    <w:tmpl w:val="2BBA00D2"/>
    <w:lvl w:ilvl="0" w:tplc="FFFFFFFF">
      <w:start w:val="1"/>
      <w:numFmt w:val="decimal"/>
      <w:suff w:val="space"/>
      <w:lvlText w:val="%1."/>
      <w:lvlJc w:val="left"/>
      <w:pPr>
        <w:ind w:left="240" w:hanging="240"/>
      </w:pPr>
      <w:rPr>
        <w:rFonts w:ascii="Times New Roman" w:hAnsi="Times New Roman" w:hint="default"/>
        <w:w w:val="0"/>
        <w:sz w:val="24"/>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7" w15:restartNumberingAfterBreak="0">
    <w:nsid w:val="21B83F29"/>
    <w:multiLevelType w:val="hybridMultilevel"/>
    <w:tmpl w:val="66A2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3C521E"/>
    <w:multiLevelType w:val="hybridMultilevel"/>
    <w:tmpl w:val="93E437DE"/>
    <w:lvl w:ilvl="0" w:tplc="A0264B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6C47"/>
    <w:multiLevelType w:val="hybridMultilevel"/>
    <w:tmpl w:val="5FD2637C"/>
    <w:lvl w:ilvl="0" w:tplc="E35CC5D2">
      <w:start w:val="1"/>
      <w:numFmt w:val="decimal"/>
      <w:suff w:val="space"/>
      <w:lvlText w:val="%1."/>
      <w:lvlJc w:val="left"/>
      <w:pPr>
        <w:ind w:left="144" w:hanging="144"/>
      </w:pPr>
      <w:rPr>
        <w:rFonts w:hint="default"/>
        <w:b w:val="0"/>
        <w:i w:val="0"/>
        <w:sz w:val="24"/>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47677ECA"/>
    <w:multiLevelType w:val="hybridMultilevel"/>
    <w:tmpl w:val="15A856BC"/>
    <w:lvl w:ilvl="0" w:tplc="083E7648">
      <w:start w:val="1993"/>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B763D13"/>
    <w:multiLevelType w:val="hybridMultilevel"/>
    <w:tmpl w:val="6C78AFBC"/>
    <w:lvl w:ilvl="0" w:tplc="DBA612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8D2732"/>
    <w:multiLevelType w:val="hybridMultilevel"/>
    <w:tmpl w:val="28189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C754BB"/>
    <w:multiLevelType w:val="hybridMultilevel"/>
    <w:tmpl w:val="EAE63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932A65"/>
    <w:multiLevelType w:val="hybridMultilevel"/>
    <w:tmpl w:val="656EC7DC"/>
    <w:lvl w:ilvl="0" w:tplc="41B4FE82">
      <w:start w:val="4"/>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5" w15:restartNumberingAfterBreak="0">
    <w:nsid w:val="533B356A"/>
    <w:multiLevelType w:val="multilevel"/>
    <w:tmpl w:val="8C7029C8"/>
    <w:lvl w:ilvl="0">
      <w:start w:val="2003"/>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35075AE"/>
    <w:multiLevelType w:val="hybridMultilevel"/>
    <w:tmpl w:val="2488BD3E"/>
    <w:lvl w:ilvl="0" w:tplc="C63ED79C">
      <w:start w:val="199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5C13F6"/>
    <w:multiLevelType w:val="hybridMultilevel"/>
    <w:tmpl w:val="63BA6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3C738B"/>
    <w:multiLevelType w:val="hybridMultilevel"/>
    <w:tmpl w:val="D3AE4D6E"/>
    <w:lvl w:ilvl="0" w:tplc="4946636E">
      <w:start w:val="1"/>
      <w:numFmt w:val="decimal"/>
      <w:lvlText w:val="%1."/>
      <w:lvlJc w:val="left"/>
      <w:pPr>
        <w:tabs>
          <w:tab w:val="num" w:pos="144"/>
        </w:tabs>
        <w:ind w:left="144" w:hanging="144"/>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9" w15:restartNumberingAfterBreak="0">
    <w:nsid w:val="5E8F6686"/>
    <w:multiLevelType w:val="multilevel"/>
    <w:tmpl w:val="F20E9138"/>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2912281"/>
    <w:multiLevelType w:val="hybridMultilevel"/>
    <w:tmpl w:val="2E363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E63131"/>
    <w:multiLevelType w:val="hybridMultilevel"/>
    <w:tmpl w:val="D91C828E"/>
    <w:lvl w:ilvl="0" w:tplc="FFFFFFFF">
      <w:start w:val="1"/>
      <w:numFmt w:val="decimal"/>
      <w:suff w:val="space"/>
      <w:lvlText w:val="%1."/>
      <w:lvlJc w:val="left"/>
      <w:pPr>
        <w:ind w:left="242" w:hanging="240"/>
      </w:pPr>
      <w:rPr>
        <w:rFonts w:ascii="Times New Roman" w:hAnsi="Times New Roman" w:hint="default"/>
        <w:w w:val="0"/>
        <w:sz w:val="24"/>
      </w:rPr>
    </w:lvl>
    <w:lvl w:ilvl="1" w:tplc="FFFFFFFF" w:tentative="1">
      <w:start w:val="1"/>
      <w:numFmt w:val="aiueoFullWidth"/>
      <w:lvlText w:val="(%2)"/>
      <w:lvlJc w:val="left"/>
      <w:pPr>
        <w:tabs>
          <w:tab w:val="num" w:pos="962"/>
        </w:tabs>
        <w:ind w:left="962" w:hanging="480"/>
      </w:pPr>
    </w:lvl>
    <w:lvl w:ilvl="2" w:tplc="FFFFFFFF" w:tentative="1">
      <w:start w:val="1"/>
      <w:numFmt w:val="decimalEnclosedCircle"/>
      <w:lvlText w:val="%3"/>
      <w:lvlJc w:val="lef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aiueoFullWidth"/>
      <w:lvlText w:val="(%5)"/>
      <w:lvlJc w:val="left"/>
      <w:pPr>
        <w:tabs>
          <w:tab w:val="num" w:pos="2402"/>
        </w:tabs>
        <w:ind w:left="2402" w:hanging="480"/>
      </w:pPr>
    </w:lvl>
    <w:lvl w:ilvl="5" w:tplc="FFFFFFFF" w:tentative="1">
      <w:start w:val="1"/>
      <w:numFmt w:val="decimalEnclosedCircle"/>
      <w:lvlText w:val="%6"/>
      <w:lvlJc w:val="lef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aiueoFullWidth"/>
      <w:lvlText w:val="(%8)"/>
      <w:lvlJc w:val="left"/>
      <w:pPr>
        <w:tabs>
          <w:tab w:val="num" w:pos="3842"/>
        </w:tabs>
        <w:ind w:left="3842" w:hanging="480"/>
      </w:pPr>
    </w:lvl>
    <w:lvl w:ilvl="8" w:tplc="FFFFFFFF" w:tentative="1">
      <w:start w:val="1"/>
      <w:numFmt w:val="decimalEnclosedCircle"/>
      <w:lvlText w:val="%9"/>
      <w:lvlJc w:val="left"/>
      <w:pPr>
        <w:tabs>
          <w:tab w:val="num" w:pos="4322"/>
        </w:tabs>
        <w:ind w:left="4322" w:hanging="480"/>
      </w:pPr>
    </w:lvl>
  </w:abstractNum>
  <w:abstractNum w:abstractNumId="22" w15:restartNumberingAfterBreak="0">
    <w:nsid w:val="6B7E0D9F"/>
    <w:multiLevelType w:val="hybridMultilevel"/>
    <w:tmpl w:val="392CABF2"/>
    <w:lvl w:ilvl="0" w:tplc="FFFFFFFF">
      <w:start w:val="1"/>
      <w:numFmt w:val="decimal"/>
      <w:lvlText w:val="%1."/>
      <w:lvlJc w:val="left"/>
      <w:pPr>
        <w:tabs>
          <w:tab w:val="num" w:pos="360"/>
        </w:tabs>
        <w:ind w:left="360" w:hanging="360"/>
      </w:pPr>
      <w:rPr>
        <w:rFonts w:ascii="Times New Roman" w:hAnsi="Times New Roman"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3" w15:restartNumberingAfterBreak="0">
    <w:nsid w:val="6B8924D9"/>
    <w:multiLevelType w:val="hybridMultilevel"/>
    <w:tmpl w:val="0478C310"/>
    <w:lvl w:ilvl="0" w:tplc="1B8402F6">
      <w:numFmt w:val="bullet"/>
      <w:lvlText w:val="-"/>
      <w:lvlJc w:val="left"/>
      <w:pPr>
        <w:ind w:left="362" w:hanging="360"/>
      </w:pPr>
      <w:rPr>
        <w:rFonts w:ascii="Arial" w:eastAsia="MS Mincho" w:hAnsi="Arial" w:cs="Aria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4" w15:restartNumberingAfterBreak="0">
    <w:nsid w:val="6C942D2B"/>
    <w:multiLevelType w:val="hybridMultilevel"/>
    <w:tmpl w:val="F70E97F8"/>
    <w:lvl w:ilvl="0" w:tplc="00150409">
      <w:start w:val="1"/>
      <w:numFmt w:val="upperLetter"/>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5" w15:restartNumberingAfterBreak="0">
    <w:nsid w:val="6DC450AA"/>
    <w:multiLevelType w:val="multilevel"/>
    <w:tmpl w:val="AC360758"/>
    <w:lvl w:ilvl="0">
      <w:start w:val="2006"/>
      <w:numFmt w:val="decimal"/>
      <w:lvlText w:val="%1"/>
      <w:lvlJc w:val="left"/>
      <w:pPr>
        <w:tabs>
          <w:tab w:val="num" w:pos="1920"/>
        </w:tabs>
        <w:ind w:left="1920" w:hanging="1920"/>
      </w:pPr>
      <w:rPr>
        <w:rFonts w:hint="default"/>
      </w:rPr>
    </w:lvl>
    <w:lvl w:ilvl="1">
      <w:start w:val="2009"/>
      <w:numFmt w:val="decimal"/>
      <w:lvlText w:val="%1-%2"/>
      <w:lvlJc w:val="left"/>
      <w:pPr>
        <w:tabs>
          <w:tab w:val="num" w:pos="1920"/>
        </w:tabs>
        <w:ind w:left="1920" w:hanging="1920"/>
      </w:pPr>
      <w:rPr>
        <w:rFonts w:hint="default"/>
      </w:rPr>
    </w:lvl>
    <w:lvl w:ilvl="2">
      <w:start w:val="1"/>
      <w:numFmt w:val="decimal"/>
      <w:lvlText w:val="%1-%2.%3"/>
      <w:lvlJc w:val="left"/>
      <w:pPr>
        <w:tabs>
          <w:tab w:val="num" w:pos="1920"/>
        </w:tabs>
        <w:ind w:left="1920" w:hanging="1920"/>
      </w:pPr>
      <w:rPr>
        <w:rFonts w:hint="default"/>
      </w:rPr>
    </w:lvl>
    <w:lvl w:ilvl="3">
      <w:start w:val="1"/>
      <w:numFmt w:val="decimal"/>
      <w:lvlText w:val="%1-%2.%3.%4"/>
      <w:lvlJc w:val="left"/>
      <w:pPr>
        <w:tabs>
          <w:tab w:val="num" w:pos="1920"/>
        </w:tabs>
        <w:ind w:left="1920" w:hanging="1920"/>
      </w:pPr>
      <w:rPr>
        <w:rFonts w:hint="default"/>
      </w:rPr>
    </w:lvl>
    <w:lvl w:ilvl="4">
      <w:start w:val="1"/>
      <w:numFmt w:val="decimal"/>
      <w:lvlText w:val="%1-%2.%3.%4.%5"/>
      <w:lvlJc w:val="left"/>
      <w:pPr>
        <w:tabs>
          <w:tab w:val="num" w:pos="1920"/>
        </w:tabs>
        <w:ind w:left="1920" w:hanging="1920"/>
      </w:pPr>
      <w:rPr>
        <w:rFonts w:hint="default"/>
      </w:rPr>
    </w:lvl>
    <w:lvl w:ilvl="5">
      <w:start w:val="1"/>
      <w:numFmt w:val="decimal"/>
      <w:lvlText w:val="%1-%2.%3.%4.%5.%6"/>
      <w:lvlJc w:val="left"/>
      <w:pPr>
        <w:tabs>
          <w:tab w:val="num" w:pos="1920"/>
        </w:tabs>
        <w:ind w:left="1920" w:hanging="1920"/>
      </w:pPr>
      <w:rPr>
        <w:rFonts w:hint="default"/>
      </w:rPr>
    </w:lvl>
    <w:lvl w:ilvl="6">
      <w:start w:val="1"/>
      <w:numFmt w:val="decimal"/>
      <w:lvlText w:val="%1-%2.%3.%4.%5.%6.%7"/>
      <w:lvlJc w:val="left"/>
      <w:pPr>
        <w:tabs>
          <w:tab w:val="num" w:pos="1920"/>
        </w:tabs>
        <w:ind w:left="1920" w:hanging="1920"/>
      </w:pPr>
      <w:rPr>
        <w:rFonts w:hint="default"/>
      </w:rPr>
    </w:lvl>
    <w:lvl w:ilvl="7">
      <w:start w:val="1"/>
      <w:numFmt w:val="decimal"/>
      <w:lvlText w:val="%1-%2.%3.%4.%5.%6.%7.%8"/>
      <w:lvlJc w:val="left"/>
      <w:pPr>
        <w:tabs>
          <w:tab w:val="num" w:pos="1920"/>
        </w:tabs>
        <w:ind w:left="1920" w:hanging="1920"/>
      </w:pPr>
      <w:rPr>
        <w:rFonts w:hint="default"/>
      </w:rPr>
    </w:lvl>
    <w:lvl w:ilvl="8">
      <w:start w:val="1"/>
      <w:numFmt w:val="decimal"/>
      <w:lvlText w:val="%1-%2.%3.%4.%5.%6.%7.%8.%9"/>
      <w:lvlJc w:val="left"/>
      <w:pPr>
        <w:tabs>
          <w:tab w:val="num" w:pos="1920"/>
        </w:tabs>
        <w:ind w:left="1920" w:hanging="1920"/>
      </w:pPr>
      <w:rPr>
        <w:rFonts w:hint="default"/>
      </w:rPr>
    </w:lvl>
  </w:abstractNum>
  <w:abstractNum w:abstractNumId="26" w15:restartNumberingAfterBreak="0">
    <w:nsid w:val="73817125"/>
    <w:multiLevelType w:val="hybridMultilevel"/>
    <w:tmpl w:val="D91C828E"/>
    <w:lvl w:ilvl="0" w:tplc="FFFFFFFF">
      <w:start w:val="1"/>
      <w:numFmt w:val="decimal"/>
      <w:suff w:val="space"/>
      <w:lvlText w:val="%1."/>
      <w:lvlJc w:val="left"/>
      <w:pPr>
        <w:ind w:left="242" w:hanging="240"/>
      </w:pPr>
      <w:rPr>
        <w:rFonts w:ascii="Times New Roman" w:hAnsi="Times New Roman" w:hint="default"/>
        <w:w w:val="0"/>
        <w:sz w:val="24"/>
      </w:rPr>
    </w:lvl>
    <w:lvl w:ilvl="1" w:tplc="FFFFFFFF" w:tentative="1">
      <w:start w:val="1"/>
      <w:numFmt w:val="aiueoFullWidth"/>
      <w:lvlText w:val="(%2)"/>
      <w:lvlJc w:val="left"/>
      <w:pPr>
        <w:tabs>
          <w:tab w:val="num" w:pos="962"/>
        </w:tabs>
        <w:ind w:left="962" w:hanging="480"/>
      </w:pPr>
    </w:lvl>
    <w:lvl w:ilvl="2" w:tplc="FFFFFFFF" w:tentative="1">
      <w:start w:val="1"/>
      <w:numFmt w:val="decimalEnclosedCircle"/>
      <w:lvlText w:val="%3"/>
      <w:lvlJc w:val="lef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aiueoFullWidth"/>
      <w:lvlText w:val="(%5)"/>
      <w:lvlJc w:val="left"/>
      <w:pPr>
        <w:tabs>
          <w:tab w:val="num" w:pos="2402"/>
        </w:tabs>
        <w:ind w:left="2402" w:hanging="480"/>
      </w:pPr>
    </w:lvl>
    <w:lvl w:ilvl="5" w:tplc="FFFFFFFF" w:tentative="1">
      <w:start w:val="1"/>
      <w:numFmt w:val="decimalEnclosedCircle"/>
      <w:lvlText w:val="%6"/>
      <w:lvlJc w:val="lef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aiueoFullWidth"/>
      <w:lvlText w:val="(%8)"/>
      <w:lvlJc w:val="left"/>
      <w:pPr>
        <w:tabs>
          <w:tab w:val="num" w:pos="3842"/>
        </w:tabs>
        <w:ind w:left="3842" w:hanging="480"/>
      </w:pPr>
    </w:lvl>
    <w:lvl w:ilvl="8" w:tplc="FFFFFFFF" w:tentative="1">
      <w:start w:val="1"/>
      <w:numFmt w:val="decimalEnclosedCircle"/>
      <w:lvlText w:val="%9"/>
      <w:lvlJc w:val="left"/>
      <w:pPr>
        <w:tabs>
          <w:tab w:val="num" w:pos="4322"/>
        </w:tabs>
        <w:ind w:left="4322" w:hanging="480"/>
      </w:pPr>
    </w:lvl>
  </w:abstractNum>
  <w:abstractNum w:abstractNumId="27" w15:restartNumberingAfterBreak="0">
    <w:nsid w:val="74065367"/>
    <w:multiLevelType w:val="hybridMultilevel"/>
    <w:tmpl w:val="DAEE8356"/>
    <w:lvl w:ilvl="0" w:tplc="BD9A6F1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B0F9A"/>
    <w:multiLevelType w:val="hybridMultilevel"/>
    <w:tmpl w:val="43BCFC0C"/>
    <w:lvl w:ilvl="0" w:tplc="83387EAE">
      <w:start w:val="1"/>
      <w:numFmt w:val="decimal"/>
      <w:lvlText w:val="%1."/>
      <w:lvlJc w:val="left"/>
      <w:pPr>
        <w:tabs>
          <w:tab w:val="num" w:pos="722"/>
        </w:tabs>
        <w:ind w:left="722" w:hanging="72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29" w15:restartNumberingAfterBreak="0">
    <w:nsid w:val="763802AD"/>
    <w:multiLevelType w:val="hybridMultilevel"/>
    <w:tmpl w:val="96966B48"/>
    <w:lvl w:ilvl="0" w:tplc="FA9CEAAC">
      <w:start w:val="1"/>
      <w:numFmt w:val="decimal"/>
      <w:suff w:val="space"/>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70098"/>
    <w:multiLevelType w:val="hybridMultilevel"/>
    <w:tmpl w:val="0B643F06"/>
    <w:lvl w:ilvl="0" w:tplc="54801528">
      <w:start w:val="4"/>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1" w15:restartNumberingAfterBreak="0">
    <w:nsid w:val="7AC36BF9"/>
    <w:multiLevelType w:val="multilevel"/>
    <w:tmpl w:val="FA261A44"/>
    <w:lvl w:ilvl="0">
      <w:start w:val="1993"/>
      <w:numFmt w:val="decimal"/>
      <w:lvlText w:val="%1"/>
      <w:lvlJc w:val="left"/>
      <w:pPr>
        <w:tabs>
          <w:tab w:val="num" w:pos="1920"/>
        </w:tabs>
        <w:ind w:left="1920" w:hanging="1920"/>
      </w:pPr>
      <w:rPr>
        <w:rFonts w:hint="default"/>
      </w:rPr>
    </w:lvl>
    <w:lvl w:ilvl="1">
      <w:start w:val="1993"/>
      <w:numFmt w:val="decimal"/>
      <w:lvlText w:val="%1-%2"/>
      <w:lvlJc w:val="left"/>
      <w:pPr>
        <w:tabs>
          <w:tab w:val="num" w:pos="1920"/>
        </w:tabs>
        <w:ind w:left="1920" w:hanging="1920"/>
      </w:pPr>
      <w:rPr>
        <w:rFonts w:hint="default"/>
      </w:rPr>
    </w:lvl>
    <w:lvl w:ilvl="2">
      <w:start w:val="1"/>
      <w:numFmt w:val="decimal"/>
      <w:lvlText w:val="%1-%2.%3"/>
      <w:lvlJc w:val="left"/>
      <w:pPr>
        <w:tabs>
          <w:tab w:val="num" w:pos="1920"/>
        </w:tabs>
        <w:ind w:left="1920" w:hanging="1920"/>
      </w:pPr>
      <w:rPr>
        <w:rFonts w:hint="default"/>
      </w:rPr>
    </w:lvl>
    <w:lvl w:ilvl="3">
      <w:start w:val="1"/>
      <w:numFmt w:val="decimal"/>
      <w:lvlText w:val="%1-%2.%3.%4"/>
      <w:lvlJc w:val="left"/>
      <w:pPr>
        <w:tabs>
          <w:tab w:val="num" w:pos="1920"/>
        </w:tabs>
        <w:ind w:left="1920" w:hanging="1920"/>
      </w:pPr>
      <w:rPr>
        <w:rFonts w:hint="default"/>
      </w:rPr>
    </w:lvl>
    <w:lvl w:ilvl="4">
      <w:start w:val="1"/>
      <w:numFmt w:val="decimal"/>
      <w:lvlText w:val="%1-%2.%3.%4.%5"/>
      <w:lvlJc w:val="left"/>
      <w:pPr>
        <w:tabs>
          <w:tab w:val="num" w:pos="1920"/>
        </w:tabs>
        <w:ind w:left="1920" w:hanging="1920"/>
      </w:pPr>
      <w:rPr>
        <w:rFonts w:hint="default"/>
      </w:rPr>
    </w:lvl>
    <w:lvl w:ilvl="5">
      <w:start w:val="1"/>
      <w:numFmt w:val="decimal"/>
      <w:lvlText w:val="%1-%2.%3.%4.%5.%6"/>
      <w:lvlJc w:val="left"/>
      <w:pPr>
        <w:tabs>
          <w:tab w:val="num" w:pos="1920"/>
        </w:tabs>
        <w:ind w:left="1920" w:hanging="1920"/>
      </w:pPr>
      <w:rPr>
        <w:rFonts w:hint="default"/>
      </w:rPr>
    </w:lvl>
    <w:lvl w:ilvl="6">
      <w:start w:val="1"/>
      <w:numFmt w:val="decimal"/>
      <w:lvlText w:val="%1-%2.%3.%4.%5.%6.%7"/>
      <w:lvlJc w:val="left"/>
      <w:pPr>
        <w:tabs>
          <w:tab w:val="num" w:pos="1920"/>
        </w:tabs>
        <w:ind w:left="1920" w:hanging="1920"/>
      </w:pPr>
      <w:rPr>
        <w:rFonts w:hint="default"/>
      </w:rPr>
    </w:lvl>
    <w:lvl w:ilvl="7">
      <w:start w:val="1"/>
      <w:numFmt w:val="decimal"/>
      <w:lvlText w:val="%1-%2.%3.%4.%5.%6.%7.%8"/>
      <w:lvlJc w:val="left"/>
      <w:pPr>
        <w:tabs>
          <w:tab w:val="num" w:pos="1920"/>
        </w:tabs>
        <w:ind w:left="1920" w:hanging="1920"/>
      </w:pPr>
      <w:rPr>
        <w:rFonts w:hint="default"/>
      </w:rPr>
    </w:lvl>
    <w:lvl w:ilvl="8">
      <w:start w:val="1"/>
      <w:numFmt w:val="decimal"/>
      <w:lvlText w:val="%1-%2.%3.%4.%5.%6.%7.%8.%9"/>
      <w:lvlJc w:val="left"/>
      <w:pPr>
        <w:tabs>
          <w:tab w:val="num" w:pos="1920"/>
        </w:tabs>
        <w:ind w:left="1920" w:hanging="1920"/>
      </w:pPr>
      <w:rPr>
        <w:rFonts w:hint="default"/>
      </w:rPr>
    </w:lvl>
  </w:abstractNum>
  <w:num w:numId="1">
    <w:abstractNumId w:val="2"/>
  </w:num>
  <w:num w:numId="2">
    <w:abstractNumId w:val="31"/>
  </w:num>
  <w:num w:numId="3">
    <w:abstractNumId w:val="15"/>
  </w:num>
  <w:num w:numId="4">
    <w:abstractNumId w:val="9"/>
  </w:num>
  <w:num w:numId="5">
    <w:abstractNumId w:val="1"/>
  </w:num>
  <w:num w:numId="6">
    <w:abstractNumId w:val="6"/>
  </w:num>
  <w:num w:numId="7">
    <w:abstractNumId w:val="22"/>
  </w:num>
  <w:num w:numId="8">
    <w:abstractNumId w:val="21"/>
  </w:num>
  <w:num w:numId="9">
    <w:abstractNumId w:val="25"/>
  </w:num>
  <w:num w:numId="10">
    <w:abstractNumId w:val="7"/>
  </w:num>
  <w:num w:numId="11">
    <w:abstractNumId w:val="17"/>
  </w:num>
  <w:num w:numId="12">
    <w:abstractNumId w:val="20"/>
  </w:num>
  <w:num w:numId="13">
    <w:abstractNumId w:val="12"/>
  </w:num>
  <w:num w:numId="14">
    <w:abstractNumId w:val="19"/>
  </w:num>
  <w:num w:numId="15">
    <w:abstractNumId w:val="13"/>
  </w:num>
  <w:num w:numId="16">
    <w:abstractNumId w:val="16"/>
  </w:num>
  <w:num w:numId="17">
    <w:abstractNumId w:val="10"/>
  </w:num>
  <w:num w:numId="18">
    <w:abstractNumId w:val="24"/>
  </w:num>
  <w:num w:numId="19">
    <w:abstractNumId w:val="11"/>
  </w:num>
  <w:num w:numId="20">
    <w:abstractNumId w:val="28"/>
  </w:num>
  <w:num w:numId="21">
    <w:abstractNumId w:val="5"/>
  </w:num>
  <w:num w:numId="22">
    <w:abstractNumId w:val="30"/>
  </w:num>
  <w:num w:numId="23">
    <w:abstractNumId w:val="4"/>
  </w:num>
  <w:num w:numId="24">
    <w:abstractNumId w:val="14"/>
  </w:num>
  <w:num w:numId="25">
    <w:abstractNumId w:val="0"/>
  </w:num>
  <w:num w:numId="26">
    <w:abstractNumId w:val="18"/>
  </w:num>
  <w:num w:numId="27">
    <w:abstractNumId w:val="3"/>
  </w:num>
  <w:num w:numId="28">
    <w:abstractNumId w:val="29"/>
  </w:num>
  <w:num w:numId="29">
    <w:abstractNumId w:val="8"/>
  </w:num>
  <w:num w:numId="30">
    <w:abstractNumId w:val="23"/>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DF"/>
    <w:rsid w:val="0000073F"/>
    <w:rsid w:val="00001BBB"/>
    <w:rsid w:val="00003A62"/>
    <w:rsid w:val="00004A72"/>
    <w:rsid w:val="00004C4A"/>
    <w:rsid w:val="00007D61"/>
    <w:rsid w:val="00012F65"/>
    <w:rsid w:val="00020DFB"/>
    <w:rsid w:val="000309B1"/>
    <w:rsid w:val="00034087"/>
    <w:rsid w:val="00035161"/>
    <w:rsid w:val="000552DE"/>
    <w:rsid w:val="00055C80"/>
    <w:rsid w:val="00056B4D"/>
    <w:rsid w:val="00057668"/>
    <w:rsid w:val="00066336"/>
    <w:rsid w:val="00074082"/>
    <w:rsid w:val="00082E25"/>
    <w:rsid w:val="000847BF"/>
    <w:rsid w:val="00084F50"/>
    <w:rsid w:val="00094163"/>
    <w:rsid w:val="000A06DB"/>
    <w:rsid w:val="000A6E1B"/>
    <w:rsid w:val="000A70F4"/>
    <w:rsid w:val="000B1B3E"/>
    <w:rsid w:val="000C37AD"/>
    <w:rsid w:val="000D6132"/>
    <w:rsid w:val="000D7AF0"/>
    <w:rsid w:val="000E0572"/>
    <w:rsid w:val="000E14F8"/>
    <w:rsid w:val="000E723D"/>
    <w:rsid w:val="000F7AFE"/>
    <w:rsid w:val="001014D3"/>
    <w:rsid w:val="00104108"/>
    <w:rsid w:val="00111046"/>
    <w:rsid w:val="001111E3"/>
    <w:rsid w:val="0012326B"/>
    <w:rsid w:val="00123AB4"/>
    <w:rsid w:val="001440C9"/>
    <w:rsid w:val="00144B4A"/>
    <w:rsid w:val="00150290"/>
    <w:rsid w:val="00150E2F"/>
    <w:rsid w:val="00154C39"/>
    <w:rsid w:val="00157D87"/>
    <w:rsid w:val="00162C86"/>
    <w:rsid w:val="00163703"/>
    <w:rsid w:val="00170C0B"/>
    <w:rsid w:val="001731E0"/>
    <w:rsid w:val="00173C3E"/>
    <w:rsid w:val="0017463D"/>
    <w:rsid w:val="0017695B"/>
    <w:rsid w:val="00182573"/>
    <w:rsid w:val="001867D9"/>
    <w:rsid w:val="00190118"/>
    <w:rsid w:val="00191C8F"/>
    <w:rsid w:val="00195C20"/>
    <w:rsid w:val="00196819"/>
    <w:rsid w:val="001A19C4"/>
    <w:rsid w:val="001A5962"/>
    <w:rsid w:val="001A7D3B"/>
    <w:rsid w:val="001B25CA"/>
    <w:rsid w:val="001B28DF"/>
    <w:rsid w:val="001C26E7"/>
    <w:rsid w:val="001C61B3"/>
    <w:rsid w:val="001C68B0"/>
    <w:rsid w:val="00201EDA"/>
    <w:rsid w:val="0020346F"/>
    <w:rsid w:val="00206DF8"/>
    <w:rsid w:val="0021335E"/>
    <w:rsid w:val="00213637"/>
    <w:rsid w:val="00217174"/>
    <w:rsid w:val="00220041"/>
    <w:rsid w:val="002304A9"/>
    <w:rsid w:val="00232AA5"/>
    <w:rsid w:val="0023461E"/>
    <w:rsid w:val="00234761"/>
    <w:rsid w:val="0026119E"/>
    <w:rsid w:val="00261918"/>
    <w:rsid w:val="002623D8"/>
    <w:rsid w:val="00265BB9"/>
    <w:rsid w:val="0027006E"/>
    <w:rsid w:val="00275347"/>
    <w:rsid w:val="0027663F"/>
    <w:rsid w:val="002771BB"/>
    <w:rsid w:val="00281EF3"/>
    <w:rsid w:val="002823FB"/>
    <w:rsid w:val="00284DEE"/>
    <w:rsid w:val="002A05F9"/>
    <w:rsid w:val="002A1855"/>
    <w:rsid w:val="002A330F"/>
    <w:rsid w:val="002A44EC"/>
    <w:rsid w:val="002B7E99"/>
    <w:rsid w:val="002C23CC"/>
    <w:rsid w:val="002D1DDF"/>
    <w:rsid w:val="002D35E2"/>
    <w:rsid w:val="002D3AEF"/>
    <w:rsid w:val="002E5D53"/>
    <w:rsid w:val="002F2692"/>
    <w:rsid w:val="002F79B5"/>
    <w:rsid w:val="00300177"/>
    <w:rsid w:val="003041BD"/>
    <w:rsid w:val="003050B3"/>
    <w:rsid w:val="00305443"/>
    <w:rsid w:val="00321103"/>
    <w:rsid w:val="00335EAD"/>
    <w:rsid w:val="00342E65"/>
    <w:rsid w:val="00350199"/>
    <w:rsid w:val="0035662D"/>
    <w:rsid w:val="00361ECC"/>
    <w:rsid w:val="00365053"/>
    <w:rsid w:val="00366732"/>
    <w:rsid w:val="00376363"/>
    <w:rsid w:val="00377649"/>
    <w:rsid w:val="0038003C"/>
    <w:rsid w:val="00383E9A"/>
    <w:rsid w:val="00386D88"/>
    <w:rsid w:val="00395013"/>
    <w:rsid w:val="00397603"/>
    <w:rsid w:val="003A048A"/>
    <w:rsid w:val="003A4FFE"/>
    <w:rsid w:val="003B31A4"/>
    <w:rsid w:val="003B54D3"/>
    <w:rsid w:val="003B57EB"/>
    <w:rsid w:val="003B68A2"/>
    <w:rsid w:val="003C24BE"/>
    <w:rsid w:val="003C4AEB"/>
    <w:rsid w:val="003C5272"/>
    <w:rsid w:val="003E06C3"/>
    <w:rsid w:val="003E3E64"/>
    <w:rsid w:val="003E5B36"/>
    <w:rsid w:val="003E7311"/>
    <w:rsid w:val="003E78B2"/>
    <w:rsid w:val="003F2243"/>
    <w:rsid w:val="00401635"/>
    <w:rsid w:val="00402A2D"/>
    <w:rsid w:val="004114FA"/>
    <w:rsid w:val="00413827"/>
    <w:rsid w:val="00416B20"/>
    <w:rsid w:val="0042001D"/>
    <w:rsid w:val="00423ECC"/>
    <w:rsid w:val="004272CF"/>
    <w:rsid w:val="004274F6"/>
    <w:rsid w:val="00430C63"/>
    <w:rsid w:val="00431387"/>
    <w:rsid w:val="00437050"/>
    <w:rsid w:val="00437514"/>
    <w:rsid w:val="00441A6C"/>
    <w:rsid w:val="00451FD2"/>
    <w:rsid w:val="004548EA"/>
    <w:rsid w:val="004575E1"/>
    <w:rsid w:val="00460EB9"/>
    <w:rsid w:val="00463159"/>
    <w:rsid w:val="00463825"/>
    <w:rsid w:val="0046492A"/>
    <w:rsid w:val="0046768E"/>
    <w:rsid w:val="0047101C"/>
    <w:rsid w:val="00472ED8"/>
    <w:rsid w:val="00473A57"/>
    <w:rsid w:val="00474749"/>
    <w:rsid w:val="0047510D"/>
    <w:rsid w:val="00476C5A"/>
    <w:rsid w:val="00480133"/>
    <w:rsid w:val="004879DE"/>
    <w:rsid w:val="00490713"/>
    <w:rsid w:val="00491ACB"/>
    <w:rsid w:val="00494019"/>
    <w:rsid w:val="004A65B4"/>
    <w:rsid w:val="004B3056"/>
    <w:rsid w:val="004C40A5"/>
    <w:rsid w:val="004D6C14"/>
    <w:rsid w:val="004E1D44"/>
    <w:rsid w:val="004E1FD1"/>
    <w:rsid w:val="004E4871"/>
    <w:rsid w:val="004F1170"/>
    <w:rsid w:val="004F14FB"/>
    <w:rsid w:val="004F16B2"/>
    <w:rsid w:val="004F17BF"/>
    <w:rsid w:val="005025C5"/>
    <w:rsid w:val="0050799E"/>
    <w:rsid w:val="00512B89"/>
    <w:rsid w:val="00516C03"/>
    <w:rsid w:val="00517B0C"/>
    <w:rsid w:val="0052667F"/>
    <w:rsid w:val="00534AD8"/>
    <w:rsid w:val="005416B3"/>
    <w:rsid w:val="00544DB9"/>
    <w:rsid w:val="0054590E"/>
    <w:rsid w:val="00553984"/>
    <w:rsid w:val="00555468"/>
    <w:rsid w:val="00556039"/>
    <w:rsid w:val="00562867"/>
    <w:rsid w:val="005632B9"/>
    <w:rsid w:val="005670A9"/>
    <w:rsid w:val="00576A75"/>
    <w:rsid w:val="0058138E"/>
    <w:rsid w:val="00590A09"/>
    <w:rsid w:val="00595991"/>
    <w:rsid w:val="005B06B4"/>
    <w:rsid w:val="005B3091"/>
    <w:rsid w:val="005B39D4"/>
    <w:rsid w:val="005C46A2"/>
    <w:rsid w:val="005C797B"/>
    <w:rsid w:val="005D34BE"/>
    <w:rsid w:val="005D4166"/>
    <w:rsid w:val="005D4FC4"/>
    <w:rsid w:val="005D59EE"/>
    <w:rsid w:val="005E4EC0"/>
    <w:rsid w:val="005F1EB2"/>
    <w:rsid w:val="00601720"/>
    <w:rsid w:val="00615E87"/>
    <w:rsid w:val="0061635F"/>
    <w:rsid w:val="00625363"/>
    <w:rsid w:val="00625971"/>
    <w:rsid w:val="00630B77"/>
    <w:rsid w:val="00633583"/>
    <w:rsid w:val="006405C8"/>
    <w:rsid w:val="00643A1A"/>
    <w:rsid w:val="00645A78"/>
    <w:rsid w:val="006533DB"/>
    <w:rsid w:val="00655DCC"/>
    <w:rsid w:val="00656EF1"/>
    <w:rsid w:val="006673ED"/>
    <w:rsid w:val="0068245C"/>
    <w:rsid w:val="006834B8"/>
    <w:rsid w:val="00684FF9"/>
    <w:rsid w:val="00687380"/>
    <w:rsid w:val="006921FA"/>
    <w:rsid w:val="00695296"/>
    <w:rsid w:val="00696C5B"/>
    <w:rsid w:val="006A72F8"/>
    <w:rsid w:val="006B2A90"/>
    <w:rsid w:val="006C3BAE"/>
    <w:rsid w:val="006C5847"/>
    <w:rsid w:val="006D15D3"/>
    <w:rsid w:val="006E198D"/>
    <w:rsid w:val="006E4816"/>
    <w:rsid w:val="006E701A"/>
    <w:rsid w:val="006F3F32"/>
    <w:rsid w:val="006F7926"/>
    <w:rsid w:val="007013F9"/>
    <w:rsid w:val="0071036B"/>
    <w:rsid w:val="0072738F"/>
    <w:rsid w:val="00732B61"/>
    <w:rsid w:val="007331EC"/>
    <w:rsid w:val="00733C8B"/>
    <w:rsid w:val="00737263"/>
    <w:rsid w:val="00747E46"/>
    <w:rsid w:val="00765D4C"/>
    <w:rsid w:val="0077510E"/>
    <w:rsid w:val="007801CB"/>
    <w:rsid w:val="007809FA"/>
    <w:rsid w:val="00781EFE"/>
    <w:rsid w:val="0078240D"/>
    <w:rsid w:val="00783408"/>
    <w:rsid w:val="00784057"/>
    <w:rsid w:val="007B242E"/>
    <w:rsid w:val="007B4E12"/>
    <w:rsid w:val="007B5577"/>
    <w:rsid w:val="007D0A93"/>
    <w:rsid w:val="007E0983"/>
    <w:rsid w:val="007E23DA"/>
    <w:rsid w:val="007E3F71"/>
    <w:rsid w:val="0080095E"/>
    <w:rsid w:val="00800A01"/>
    <w:rsid w:val="0080286B"/>
    <w:rsid w:val="00803EFE"/>
    <w:rsid w:val="008205F6"/>
    <w:rsid w:val="008245F3"/>
    <w:rsid w:val="00825D59"/>
    <w:rsid w:val="00826CB9"/>
    <w:rsid w:val="00831B74"/>
    <w:rsid w:val="0083588D"/>
    <w:rsid w:val="00842401"/>
    <w:rsid w:val="00845613"/>
    <w:rsid w:val="008459DF"/>
    <w:rsid w:val="0084630C"/>
    <w:rsid w:val="00856B29"/>
    <w:rsid w:val="00862612"/>
    <w:rsid w:val="00862CE6"/>
    <w:rsid w:val="008659C5"/>
    <w:rsid w:val="00874F59"/>
    <w:rsid w:val="00875D6A"/>
    <w:rsid w:val="0087711A"/>
    <w:rsid w:val="00880999"/>
    <w:rsid w:val="0089293E"/>
    <w:rsid w:val="00897A28"/>
    <w:rsid w:val="008A6918"/>
    <w:rsid w:val="008A6E39"/>
    <w:rsid w:val="008B1C9D"/>
    <w:rsid w:val="008B54DF"/>
    <w:rsid w:val="008B664C"/>
    <w:rsid w:val="008B7FBC"/>
    <w:rsid w:val="008C03F3"/>
    <w:rsid w:val="008C10A9"/>
    <w:rsid w:val="008C4A72"/>
    <w:rsid w:val="008C6740"/>
    <w:rsid w:val="008C6D08"/>
    <w:rsid w:val="008F209E"/>
    <w:rsid w:val="008F37B7"/>
    <w:rsid w:val="008F4BA2"/>
    <w:rsid w:val="008F4CBA"/>
    <w:rsid w:val="008F4E1C"/>
    <w:rsid w:val="008F5AAE"/>
    <w:rsid w:val="008F6DA1"/>
    <w:rsid w:val="00906D1C"/>
    <w:rsid w:val="00906E99"/>
    <w:rsid w:val="00914890"/>
    <w:rsid w:val="00917346"/>
    <w:rsid w:val="009217AF"/>
    <w:rsid w:val="0092529E"/>
    <w:rsid w:val="009302A2"/>
    <w:rsid w:val="00932965"/>
    <w:rsid w:val="00935911"/>
    <w:rsid w:val="009375C2"/>
    <w:rsid w:val="009412B6"/>
    <w:rsid w:val="00945816"/>
    <w:rsid w:val="009610A2"/>
    <w:rsid w:val="009643BE"/>
    <w:rsid w:val="0096752B"/>
    <w:rsid w:val="009752C7"/>
    <w:rsid w:val="0098015B"/>
    <w:rsid w:val="00980931"/>
    <w:rsid w:val="00982F42"/>
    <w:rsid w:val="00991C72"/>
    <w:rsid w:val="009959D4"/>
    <w:rsid w:val="009A0497"/>
    <w:rsid w:val="009A5736"/>
    <w:rsid w:val="009A6B1C"/>
    <w:rsid w:val="009B02DF"/>
    <w:rsid w:val="009C367D"/>
    <w:rsid w:val="009C71AB"/>
    <w:rsid w:val="009D2665"/>
    <w:rsid w:val="009E1985"/>
    <w:rsid w:val="009E557C"/>
    <w:rsid w:val="009F003C"/>
    <w:rsid w:val="009F4842"/>
    <w:rsid w:val="009F6A14"/>
    <w:rsid w:val="00A0294B"/>
    <w:rsid w:val="00A12134"/>
    <w:rsid w:val="00A31C49"/>
    <w:rsid w:val="00A33843"/>
    <w:rsid w:val="00A33EF7"/>
    <w:rsid w:val="00A37100"/>
    <w:rsid w:val="00A43F0B"/>
    <w:rsid w:val="00A47527"/>
    <w:rsid w:val="00A50B8F"/>
    <w:rsid w:val="00A552F3"/>
    <w:rsid w:val="00A558D5"/>
    <w:rsid w:val="00A569FE"/>
    <w:rsid w:val="00A5786D"/>
    <w:rsid w:val="00A60A2D"/>
    <w:rsid w:val="00A66EA6"/>
    <w:rsid w:val="00A73BBE"/>
    <w:rsid w:val="00A73F44"/>
    <w:rsid w:val="00A7440F"/>
    <w:rsid w:val="00A75BF1"/>
    <w:rsid w:val="00A83167"/>
    <w:rsid w:val="00A94825"/>
    <w:rsid w:val="00AA06DC"/>
    <w:rsid w:val="00AA2802"/>
    <w:rsid w:val="00AA444B"/>
    <w:rsid w:val="00AB7CC1"/>
    <w:rsid w:val="00AC2CB8"/>
    <w:rsid w:val="00AC5322"/>
    <w:rsid w:val="00AC5FA6"/>
    <w:rsid w:val="00AD23A3"/>
    <w:rsid w:val="00AD27BE"/>
    <w:rsid w:val="00AE38EF"/>
    <w:rsid w:val="00AE7855"/>
    <w:rsid w:val="00AF0DFA"/>
    <w:rsid w:val="00AF0ECD"/>
    <w:rsid w:val="00B03E81"/>
    <w:rsid w:val="00B1636E"/>
    <w:rsid w:val="00B30365"/>
    <w:rsid w:val="00B4029B"/>
    <w:rsid w:val="00B52DB2"/>
    <w:rsid w:val="00B553BF"/>
    <w:rsid w:val="00B6646B"/>
    <w:rsid w:val="00B708CE"/>
    <w:rsid w:val="00B810F8"/>
    <w:rsid w:val="00B8660F"/>
    <w:rsid w:val="00B8729A"/>
    <w:rsid w:val="00B9384C"/>
    <w:rsid w:val="00B942CA"/>
    <w:rsid w:val="00BB23B0"/>
    <w:rsid w:val="00BC2317"/>
    <w:rsid w:val="00BC41B6"/>
    <w:rsid w:val="00BC772D"/>
    <w:rsid w:val="00BD0E35"/>
    <w:rsid w:val="00BD2473"/>
    <w:rsid w:val="00BD29B1"/>
    <w:rsid w:val="00BD507C"/>
    <w:rsid w:val="00BD52FC"/>
    <w:rsid w:val="00BE1F24"/>
    <w:rsid w:val="00BF0EFD"/>
    <w:rsid w:val="00BF5FAC"/>
    <w:rsid w:val="00C027BF"/>
    <w:rsid w:val="00C04F8C"/>
    <w:rsid w:val="00C065DD"/>
    <w:rsid w:val="00C17262"/>
    <w:rsid w:val="00C33586"/>
    <w:rsid w:val="00C40FA2"/>
    <w:rsid w:val="00C454CA"/>
    <w:rsid w:val="00C47C32"/>
    <w:rsid w:val="00C526FD"/>
    <w:rsid w:val="00C53B77"/>
    <w:rsid w:val="00C560D7"/>
    <w:rsid w:val="00C57147"/>
    <w:rsid w:val="00C61B39"/>
    <w:rsid w:val="00C65A02"/>
    <w:rsid w:val="00C67431"/>
    <w:rsid w:val="00C67933"/>
    <w:rsid w:val="00C72425"/>
    <w:rsid w:val="00C74F76"/>
    <w:rsid w:val="00C8006E"/>
    <w:rsid w:val="00C85809"/>
    <w:rsid w:val="00C85E04"/>
    <w:rsid w:val="00C85EA4"/>
    <w:rsid w:val="00C9121F"/>
    <w:rsid w:val="00C91290"/>
    <w:rsid w:val="00C9373C"/>
    <w:rsid w:val="00C96428"/>
    <w:rsid w:val="00CB0617"/>
    <w:rsid w:val="00CB0723"/>
    <w:rsid w:val="00CB1B5F"/>
    <w:rsid w:val="00CB40E3"/>
    <w:rsid w:val="00CB5AEF"/>
    <w:rsid w:val="00CB61A5"/>
    <w:rsid w:val="00CC20ED"/>
    <w:rsid w:val="00CC3F99"/>
    <w:rsid w:val="00CC5290"/>
    <w:rsid w:val="00CC5F25"/>
    <w:rsid w:val="00CC6B10"/>
    <w:rsid w:val="00CC7CB7"/>
    <w:rsid w:val="00CD4749"/>
    <w:rsid w:val="00CD5826"/>
    <w:rsid w:val="00CD6839"/>
    <w:rsid w:val="00CE1B80"/>
    <w:rsid w:val="00CE22AF"/>
    <w:rsid w:val="00CE4B7C"/>
    <w:rsid w:val="00CE54DF"/>
    <w:rsid w:val="00CE7F11"/>
    <w:rsid w:val="00CF02E3"/>
    <w:rsid w:val="00CF0FE6"/>
    <w:rsid w:val="00CF29E3"/>
    <w:rsid w:val="00CF4A6B"/>
    <w:rsid w:val="00CF61EB"/>
    <w:rsid w:val="00D04699"/>
    <w:rsid w:val="00D05730"/>
    <w:rsid w:val="00D07D5E"/>
    <w:rsid w:val="00D130A1"/>
    <w:rsid w:val="00D130C5"/>
    <w:rsid w:val="00D147CE"/>
    <w:rsid w:val="00D220BD"/>
    <w:rsid w:val="00D22165"/>
    <w:rsid w:val="00D2233B"/>
    <w:rsid w:val="00D2334E"/>
    <w:rsid w:val="00D31308"/>
    <w:rsid w:val="00D46191"/>
    <w:rsid w:val="00D4708E"/>
    <w:rsid w:val="00D50DF7"/>
    <w:rsid w:val="00D51663"/>
    <w:rsid w:val="00D52C10"/>
    <w:rsid w:val="00D56BBA"/>
    <w:rsid w:val="00D6134B"/>
    <w:rsid w:val="00D61938"/>
    <w:rsid w:val="00D66472"/>
    <w:rsid w:val="00D719F1"/>
    <w:rsid w:val="00D71C91"/>
    <w:rsid w:val="00D771E3"/>
    <w:rsid w:val="00D85AB5"/>
    <w:rsid w:val="00D9247D"/>
    <w:rsid w:val="00D9343B"/>
    <w:rsid w:val="00D95A7A"/>
    <w:rsid w:val="00DA0D6B"/>
    <w:rsid w:val="00DA1539"/>
    <w:rsid w:val="00DB1D56"/>
    <w:rsid w:val="00DB5A6C"/>
    <w:rsid w:val="00DD687F"/>
    <w:rsid w:val="00DD781F"/>
    <w:rsid w:val="00DE1145"/>
    <w:rsid w:val="00DE4152"/>
    <w:rsid w:val="00DF1535"/>
    <w:rsid w:val="00E047E7"/>
    <w:rsid w:val="00E0493A"/>
    <w:rsid w:val="00E145C7"/>
    <w:rsid w:val="00E2149F"/>
    <w:rsid w:val="00E214BD"/>
    <w:rsid w:val="00E24B33"/>
    <w:rsid w:val="00E32C3F"/>
    <w:rsid w:val="00E337B2"/>
    <w:rsid w:val="00E35567"/>
    <w:rsid w:val="00E44044"/>
    <w:rsid w:val="00E473DA"/>
    <w:rsid w:val="00E56776"/>
    <w:rsid w:val="00E706B0"/>
    <w:rsid w:val="00E711C4"/>
    <w:rsid w:val="00E75143"/>
    <w:rsid w:val="00E76D42"/>
    <w:rsid w:val="00E82164"/>
    <w:rsid w:val="00EA3808"/>
    <w:rsid w:val="00EA3CAD"/>
    <w:rsid w:val="00EB7F59"/>
    <w:rsid w:val="00EC139B"/>
    <w:rsid w:val="00EC3D8B"/>
    <w:rsid w:val="00EC4B6E"/>
    <w:rsid w:val="00EC71B5"/>
    <w:rsid w:val="00EC77CD"/>
    <w:rsid w:val="00EC7851"/>
    <w:rsid w:val="00ED051D"/>
    <w:rsid w:val="00ED3F72"/>
    <w:rsid w:val="00ED4FAC"/>
    <w:rsid w:val="00ED74D5"/>
    <w:rsid w:val="00EE317C"/>
    <w:rsid w:val="00EE397F"/>
    <w:rsid w:val="00EE444D"/>
    <w:rsid w:val="00EF33D8"/>
    <w:rsid w:val="00EF4043"/>
    <w:rsid w:val="00EF45E7"/>
    <w:rsid w:val="00F126C9"/>
    <w:rsid w:val="00F1429E"/>
    <w:rsid w:val="00F417DB"/>
    <w:rsid w:val="00F537B7"/>
    <w:rsid w:val="00F63315"/>
    <w:rsid w:val="00F6348A"/>
    <w:rsid w:val="00F66162"/>
    <w:rsid w:val="00F67882"/>
    <w:rsid w:val="00F710A5"/>
    <w:rsid w:val="00F8664B"/>
    <w:rsid w:val="00F9419C"/>
    <w:rsid w:val="00F94CDB"/>
    <w:rsid w:val="00FA135B"/>
    <w:rsid w:val="00FA605B"/>
    <w:rsid w:val="00FA7F17"/>
    <w:rsid w:val="00FB29E1"/>
    <w:rsid w:val="00FC05E9"/>
    <w:rsid w:val="00FC26BD"/>
    <w:rsid w:val="00FC3092"/>
    <w:rsid w:val="00FD0787"/>
    <w:rsid w:val="00FD1060"/>
    <w:rsid w:val="00FD17CA"/>
    <w:rsid w:val="00FD2D98"/>
    <w:rsid w:val="00FD4858"/>
    <w:rsid w:val="00FD60DB"/>
    <w:rsid w:val="00FF1C7C"/>
    <w:rsid w:val="00FF2ED2"/>
    <w:rsid w:val="00FF492E"/>
    <w:rsid w:val="00FF52A6"/>
    <w:rsid w:val="00FF6624"/>
    <w:rsid w:val="00FF72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6C13D"/>
  <w14:defaultImageDpi w14:val="300"/>
  <w15:docId w15:val="{B879ADBB-759A-4E0E-B6D4-04CEF77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DF"/>
    <w:rPr>
      <w:rFonts w:ascii="New York" w:hAnsi="New York"/>
      <w:sz w:val="24"/>
    </w:rPr>
  </w:style>
  <w:style w:type="paragraph" w:styleId="Heading1">
    <w:name w:val="heading 1"/>
    <w:basedOn w:val="Normal"/>
    <w:next w:val="Normal"/>
    <w:link w:val="Heading1Char"/>
    <w:qFormat/>
    <w:rsid w:val="009D26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9B02DF"/>
    <w:pPr>
      <w:keepNext/>
      <w:spacing w:line="240" w:lineRule="atLeast"/>
      <w:outlineLvl w:val="1"/>
    </w:pPr>
    <w:rPr>
      <w:rFonts w:ascii="Times New Roman" w:hAnsi="Times New Roman"/>
      <w:u w:val="single"/>
    </w:rPr>
  </w:style>
  <w:style w:type="paragraph" w:styleId="Heading4">
    <w:name w:val="heading 4"/>
    <w:basedOn w:val="Normal"/>
    <w:next w:val="Normal"/>
    <w:qFormat/>
    <w:rsid w:val="009B02DF"/>
    <w:pPr>
      <w:keepNext/>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B02DF"/>
    <w:pPr>
      <w:tabs>
        <w:tab w:val="center" w:pos="4320"/>
        <w:tab w:val="right" w:pos="8640"/>
      </w:tabs>
    </w:pPr>
  </w:style>
  <w:style w:type="paragraph" w:styleId="BodyText">
    <w:name w:val="Body Text"/>
    <w:basedOn w:val="Normal"/>
    <w:rsid w:val="009B02DF"/>
    <w:pPr>
      <w:spacing w:after="120"/>
    </w:pPr>
  </w:style>
  <w:style w:type="paragraph" w:styleId="BodyTextIndent2">
    <w:name w:val="Body Text Indent 2"/>
    <w:basedOn w:val="Normal"/>
    <w:link w:val="BodyTextIndent2Char"/>
    <w:rsid w:val="009B02DF"/>
    <w:pPr>
      <w:tabs>
        <w:tab w:val="left" w:pos="2160"/>
      </w:tabs>
      <w:spacing w:line="120" w:lineRule="atLeast"/>
      <w:ind w:left="2"/>
    </w:pPr>
    <w:rPr>
      <w:rFonts w:ascii="Times New Roman" w:hAnsi="Times New Roman"/>
    </w:rPr>
  </w:style>
  <w:style w:type="character" w:styleId="Hyperlink">
    <w:name w:val="Hyperlink"/>
    <w:rsid w:val="009B02DF"/>
    <w:rPr>
      <w:color w:val="0000FF"/>
      <w:u w:val="single"/>
    </w:rPr>
  </w:style>
  <w:style w:type="paragraph" w:styleId="BodyText3">
    <w:name w:val="Body Text 3"/>
    <w:basedOn w:val="Normal"/>
    <w:rsid w:val="009B02DF"/>
    <w:pPr>
      <w:spacing w:after="120"/>
    </w:pPr>
    <w:rPr>
      <w:sz w:val="16"/>
      <w:szCs w:val="16"/>
    </w:rPr>
  </w:style>
  <w:style w:type="paragraph" w:customStyle="1" w:styleId="DataField11pt-Single">
    <w:name w:val="Data Field 11pt-Single"/>
    <w:basedOn w:val="Normal"/>
    <w:rsid w:val="00103C8D"/>
    <w:pPr>
      <w:autoSpaceDE w:val="0"/>
      <w:autoSpaceDN w:val="0"/>
    </w:pPr>
    <w:rPr>
      <w:rFonts w:ascii="Arial" w:eastAsia="Times New Roman" w:hAnsi="Arial" w:cs="Arial"/>
      <w:sz w:val="22"/>
    </w:rPr>
  </w:style>
  <w:style w:type="character" w:styleId="PageNumber">
    <w:name w:val="page number"/>
    <w:basedOn w:val="DefaultParagraphFont"/>
    <w:rsid w:val="00B518A4"/>
  </w:style>
  <w:style w:type="character" w:customStyle="1" w:styleId="volume">
    <w:name w:val="volume"/>
    <w:basedOn w:val="DefaultParagraphFont"/>
    <w:rsid w:val="002C0BEE"/>
  </w:style>
  <w:style w:type="character" w:customStyle="1" w:styleId="issue">
    <w:name w:val="issue"/>
    <w:basedOn w:val="DefaultParagraphFont"/>
    <w:rsid w:val="002C0BEE"/>
  </w:style>
  <w:style w:type="character" w:customStyle="1" w:styleId="pages">
    <w:name w:val="pages"/>
    <w:basedOn w:val="DefaultParagraphFont"/>
    <w:rsid w:val="002C0BEE"/>
  </w:style>
  <w:style w:type="paragraph" w:customStyle="1" w:styleId="Default">
    <w:name w:val="Default"/>
    <w:rsid w:val="00671EE4"/>
    <w:pPr>
      <w:autoSpaceDE w:val="0"/>
      <w:autoSpaceDN w:val="0"/>
      <w:adjustRightInd w:val="0"/>
    </w:pPr>
    <w:rPr>
      <w:color w:val="000000"/>
      <w:sz w:val="24"/>
      <w:szCs w:val="24"/>
      <w:lang w:eastAsia="ja-JP"/>
    </w:rPr>
  </w:style>
  <w:style w:type="character" w:customStyle="1" w:styleId="clsstaticdata1">
    <w:name w:val="clsstaticdata1"/>
    <w:rsid w:val="00B7034E"/>
    <w:rPr>
      <w:rFonts w:ascii="Arial" w:hAnsi="Arial" w:cs="Arial" w:hint="default"/>
      <w:color w:val="000000"/>
      <w:sz w:val="30"/>
      <w:szCs w:val="30"/>
    </w:rPr>
  </w:style>
  <w:style w:type="paragraph" w:customStyle="1" w:styleId="note">
    <w:name w:val="note"/>
    <w:basedOn w:val="Normal"/>
    <w:rsid w:val="00D43984"/>
    <w:pPr>
      <w:spacing w:before="100" w:beforeAutospacing="1" w:after="100" w:afterAutospacing="1"/>
    </w:pPr>
    <w:rPr>
      <w:rFonts w:ascii="Times New Roman" w:eastAsia="Times New Roman" w:hAnsi="Times New Roman"/>
      <w:sz w:val="17"/>
      <w:szCs w:val="17"/>
      <w:lang w:eastAsia="ja-JP"/>
    </w:rPr>
  </w:style>
  <w:style w:type="character" w:customStyle="1" w:styleId="BodyTextIndent2Char">
    <w:name w:val="Body Text Indent 2 Char"/>
    <w:link w:val="BodyTextIndent2"/>
    <w:rsid w:val="001B25CA"/>
    <w:rPr>
      <w:sz w:val="24"/>
      <w:lang w:eastAsia="en-US"/>
    </w:rPr>
  </w:style>
  <w:style w:type="paragraph" w:styleId="ListParagraph">
    <w:name w:val="List Paragraph"/>
    <w:basedOn w:val="Normal"/>
    <w:uiPriority w:val="34"/>
    <w:qFormat/>
    <w:rsid w:val="003B68A2"/>
    <w:pPr>
      <w:ind w:left="720"/>
    </w:pPr>
  </w:style>
  <w:style w:type="paragraph" w:styleId="Header">
    <w:name w:val="header"/>
    <w:basedOn w:val="Normal"/>
    <w:link w:val="HeaderChar"/>
    <w:rsid w:val="002D1DDF"/>
    <w:pPr>
      <w:tabs>
        <w:tab w:val="center" w:pos="4680"/>
        <w:tab w:val="right" w:pos="9360"/>
      </w:tabs>
    </w:pPr>
  </w:style>
  <w:style w:type="character" w:customStyle="1" w:styleId="HeaderChar">
    <w:name w:val="Header Char"/>
    <w:link w:val="Header"/>
    <w:rsid w:val="002D1DDF"/>
    <w:rPr>
      <w:rFonts w:ascii="New York" w:hAnsi="New York"/>
      <w:sz w:val="24"/>
      <w:lang w:eastAsia="en-US"/>
    </w:rPr>
  </w:style>
  <w:style w:type="paragraph" w:styleId="List">
    <w:name w:val="List"/>
    <w:basedOn w:val="Normal"/>
    <w:rsid w:val="000A06DB"/>
    <w:pPr>
      <w:autoSpaceDE w:val="0"/>
      <w:autoSpaceDN w:val="0"/>
      <w:ind w:left="360" w:hanging="360"/>
    </w:pPr>
    <w:rPr>
      <w:rFonts w:ascii="Times" w:hAnsi="Times" w:cs="Times"/>
      <w:szCs w:val="24"/>
    </w:rPr>
  </w:style>
  <w:style w:type="paragraph" w:customStyle="1" w:styleId="NoteLevel1">
    <w:name w:val="Note Level 1"/>
    <w:basedOn w:val="Normal"/>
    <w:uiPriority w:val="99"/>
    <w:unhideWhenUsed/>
    <w:rsid w:val="0000073F"/>
    <w:pPr>
      <w:keepNext/>
      <w:tabs>
        <w:tab w:val="num" w:pos="720"/>
      </w:tabs>
      <w:ind w:left="720"/>
      <w:contextualSpacing/>
      <w:outlineLvl w:val="0"/>
    </w:pPr>
    <w:rPr>
      <w:rFonts w:ascii="Verdana" w:eastAsiaTheme="minorEastAsia" w:hAnsi="Verdana" w:cstheme="minorBidi"/>
      <w:szCs w:val="24"/>
    </w:rPr>
  </w:style>
  <w:style w:type="paragraph" w:customStyle="1" w:styleId="NoteLevel2">
    <w:name w:val="Note Level 2"/>
    <w:basedOn w:val="Normal"/>
    <w:uiPriority w:val="99"/>
    <w:unhideWhenUsed/>
    <w:rsid w:val="0000073F"/>
    <w:pPr>
      <w:keepNext/>
      <w:tabs>
        <w:tab w:val="num" w:pos="1440"/>
      </w:tabs>
      <w:ind w:left="1800" w:hanging="360"/>
      <w:contextualSpacing/>
      <w:outlineLvl w:val="1"/>
    </w:pPr>
    <w:rPr>
      <w:rFonts w:ascii="Verdana" w:eastAsiaTheme="minorEastAsia" w:hAnsi="Verdana" w:cstheme="minorBidi"/>
      <w:szCs w:val="24"/>
    </w:rPr>
  </w:style>
  <w:style w:type="paragraph" w:customStyle="1" w:styleId="NoteLevel3">
    <w:name w:val="Note Level 3"/>
    <w:basedOn w:val="Normal"/>
    <w:uiPriority w:val="99"/>
    <w:unhideWhenUsed/>
    <w:rsid w:val="0000073F"/>
    <w:pPr>
      <w:keepNext/>
      <w:tabs>
        <w:tab w:val="num" w:pos="2160"/>
      </w:tabs>
      <w:ind w:left="2520" w:hanging="360"/>
      <w:contextualSpacing/>
      <w:outlineLvl w:val="2"/>
    </w:pPr>
    <w:rPr>
      <w:rFonts w:ascii="Verdana" w:eastAsiaTheme="minorEastAsia" w:hAnsi="Verdana" w:cstheme="minorBidi"/>
      <w:szCs w:val="24"/>
    </w:rPr>
  </w:style>
  <w:style w:type="paragraph" w:customStyle="1" w:styleId="NoteLevel4">
    <w:name w:val="Note Level 4"/>
    <w:basedOn w:val="Normal"/>
    <w:uiPriority w:val="99"/>
    <w:unhideWhenUsed/>
    <w:rsid w:val="0000073F"/>
    <w:pPr>
      <w:keepNext/>
      <w:tabs>
        <w:tab w:val="num" w:pos="2880"/>
      </w:tabs>
      <w:ind w:left="3240" w:hanging="360"/>
      <w:contextualSpacing/>
      <w:outlineLvl w:val="3"/>
    </w:pPr>
    <w:rPr>
      <w:rFonts w:ascii="Verdana" w:eastAsiaTheme="minorEastAsia" w:hAnsi="Verdana" w:cstheme="minorBidi"/>
      <w:szCs w:val="24"/>
    </w:rPr>
  </w:style>
  <w:style w:type="paragraph" w:customStyle="1" w:styleId="NoteLevel5">
    <w:name w:val="Note Level 5"/>
    <w:basedOn w:val="Normal"/>
    <w:uiPriority w:val="99"/>
    <w:unhideWhenUsed/>
    <w:rsid w:val="0000073F"/>
    <w:pPr>
      <w:keepNext/>
      <w:tabs>
        <w:tab w:val="num" w:pos="3600"/>
      </w:tabs>
      <w:ind w:left="3960" w:hanging="360"/>
      <w:contextualSpacing/>
      <w:outlineLvl w:val="4"/>
    </w:pPr>
    <w:rPr>
      <w:rFonts w:ascii="Verdana" w:eastAsiaTheme="minorEastAsia" w:hAnsi="Verdana" w:cstheme="minorBidi"/>
      <w:szCs w:val="24"/>
    </w:rPr>
  </w:style>
  <w:style w:type="paragraph" w:customStyle="1" w:styleId="NoteLevel6">
    <w:name w:val="Note Level 6"/>
    <w:basedOn w:val="Normal"/>
    <w:uiPriority w:val="99"/>
    <w:unhideWhenUsed/>
    <w:rsid w:val="0000073F"/>
    <w:pPr>
      <w:keepNext/>
      <w:tabs>
        <w:tab w:val="num" w:pos="4320"/>
      </w:tabs>
      <w:ind w:left="4680" w:hanging="360"/>
      <w:contextualSpacing/>
      <w:outlineLvl w:val="5"/>
    </w:pPr>
    <w:rPr>
      <w:rFonts w:ascii="Verdana" w:eastAsiaTheme="minorEastAsia" w:hAnsi="Verdana" w:cstheme="minorBidi"/>
      <w:szCs w:val="24"/>
    </w:rPr>
  </w:style>
  <w:style w:type="paragraph" w:customStyle="1" w:styleId="NoteLevel7">
    <w:name w:val="Note Level 7"/>
    <w:basedOn w:val="Normal"/>
    <w:uiPriority w:val="99"/>
    <w:unhideWhenUsed/>
    <w:rsid w:val="0000073F"/>
    <w:pPr>
      <w:keepNext/>
      <w:tabs>
        <w:tab w:val="num" w:pos="5040"/>
      </w:tabs>
      <w:ind w:left="5400" w:hanging="360"/>
      <w:contextualSpacing/>
      <w:outlineLvl w:val="6"/>
    </w:pPr>
    <w:rPr>
      <w:rFonts w:ascii="Verdana" w:eastAsiaTheme="minorEastAsia" w:hAnsi="Verdana" w:cstheme="minorBidi"/>
      <w:szCs w:val="24"/>
    </w:rPr>
  </w:style>
  <w:style w:type="paragraph" w:customStyle="1" w:styleId="NoteLevel8">
    <w:name w:val="Note Level 8"/>
    <w:basedOn w:val="Normal"/>
    <w:uiPriority w:val="99"/>
    <w:unhideWhenUsed/>
    <w:rsid w:val="0000073F"/>
    <w:pPr>
      <w:keepNext/>
      <w:tabs>
        <w:tab w:val="num" w:pos="5760"/>
      </w:tabs>
      <w:ind w:left="6120" w:hanging="360"/>
      <w:contextualSpacing/>
      <w:outlineLvl w:val="7"/>
    </w:pPr>
    <w:rPr>
      <w:rFonts w:ascii="Verdana" w:eastAsiaTheme="minorEastAsia" w:hAnsi="Verdana" w:cstheme="minorBidi"/>
      <w:szCs w:val="24"/>
    </w:rPr>
  </w:style>
  <w:style w:type="paragraph" w:customStyle="1" w:styleId="NoteLevel9">
    <w:name w:val="Note Level 9"/>
    <w:basedOn w:val="Normal"/>
    <w:uiPriority w:val="99"/>
    <w:unhideWhenUsed/>
    <w:rsid w:val="0000073F"/>
    <w:pPr>
      <w:keepNext/>
      <w:tabs>
        <w:tab w:val="num" w:pos="6480"/>
      </w:tabs>
      <w:ind w:left="6840" w:hanging="360"/>
      <w:contextualSpacing/>
      <w:outlineLvl w:val="8"/>
    </w:pPr>
    <w:rPr>
      <w:rFonts w:ascii="Verdana" w:eastAsiaTheme="minorEastAsia" w:hAnsi="Verdana" w:cstheme="minorBidi"/>
      <w:szCs w:val="24"/>
    </w:rPr>
  </w:style>
  <w:style w:type="paragraph" w:customStyle="1" w:styleId="Title1">
    <w:name w:val="Title1"/>
    <w:basedOn w:val="Normal"/>
    <w:rsid w:val="001A5962"/>
    <w:pPr>
      <w:spacing w:before="100" w:beforeAutospacing="1" w:after="100" w:afterAutospacing="1"/>
    </w:pPr>
    <w:rPr>
      <w:rFonts w:ascii="Times New Roman" w:eastAsiaTheme="minorHAnsi" w:hAnsi="Times New Roman"/>
      <w:szCs w:val="24"/>
    </w:rPr>
  </w:style>
  <w:style w:type="paragraph" w:customStyle="1" w:styleId="desc">
    <w:name w:val="desc"/>
    <w:basedOn w:val="Normal"/>
    <w:rsid w:val="001A5962"/>
    <w:pPr>
      <w:spacing w:before="100" w:beforeAutospacing="1" w:after="100" w:afterAutospacing="1"/>
    </w:pPr>
    <w:rPr>
      <w:rFonts w:ascii="Times New Roman" w:eastAsiaTheme="minorHAnsi" w:hAnsi="Times New Roman"/>
      <w:szCs w:val="24"/>
    </w:rPr>
  </w:style>
  <w:style w:type="paragraph" w:customStyle="1" w:styleId="details">
    <w:name w:val="details"/>
    <w:basedOn w:val="Normal"/>
    <w:rsid w:val="001A5962"/>
    <w:pPr>
      <w:spacing w:before="100" w:beforeAutospacing="1" w:after="100" w:afterAutospacing="1"/>
    </w:pPr>
    <w:rPr>
      <w:rFonts w:ascii="Times New Roman" w:eastAsiaTheme="minorHAnsi" w:hAnsi="Times New Roman"/>
      <w:szCs w:val="24"/>
    </w:rPr>
  </w:style>
  <w:style w:type="character" w:customStyle="1" w:styleId="jrnl">
    <w:name w:val="jrnl"/>
    <w:basedOn w:val="DefaultParagraphFont"/>
    <w:rsid w:val="001A5962"/>
  </w:style>
  <w:style w:type="paragraph" w:styleId="BalloonText">
    <w:name w:val="Balloon Text"/>
    <w:basedOn w:val="Normal"/>
    <w:link w:val="BalloonTextChar"/>
    <w:semiHidden/>
    <w:unhideWhenUsed/>
    <w:rsid w:val="004575E1"/>
    <w:rPr>
      <w:rFonts w:ascii="Segoe UI" w:hAnsi="Segoe UI" w:cs="Segoe UI"/>
      <w:sz w:val="18"/>
      <w:szCs w:val="18"/>
    </w:rPr>
  </w:style>
  <w:style w:type="character" w:customStyle="1" w:styleId="BalloonTextChar">
    <w:name w:val="Balloon Text Char"/>
    <w:basedOn w:val="DefaultParagraphFont"/>
    <w:link w:val="BalloonText"/>
    <w:semiHidden/>
    <w:rsid w:val="004575E1"/>
    <w:rPr>
      <w:rFonts w:ascii="Segoe UI" w:hAnsi="Segoe UI" w:cs="Segoe UI"/>
      <w:sz w:val="18"/>
      <w:szCs w:val="18"/>
    </w:rPr>
  </w:style>
  <w:style w:type="paragraph" w:styleId="Revision">
    <w:name w:val="Revision"/>
    <w:hidden/>
    <w:semiHidden/>
    <w:rsid w:val="00A33843"/>
    <w:rPr>
      <w:rFonts w:ascii="New York" w:hAnsi="New York"/>
      <w:sz w:val="24"/>
    </w:rPr>
  </w:style>
  <w:style w:type="character" w:styleId="CommentReference">
    <w:name w:val="annotation reference"/>
    <w:basedOn w:val="DefaultParagraphFont"/>
    <w:semiHidden/>
    <w:unhideWhenUsed/>
    <w:rsid w:val="00862612"/>
    <w:rPr>
      <w:sz w:val="16"/>
      <w:szCs w:val="16"/>
    </w:rPr>
  </w:style>
  <w:style w:type="paragraph" w:styleId="CommentText">
    <w:name w:val="annotation text"/>
    <w:basedOn w:val="Normal"/>
    <w:link w:val="CommentTextChar"/>
    <w:semiHidden/>
    <w:unhideWhenUsed/>
    <w:rsid w:val="00862612"/>
    <w:rPr>
      <w:sz w:val="20"/>
    </w:rPr>
  </w:style>
  <w:style w:type="character" w:customStyle="1" w:styleId="CommentTextChar">
    <w:name w:val="Comment Text Char"/>
    <w:basedOn w:val="DefaultParagraphFont"/>
    <w:link w:val="CommentText"/>
    <w:semiHidden/>
    <w:rsid w:val="00862612"/>
    <w:rPr>
      <w:rFonts w:ascii="New York" w:hAnsi="New York"/>
    </w:rPr>
  </w:style>
  <w:style w:type="paragraph" w:styleId="CommentSubject">
    <w:name w:val="annotation subject"/>
    <w:basedOn w:val="CommentText"/>
    <w:next w:val="CommentText"/>
    <w:link w:val="CommentSubjectChar"/>
    <w:semiHidden/>
    <w:unhideWhenUsed/>
    <w:rsid w:val="00862612"/>
    <w:rPr>
      <w:b/>
      <w:bCs/>
    </w:rPr>
  </w:style>
  <w:style w:type="character" w:customStyle="1" w:styleId="CommentSubjectChar">
    <w:name w:val="Comment Subject Char"/>
    <w:basedOn w:val="CommentTextChar"/>
    <w:link w:val="CommentSubject"/>
    <w:semiHidden/>
    <w:rsid w:val="00862612"/>
    <w:rPr>
      <w:rFonts w:ascii="New York" w:hAnsi="New York"/>
      <w:b/>
      <w:bCs/>
    </w:rPr>
  </w:style>
  <w:style w:type="character" w:styleId="Strong">
    <w:name w:val="Strong"/>
    <w:basedOn w:val="DefaultParagraphFont"/>
    <w:uiPriority w:val="22"/>
    <w:qFormat/>
    <w:rsid w:val="00862612"/>
    <w:rPr>
      <w:b/>
      <w:bCs/>
    </w:rPr>
  </w:style>
  <w:style w:type="character" w:customStyle="1" w:styleId="clsstaticdata">
    <w:name w:val="clsstaticdata"/>
    <w:basedOn w:val="DefaultParagraphFont"/>
    <w:rsid w:val="00862612"/>
  </w:style>
  <w:style w:type="character" w:customStyle="1" w:styleId="normalchar1">
    <w:name w:val="normal__char1"/>
    <w:basedOn w:val="DefaultParagraphFont"/>
    <w:rsid w:val="00D04699"/>
    <w:rPr>
      <w:rFonts w:ascii="Cambria" w:hAnsi="Cambria" w:hint="default"/>
      <w:sz w:val="24"/>
      <w:szCs w:val="24"/>
    </w:rPr>
  </w:style>
  <w:style w:type="character" w:customStyle="1" w:styleId="FooterChar">
    <w:name w:val="Footer Char"/>
    <w:basedOn w:val="DefaultParagraphFont"/>
    <w:link w:val="Footer"/>
    <w:rsid w:val="002A44EC"/>
    <w:rPr>
      <w:rFonts w:ascii="New York" w:hAnsi="New York"/>
      <w:sz w:val="24"/>
    </w:rPr>
  </w:style>
  <w:style w:type="character" w:customStyle="1" w:styleId="Heading1Char">
    <w:name w:val="Heading 1 Char"/>
    <w:basedOn w:val="DefaultParagraphFont"/>
    <w:link w:val="Heading1"/>
    <w:rsid w:val="009D266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6286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035">
      <w:bodyDiv w:val="1"/>
      <w:marLeft w:val="0"/>
      <w:marRight w:val="0"/>
      <w:marTop w:val="0"/>
      <w:marBottom w:val="0"/>
      <w:divBdr>
        <w:top w:val="none" w:sz="0" w:space="0" w:color="auto"/>
        <w:left w:val="none" w:sz="0" w:space="0" w:color="auto"/>
        <w:bottom w:val="none" w:sz="0" w:space="0" w:color="auto"/>
        <w:right w:val="none" w:sz="0" w:space="0" w:color="auto"/>
      </w:divBdr>
    </w:div>
    <w:div w:id="31536226">
      <w:bodyDiv w:val="1"/>
      <w:marLeft w:val="0"/>
      <w:marRight w:val="0"/>
      <w:marTop w:val="0"/>
      <w:marBottom w:val="0"/>
      <w:divBdr>
        <w:top w:val="none" w:sz="0" w:space="0" w:color="auto"/>
        <w:left w:val="none" w:sz="0" w:space="0" w:color="auto"/>
        <w:bottom w:val="none" w:sz="0" w:space="0" w:color="auto"/>
        <w:right w:val="none" w:sz="0" w:space="0" w:color="auto"/>
      </w:divBdr>
      <w:divsChild>
        <w:div w:id="647440447">
          <w:marLeft w:val="0"/>
          <w:marRight w:val="1"/>
          <w:marTop w:val="0"/>
          <w:marBottom w:val="0"/>
          <w:divBdr>
            <w:top w:val="none" w:sz="0" w:space="0" w:color="auto"/>
            <w:left w:val="none" w:sz="0" w:space="0" w:color="auto"/>
            <w:bottom w:val="none" w:sz="0" w:space="0" w:color="auto"/>
            <w:right w:val="none" w:sz="0" w:space="0" w:color="auto"/>
          </w:divBdr>
          <w:divsChild>
            <w:div w:id="632365666">
              <w:marLeft w:val="0"/>
              <w:marRight w:val="0"/>
              <w:marTop w:val="0"/>
              <w:marBottom w:val="0"/>
              <w:divBdr>
                <w:top w:val="none" w:sz="0" w:space="0" w:color="auto"/>
                <w:left w:val="none" w:sz="0" w:space="0" w:color="auto"/>
                <w:bottom w:val="none" w:sz="0" w:space="0" w:color="auto"/>
                <w:right w:val="none" w:sz="0" w:space="0" w:color="auto"/>
              </w:divBdr>
              <w:divsChild>
                <w:div w:id="60522462">
                  <w:marLeft w:val="0"/>
                  <w:marRight w:val="1"/>
                  <w:marTop w:val="0"/>
                  <w:marBottom w:val="0"/>
                  <w:divBdr>
                    <w:top w:val="none" w:sz="0" w:space="0" w:color="auto"/>
                    <w:left w:val="none" w:sz="0" w:space="0" w:color="auto"/>
                    <w:bottom w:val="none" w:sz="0" w:space="0" w:color="auto"/>
                    <w:right w:val="none" w:sz="0" w:space="0" w:color="auto"/>
                  </w:divBdr>
                  <w:divsChild>
                    <w:div w:id="1073813776">
                      <w:marLeft w:val="0"/>
                      <w:marRight w:val="0"/>
                      <w:marTop w:val="0"/>
                      <w:marBottom w:val="0"/>
                      <w:divBdr>
                        <w:top w:val="none" w:sz="0" w:space="0" w:color="auto"/>
                        <w:left w:val="none" w:sz="0" w:space="0" w:color="auto"/>
                        <w:bottom w:val="none" w:sz="0" w:space="0" w:color="auto"/>
                        <w:right w:val="none" w:sz="0" w:space="0" w:color="auto"/>
                      </w:divBdr>
                      <w:divsChild>
                        <w:div w:id="851334068">
                          <w:marLeft w:val="0"/>
                          <w:marRight w:val="0"/>
                          <w:marTop w:val="0"/>
                          <w:marBottom w:val="0"/>
                          <w:divBdr>
                            <w:top w:val="none" w:sz="0" w:space="0" w:color="auto"/>
                            <w:left w:val="none" w:sz="0" w:space="0" w:color="auto"/>
                            <w:bottom w:val="none" w:sz="0" w:space="0" w:color="auto"/>
                            <w:right w:val="none" w:sz="0" w:space="0" w:color="auto"/>
                          </w:divBdr>
                          <w:divsChild>
                            <w:div w:id="407306525">
                              <w:marLeft w:val="0"/>
                              <w:marRight w:val="0"/>
                              <w:marTop w:val="120"/>
                              <w:marBottom w:val="360"/>
                              <w:divBdr>
                                <w:top w:val="none" w:sz="0" w:space="0" w:color="auto"/>
                                <w:left w:val="none" w:sz="0" w:space="0" w:color="auto"/>
                                <w:bottom w:val="none" w:sz="0" w:space="0" w:color="auto"/>
                                <w:right w:val="none" w:sz="0" w:space="0" w:color="auto"/>
                              </w:divBdr>
                              <w:divsChild>
                                <w:div w:id="1247155115">
                                  <w:marLeft w:val="420"/>
                                  <w:marRight w:val="0"/>
                                  <w:marTop w:val="0"/>
                                  <w:marBottom w:val="0"/>
                                  <w:divBdr>
                                    <w:top w:val="none" w:sz="0" w:space="0" w:color="auto"/>
                                    <w:left w:val="none" w:sz="0" w:space="0" w:color="auto"/>
                                    <w:bottom w:val="none" w:sz="0" w:space="0" w:color="auto"/>
                                    <w:right w:val="none" w:sz="0" w:space="0" w:color="auto"/>
                                  </w:divBdr>
                                  <w:divsChild>
                                    <w:div w:id="1460957909">
                                      <w:marLeft w:val="0"/>
                                      <w:marRight w:val="0"/>
                                      <w:marTop w:val="34"/>
                                      <w:marBottom w:val="34"/>
                                      <w:divBdr>
                                        <w:top w:val="none" w:sz="0" w:space="0" w:color="auto"/>
                                        <w:left w:val="none" w:sz="0" w:space="0" w:color="auto"/>
                                        <w:bottom w:val="none" w:sz="0" w:space="0" w:color="auto"/>
                                        <w:right w:val="none" w:sz="0" w:space="0" w:color="auto"/>
                                      </w:divBdr>
                                    </w:div>
                                    <w:div w:id="1456755433">
                                      <w:marLeft w:val="0"/>
                                      <w:marRight w:val="0"/>
                                      <w:marTop w:val="0"/>
                                      <w:marBottom w:val="0"/>
                                      <w:divBdr>
                                        <w:top w:val="none" w:sz="0" w:space="0" w:color="auto"/>
                                        <w:left w:val="none" w:sz="0" w:space="0" w:color="auto"/>
                                        <w:bottom w:val="none" w:sz="0" w:space="0" w:color="auto"/>
                                        <w:right w:val="none" w:sz="0" w:space="0" w:color="auto"/>
                                      </w:divBdr>
                                      <w:divsChild>
                                        <w:div w:id="60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86905">
      <w:bodyDiv w:val="1"/>
      <w:marLeft w:val="0"/>
      <w:marRight w:val="0"/>
      <w:marTop w:val="0"/>
      <w:marBottom w:val="0"/>
      <w:divBdr>
        <w:top w:val="none" w:sz="0" w:space="0" w:color="auto"/>
        <w:left w:val="none" w:sz="0" w:space="0" w:color="auto"/>
        <w:bottom w:val="none" w:sz="0" w:space="0" w:color="auto"/>
        <w:right w:val="none" w:sz="0" w:space="0" w:color="auto"/>
      </w:divBdr>
    </w:div>
    <w:div w:id="44179059">
      <w:bodyDiv w:val="1"/>
      <w:marLeft w:val="0"/>
      <w:marRight w:val="0"/>
      <w:marTop w:val="0"/>
      <w:marBottom w:val="0"/>
      <w:divBdr>
        <w:top w:val="none" w:sz="0" w:space="0" w:color="auto"/>
        <w:left w:val="none" w:sz="0" w:space="0" w:color="auto"/>
        <w:bottom w:val="none" w:sz="0" w:space="0" w:color="auto"/>
        <w:right w:val="none" w:sz="0" w:space="0" w:color="auto"/>
      </w:divBdr>
      <w:divsChild>
        <w:div w:id="1234581831">
          <w:marLeft w:val="0"/>
          <w:marRight w:val="1"/>
          <w:marTop w:val="0"/>
          <w:marBottom w:val="0"/>
          <w:divBdr>
            <w:top w:val="none" w:sz="0" w:space="0" w:color="auto"/>
            <w:left w:val="none" w:sz="0" w:space="0" w:color="auto"/>
            <w:bottom w:val="none" w:sz="0" w:space="0" w:color="auto"/>
            <w:right w:val="none" w:sz="0" w:space="0" w:color="auto"/>
          </w:divBdr>
          <w:divsChild>
            <w:div w:id="374038400">
              <w:marLeft w:val="0"/>
              <w:marRight w:val="0"/>
              <w:marTop w:val="0"/>
              <w:marBottom w:val="0"/>
              <w:divBdr>
                <w:top w:val="none" w:sz="0" w:space="0" w:color="auto"/>
                <w:left w:val="none" w:sz="0" w:space="0" w:color="auto"/>
                <w:bottom w:val="none" w:sz="0" w:space="0" w:color="auto"/>
                <w:right w:val="none" w:sz="0" w:space="0" w:color="auto"/>
              </w:divBdr>
              <w:divsChild>
                <w:div w:id="518592461">
                  <w:marLeft w:val="0"/>
                  <w:marRight w:val="1"/>
                  <w:marTop w:val="0"/>
                  <w:marBottom w:val="0"/>
                  <w:divBdr>
                    <w:top w:val="none" w:sz="0" w:space="0" w:color="auto"/>
                    <w:left w:val="none" w:sz="0" w:space="0" w:color="auto"/>
                    <w:bottom w:val="none" w:sz="0" w:space="0" w:color="auto"/>
                    <w:right w:val="none" w:sz="0" w:space="0" w:color="auto"/>
                  </w:divBdr>
                  <w:divsChild>
                    <w:div w:id="536626095">
                      <w:marLeft w:val="0"/>
                      <w:marRight w:val="0"/>
                      <w:marTop w:val="0"/>
                      <w:marBottom w:val="0"/>
                      <w:divBdr>
                        <w:top w:val="none" w:sz="0" w:space="0" w:color="auto"/>
                        <w:left w:val="none" w:sz="0" w:space="0" w:color="auto"/>
                        <w:bottom w:val="none" w:sz="0" w:space="0" w:color="auto"/>
                        <w:right w:val="none" w:sz="0" w:space="0" w:color="auto"/>
                      </w:divBdr>
                      <w:divsChild>
                        <w:div w:id="233204287">
                          <w:marLeft w:val="0"/>
                          <w:marRight w:val="0"/>
                          <w:marTop w:val="0"/>
                          <w:marBottom w:val="0"/>
                          <w:divBdr>
                            <w:top w:val="none" w:sz="0" w:space="0" w:color="auto"/>
                            <w:left w:val="none" w:sz="0" w:space="0" w:color="auto"/>
                            <w:bottom w:val="none" w:sz="0" w:space="0" w:color="auto"/>
                            <w:right w:val="none" w:sz="0" w:space="0" w:color="auto"/>
                          </w:divBdr>
                          <w:divsChild>
                            <w:div w:id="1639383457">
                              <w:marLeft w:val="0"/>
                              <w:marRight w:val="0"/>
                              <w:marTop w:val="120"/>
                              <w:marBottom w:val="360"/>
                              <w:divBdr>
                                <w:top w:val="none" w:sz="0" w:space="0" w:color="auto"/>
                                <w:left w:val="none" w:sz="0" w:space="0" w:color="auto"/>
                                <w:bottom w:val="none" w:sz="0" w:space="0" w:color="auto"/>
                                <w:right w:val="none" w:sz="0" w:space="0" w:color="auto"/>
                              </w:divBdr>
                              <w:divsChild>
                                <w:div w:id="982658037">
                                  <w:marLeft w:val="420"/>
                                  <w:marRight w:val="0"/>
                                  <w:marTop w:val="0"/>
                                  <w:marBottom w:val="0"/>
                                  <w:divBdr>
                                    <w:top w:val="none" w:sz="0" w:space="0" w:color="auto"/>
                                    <w:left w:val="none" w:sz="0" w:space="0" w:color="auto"/>
                                    <w:bottom w:val="none" w:sz="0" w:space="0" w:color="auto"/>
                                    <w:right w:val="none" w:sz="0" w:space="0" w:color="auto"/>
                                  </w:divBdr>
                                  <w:divsChild>
                                    <w:div w:id="1142430296">
                                      <w:marLeft w:val="0"/>
                                      <w:marRight w:val="0"/>
                                      <w:marTop w:val="34"/>
                                      <w:marBottom w:val="34"/>
                                      <w:divBdr>
                                        <w:top w:val="none" w:sz="0" w:space="0" w:color="auto"/>
                                        <w:left w:val="none" w:sz="0" w:space="0" w:color="auto"/>
                                        <w:bottom w:val="none" w:sz="0" w:space="0" w:color="auto"/>
                                        <w:right w:val="none" w:sz="0" w:space="0" w:color="auto"/>
                                      </w:divBdr>
                                    </w:div>
                                    <w:div w:id="208960649">
                                      <w:marLeft w:val="0"/>
                                      <w:marRight w:val="0"/>
                                      <w:marTop w:val="0"/>
                                      <w:marBottom w:val="0"/>
                                      <w:divBdr>
                                        <w:top w:val="none" w:sz="0" w:space="0" w:color="auto"/>
                                        <w:left w:val="none" w:sz="0" w:space="0" w:color="auto"/>
                                        <w:bottom w:val="none" w:sz="0" w:space="0" w:color="auto"/>
                                        <w:right w:val="none" w:sz="0" w:space="0" w:color="auto"/>
                                      </w:divBdr>
                                      <w:divsChild>
                                        <w:div w:id="825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402">
      <w:bodyDiv w:val="1"/>
      <w:marLeft w:val="0"/>
      <w:marRight w:val="0"/>
      <w:marTop w:val="0"/>
      <w:marBottom w:val="0"/>
      <w:divBdr>
        <w:top w:val="none" w:sz="0" w:space="0" w:color="auto"/>
        <w:left w:val="none" w:sz="0" w:space="0" w:color="auto"/>
        <w:bottom w:val="none" w:sz="0" w:space="0" w:color="auto"/>
        <w:right w:val="none" w:sz="0" w:space="0" w:color="auto"/>
      </w:divBdr>
    </w:div>
    <w:div w:id="87700123">
      <w:bodyDiv w:val="1"/>
      <w:marLeft w:val="0"/>
      <w:marRight w:val="0"/>
      <w:marTop w:val="0"/>
      <w:marBottom w:val="0"/>
      <w:divBdr>
        <w:top w:val="none" w:sz="0" w:space="0" w:color="auto"/>
        <w:left w:val="none" w:sz="0" w:space="0" w:color="auto"/>
        <w:bottom w:val="none" w:sz="0" w:space="0" w:color="auto"/>
        <w:right w:val="none" w:sz="0" w:space="0" w:color="auto"/>
      </w:divBdr>
    </w:div>
    <w:div w:id="90322725">
      <w:bodyDiv w:val="1"/>
      <w:marLeft w:val="0"/>
      <w:marRight w:val="0"/>
      <w:marTop w:val="0"/>
      <w:marBottom w:val="0"/>
      <w:divBdr>
        <w:top w:val="none" w:sz="0" w:space="0" w:color="auto"/>
        <w:left w:val="none" w:sz="0" w:space="0" w:color="auto"/>
        <w:bottom w:val="none" w:sz="0" w:space="0" w:color="auto"/>
        <w:right w:val="none" w:sz="0" w:space="0" w:color="auto"/>
      </w:divBdr>
    </w:div>
    <w:div w:id="155801052">
      <w:bodyDiv w:val="1"/>
      <w:marLeft w:val="0"/>
      <w:marRight w:val="0"/>
      <w:marTop w:val="0"/>
      <w:marBottom w:val="0"/>
      <w:divBdr>
        <w:top w:val="none" w:sz="0" w:space="0" w:color="auto"/>
        <w:left w:val="none" w:sz="0" w:space="0" w:color="auto"/>
        <w:bottom w:val="none" w:sz="0" w:space="0" w:color="auto"/>
        <w:right w:val="none" w:sz="0" w:space="0" w:color="auto"/>
      </w:divBdr>
      <w:divsChild>
        <w:div w:id="642975658">
          <w:marLeft w:val="0"/>
          <w:marRight w:val="0"/>
          <w:marTop w:val="0"/>
          <w:marBottom w:val="0"/>
          <w:divBdr>
            <w:top w:val="none" w:sz="0" w:space="0" w:color="auto"/>
            <w:left w:val="none" w:sz="0" w:space="0" w:color="auto"/>
            <w:bottom w:val="none" w:sz="0" w:space="0" w:color="auto"/>
            <w:right w:val="none" w:sz="0" w:space="0" w:color="auto"/>
          </w:divBdr>
          <w:divsChild>
            <w:div w:id="353504922">
              <w:marLeft w:val="0"/>
              <w:marRight w:val="0"/>
              <w:marTop w:val="300"/>
              <w:marBottom w:val="0"/>
              <w:divBdr>
                <w:top w:val="none" w:sz="0" w:space="0" w:color="auto"/>
                <w:left w:val="none" w:sz="0" w:space="0" w:color="auto"/>
                <w:bottom w:val="none" w:sz="0" w:space="0" w:color="auto"/>
                <w:right w:val="none" w:sz="0" w:space="0" w:color="auto"/>
              </w:divBdr>
              <w:divsChild>
                <w:div w:id="777069658">
                  <w:marLeft w:val="150"/>
                  <w:marRight w:val="150"/>
                  <w:marTop w:val="0"/>
                  <w:marBottom w:val="0"/>
                  <w:divBdr>
                    <w:top w:val="none" w:sz="0" w:space="0" w:color="auto"/>
                    <w:left w:val="none" w:sz="0" w:space="0" w:color="auto"/>
                    <w:bottom w:val="none" w:sz="0" w:space="0" w:color="auto"/>
                    <w:right w:val="none" w:sz="0" w:space="0" w:color="auto"/>
                  </w:divBdr>
                  <w:divsChild>
                    <w:div w:id="1711223346">
                      <w:marLeft w:val="0"/>
                      <w:marRight w:val="0"/>
                      <w:marTop w:val="0"/>
                      <w:marBottom w:val="210"/>
                      <w:divBdr>
                        <w:top w:val="single" w:sz="6" w:space="0" w:color="E6E6E6"/>
                        <w:left w:val="single" w:sz="6" w:space="0" w:color="E6E6E6"/>
                        <w:bottom w:val="single" w:sz="6" w:space="0" w:color="E6E6E6"/>
                        <w:right w:val="single" w:sz="6" w:space="0" w:color="E6E6E6"/>
                      </w:divBdr>
                    </w:div>
                  </w:divsChild>
                </w:div>
              </w:divsChild>
            </w:div>
          </w:divsChild>
        </w:div>
      </w:divsChild>
    </w:div>
    <w:div w:id="174149006">
      <w:bodyDiv w:val="1"/>
      <w:marLeft w:val="0"/>
      <w:marRight w:val="0"/>
      <w:marTop w:val="0"/>
      <w:marBottom w:val="0"/>
      <w:divBdr>
        <w:top w:val="none" w:sz="0" w:space="0" w:color="auto"/>
        <w:left w:val="none" w:sz="0" w:space="0" w:color="auto"/>
        <w:bottom w:val="none" w:sz="0" w:space="0" w:color="auto"/>
        <w:right w:val="none" w:sz="0" w:space="0" w:color="auto"/>
      </w:divBdr>
    </w:div>
    <w:div w:id="209921519">
      <w:bodyDiv w:val="1"/>
      <w:marLeft w:val="0"/>
      <w:marRight w:val="0"/>
      <w:marTop w:val="0"/>
      <w:marBottom w:val="0"/>
      <w:divBdr>
        <w:top w:val="none" w:sz="0" w:space="0" w:color="auto"/>
        <w:left w:val="none" w:sz="0" w:space="0" w:color="auto"/>
        <w:bottom w:val="none" w:sz="0" w:space="0" w:color="auto"/>
        <w:right w:val="none" w:sz="0" w:space="0" w:color="auto"/>
      </w:divBdr>
      <w:divsChild>
        <w:div w:id="2111003174">
          <w:marLeft w:val="0"/>
          <w:marRight w:val="1"/>
          <w:marTop w:val="0"/>
          <w:marBottom w:val="0"/>
          <w:divBdr>
            <w:top w:val="none" w:sz="0" w:space="0" w:color="auto"/>
            <w:left w:val="none" w:sz="0" w:space="0" w:color="auto"/>
            <w:bottom w:val="none" w:sz="0" w:space="0" w:color="auto"/>
            <w:right w:val="none" w:sz="0" w:space="0" w:color="auto"/>
          </w:divBdr>
          <w:divsChild>
            <w:div w:id="1503858489">
              <w:marLeft w:val="0"/>
              <w:marRight w:val="0"/>
              <w:marTop w:val="0"/>
              <w:marBottom w:val="0"/>
              <w:divBdr>
                <w:top w:val="none" w:sz="0" w:space="0" w:color="auto"/>
                <w:left w:val="none" w:sz="0" w:space="0" w:color="auto"/>
                <w:bottom w:val="none" w:sz="0" w:space="0" w:color="auto"/>
                <w:right w:val="none" w:sz="0" w:space="0" w:color="auto"/>
              </w:divBdr>
              <w:divsChild>
                <w:div w:id="1620260253">
                  <w:marLeft w:val="0"/>
                  <w:marRight w:val="1"/>
                  <w:marTop w:val="0"/>
                  <w:marBottom w:val="0"/>
                  <w:divBdr>
                    <w:top w:val="none" w:sz="0" w:space="0" w:color="auto"/>
                    <w:left w:val="none" w:sz="0" w:space="0" w:color="auto"/>
                    <w:bottom w:val="none" w:sz="0" w:space="0" w:color="auto"/>
                    <w:right w:val="none" w:sz="0" w:space="0" w:color="auto"/>
                  </w:divBdr>
                  <w:divsChild>
                    <w:div w:id="438257041">
                      <w:marLeft w:val="0"/>
                      <w:marRight w:val="0"/>
                      <w:marTop w:val="0"/>
                      <w:marBottom w:val="0"/>
                      <w:divBdr>
                        <w:top w:val="none" w:sz="0" w:space="0" w:color="auto"/>
                        <w:left w:val="none" w:sz="0" w:space="0" w:color="auto"/>
                        <w:bottom w:val="none" w:sz="0" w:space="0" w:color="auto"/>
                        <w:right w:val="none" w:sz="0" w:space="0" w:color="auto"/>
                      </w:divBdr>
                      <w:divsChild>
                        <w:div w:id="1004749818">
                          <w:marLeft w:val="0"/>
                          <w:marRight w:val="0"/>
                          <w:marTop w:val="0"/>
                          <w:marBottom w:val="0"/>
                          <w:divBdr>
                            <w:top w:val="none" w:sz="0" w:space="0" w:color="auto"/>
                            <w:left w:val="none" w:sz="0" w:space="0" w:color="auto"/>
                            <w:bottom w:val="none" w:sz="0" w:space="0" w:color="auto"/>
                            <w:right w:val="none" w:sz="0" w:space="0" w:color="auto"/>
                          </w:divBdr>
                          <w:divsChild>
                            <w:div w:id="1749040458">
                              <w:marLeft w:val="240"/>
                              <w:marRight w:val="0"/>
                              <w:marTop w:val="0"/>
                              <w:marBottom w:val="0"/>
                              <w:divBdr>
                                <w:top w:val="none" w:sz="0" w:space="0" w:color="auto"/>
                                <w:left w:val="none" w:sz="0" w:space="0" w:color="auto"/>
                                <w:bottom w:val="none" w:sz="0" w:space="0" w:color="auto"/>
                                <w:right w:val="none" w:sz="0" w:space="0" w:color="auto"/>
                              </w:divBdr>
                            </w:div>
                            <w:div w:id="2067024467">
                              <w:marLeft w:val="0"/>
                              <w:marRight w:val="0"/>
                              <w:marTop w:val="45"/>
                              <w:marBottom w:val="0"/>
                              <w:divBdr>
                                <w:top w:val="single" w:sz="6" w:space="2" w:color="CCCCCC"/>
                                <w:left w:val="single" w:sz="6" w:space="2" w:color="CCCCCC"/>
                                <w:bottom w:val="single" w:sz="6" w:space="2" w:color="CCCCCC"/>
                                <w:right w:val="single" w:sz="6" w:space="2" w:color="CCCCCC"/>
                              </w:divBdr>
                              <w:divsChild>
                                <w:div w:id="1584491233">
                                  <w:marLeft w:val="0"/>
                                  <w:marRight w:val="0"/>
                                  <w:marTop w:val="0"/>
                                  <w:marBottom w:val="0"/>
                                  <w:divBdr>
                                    <w:top w:val="none" w:sz="0" w:space="0" w:color="auto"/>
                                    <w:left w:val="none" w:sz="0" w:space="0" w:color="auto"/>
                                    <w:bottom w:val="none" w:sz="0" w:space="0" w:color="auto"/>
                                    <w:right w:val="none" w:sz="0" w:space="0" w:color="auto"/>
                                  </w:divBdr>
                                </w:div>
                                <w:div w:id="599070296">
                                  <w:marLeft w:val="0"/>
                                  <w:marRight w:val="0"/>
                                  <w:marTop w:val="0"/>
                                  <w:marBottom w:val="0"/>
                                  <w:divBdr>
                                    <w:top w:val="none" w:sz="0" w:space="0" w:color="auto"/>
                                    <w:left w:val="none" w:sz="0" w:space="0" w:color="auto"/>
                                    <w:bottom w:val="none" w:sz="0" w:space="0" w:color="auto"/>
                                    <w:right w:val="none" w:sz="0" w:space="0" w:color="auto"/>
                                  </w:divBdr>
                                  <w:divsChild>
                                    <w:div w:id="1965649575">
                                      <w:marLeft w:val="0"/>
                                      <w:marRight w:val="0"/>
                                      <w:marTop w:val="0"/>
                                      <w:marBottom w:val="0"/>
                                      <w:divBdr>
                                        <w:top w:val="none" w:sz="0" w:space="0" w:color="auto"/>
                                        <w:left w:val="none" w:sz="0" w:space="0" w:color="auto"/>
                                        <w:bottom w:val="none" w:sz="0" w:space="0" w:color="auto"/>
                                        <w:right w:val="none" w:sz="0" w:space="0" w:color="auto"/>
                                      </w:divBdr>
                                    </w:div>
                                  </w:divsChild>
                                </w:div>
                                <w:div w:id="1314871841">
                                  <w:marLeft w:val="0"/>
                                  <w:marRight w:val="0"/>
                                  <w:marTop w:val="0"/>
                                  <w:marBottom w:val="0"/>
                                  <w:divBdr>
                                    <w:top w:val="none" w:sz="0" w:space="0" w:color="auto"/>
                                    <w:left w:val="none" w:sz="0" w:space="0" w:color="auto"/>
                                    <w:bottom w:val="none" w:sz="0" w:space="0" w:color="auto"/>
                                    <w:right w:val="none" w:sz="0" w:space="0" w:color="auto"/>
                                  </w:divBdr>
                                </w:div>
                                <w:div w:id="1295142761">
                                  <w:marLeft w:val="0"/>
                                  <w:marRight w:val="0"/>
                                  <w:marTop w:val="0"/>
                                  <w:marBottom w:val="0"/>
                                  <w:divBdr>
                                    <w:top w:val="none" w:sz="0" w:space="0" w:color="auto"/>
                                    <w:left w:val="none" w:sz="0" w:space="0" w:color="auto"/>
                                    <w:bottom w:val="none" w:sz="0" w:space="0" w:color="auto"/>
                                    <w:right w:val="none" w:sz="0" w:space="0" w:color="auto"/>
                                  </w:divBdr>
                                </w:div>
                                <w:div w:id="156652773">
                                  <w:marLeft w:val="0"/>
                                  <w:marRight w:val="0"/>
                                  <w:marTop w:val="0"/>
                                  <w:marBottom w:val="0"/>
                                  <w:divBdr>
                                    <w:top w:val="none" w:sz="0" w:space="0" w:color="auto"/>
                                    <w:left w:val="none" w:sz="0" w:space="0" w:color="auto"/>
                                    <w:bottom w:val="none" w:sz="0" w:space="0" w:color="auto"/>
                                    <w:right w:val="none" w:sz="0" w:space="0" w:color="auto"/>
                                  </w:divBdr>
                                </w:div>
                                <w:div w:id="2633508">
                                  <w:marLeft w:val="0"/>
                                  <w:marRight w:val="0"/>
                                  <w:marTop w:val="0"/>
                                  <w:marBottom w:val="0"/>
                                  <w:divBdr>
                                    <w:top w:val="none" w:sz="0" w:space="0" w:color="auto"/>
                                    <w:left w:val="none" w:sz="0" w:space="0" w:color="auto"/>
                                    <w:bottom w:val="none" w:sz="0" w:space="0" w:color="auto"/>
                                    <w:right w:val="none" w:sz="0" w:space="0" w:color="auto"/>
                                  </w:divBdr>
                                </w:div>
                                <w:div w:id="39745684">
                                  <w:marLeft w:val="0"/>
                                  <w:marRight w:val="0"/>
                                  <w:marTop w:val="0"/>
                                  <w:marBottom w:val="0"/>
                                  <w:divBdr>
                                    <w:top w:val="none" w:sz="0" w:space="0" w:color="auto"/>
                                    <w:left w:val="none" w:sz="0" w:space="0" w:color="auto"/>
                                    <w:bottom w:val="none" w:sz="0" w:space="0" w:color="auto"/>
                                    <w:right w:val="none" w:sz="0" w:space="0" w:color="auto"/>
                                  </w:divBdr>
                                </w:div>
                              </w:divsChild>
                            </w:div>
                            <w:div w:id="2043090420">
                              <w:marLeft w:val="0"/>
                              <w:marRight w:val="0"/>
                              <w:marTop w:val="0"/>
                              <w:marBottom w:val="0"/>
                              <w:divBdr>
                                <w:top w:val="none" w:sz="0" w:space="0" w:color="auto"/>
                                <w:left w:val="none" w:sz="0" w:space="0" w:color="auto"/>
                                <w:bottom w:val="none" w:sz="0" w:space="0" w:color="auto"/>
                                <w:right w:val="none" w:sz="0" w:space="0" w:color="auto"/>
                              </w:divBdr>
                            </w:div>
                          </w:divsChild>
                        </w:div>
                        <w:div w:id="1136607264">
                          <w:marLeft w:val="0"/>
                          <w:marRight w:val="0"/>
                          <w:marTop w:val="0"/>
                          <w:marBottom w:val="0"/>
                          <w:divBdr>
                            <w:top w:val="none" w:sz="0" w:space="0" w:color="auto"/>
                            <w:left w:val="none" w:sz="0" w:space="0" w:color="auto"/>
                            <w:bottom w:val="none" w:sz="0" w:space="0" w:color="auto"/>
                            <w:right w:val="none" w:sz="0" w:space="0" w:color="auto"/>
                          </w:divBdr>
                          <w:divsChild>
                            <w:div w:id="2042168088">
                              <w:marLeft w:val="0"/>
                              <w:marRight w:val="0"/>
                              <w:marTop w:val="0"/>
                              <w:marBottom w:val="0"/>
                              <w:divBdr>
                                <w:top w:val="none" w:sz="0" w:space="0" w:color="auto"/>
                                <w:left w:val="none" w:sz="0" w:space="0" w:color="auto"/>
                                <w:bottom w:val="none" w:sz="0" w:space="0" w:color="auto"/>
                                <w:right w:val="none" w:sz="0" w:space="0" w:color="auto"/>
                              </w:divBdr>
                            </w:div>
                          </w:divsChild>
                        </w:div>
                        <w:div w:id="45033736">
                          <w:marLeft w:val="0"/>
                          <w:marRight w:val="0"/>
                          <w:marTop w:val="0"/>
                          <w:marBottom w:val="0"/>
                          <w:divBdr>
                            <w:top w:val="none" w:sz="0" w:space="0" w:color="auto"/>
                            <w:left w:val="none" w:sz="0" w:space="0" w:color="auto"/>
                            <w:bottom w:val="none" w:sz="0" w:space="0" w:color="auto"/>
                            <w:right w:val="none" w:sz="0" w:space="0" w:color="auto"/>
                          </w:divBdr>
                          <w:divsChild>
                            <w:div w:id="262153652">
                              <w:marLeft w:val="0"/>
                              <w:marRight w:val="0"/>
                              <w:marTop w:val="120"/>
                              <w:marBottom w:val="360"/>
                              <w:divBdr>
                                <w:top w:val="none" w:sz="0" w:space="0" w:color="auto"/>
                                <w:left w:val="none" w:sz="0" w:space="0" w:color="auto"/>
                                <w:bottom w:val="none" w:sz="0" w:space="0" w:color="auto"/>
                                <w:right w:val="none" w:sz="0" w:space="0" w:color="auto"/>
                              </w:divBdr>
                              <w:divsChild>
                                <w:div w:id="8753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361857">
      <w:bodyDiv w:val="1"/>
      <w:marLeft w:val="0"/>
      <w:marRight w:val="0"/>
      <w:marTop w:val="0"/>
      <w:marBottom w:val="0"/>
      <w:divBdr>
        <w:top w:val="none" w:sz="0" w:space="0" w:color="auto"/>
        <w:left w:val="none" w:sz="0" w:space="0" w:color="auto"/>
        <w:bottom w:val="none" w:sz="0" w:space="0" w:color="auto"/>
        <w:right w:val="none" w:sz="0" w:space="0" w:color="auto"/>
      </w:divBdr>
    </w:div>
    <w:div w:id="233203997">
      <w:bodyDiv w:val="1"/>
      <w:marLeft w:val="0"/>
      <w:marRight w:val="0"/>
      <w:marTop w:val="0"/>
      <w:marBottom w:val="0"/>
      <w:divBdr>
        <w:top w:val="none" w:sz="0" w:space="0" w:color="auto"/>
        <w:left w:val="none" w:sz="0" w:space="0" w:color="auto"/>
        <w:bottom w:val="none" w:sz="0" w:space="0" w:color="auto"/>
        <w:right w:val="none" w:sz="0" w:space="0" w:color="auto"/>
      </w:divBdr>
    </w:div>
    <w:div w:id="239216460">
      <w:bodyDiv w:val="1"/>
      <w:marLeft w:val="0"/>
      <w:marRight w:val="0"/>
      <w:marTop w:val="0"/>
      <w:marBottom w:val="0"/>
      <w:divBdr>
        <w:top w:val="none" w:sz="0" w:space="0" w:color="auto"/>
        <w:left w:val="none" w:sz="0" w:space="0" w:color="auto"/>
        <w:bottom w:val="none" w:sz="0" w:space="0" w:color="auto"/>
        <w:right w:val="none" w:sz="0" w:space="0" w:color="auto"/>
      </w:divBdr>
    </w:div>
    <w:div w:id="255988541">
      <w:bodyDiv w:val="1"/>
      <w:marLeft w:val="0"/>
      <w:marRight w:val="0"/>
      <w:marTop w:val="0"/>
      <w:marBottom w:val="0"/>
      <w:divBdr>
        <w:top w:val="none" w:sz="0" w:space="0" w:color="auto"/>
        <w:left w:val="none" w:sz="0" w:space="0" w:color="auto"/>
        <w:bottom w:val="none" w:sz="0" w:space="0" w:color="auto"/>
        <w:right w:val="none" w:sz="0" w:space="0" w:color="auto"/>
      </w:divBdr>
    </w:div>
    <w:div w:id="267277361">
      <w:bodyDiv w:val="1"/>
      <w:marLeft w:val="0"/>
      <w:marRight w:val="0"/>
      <w:marTop w:val="0"/>
      <w:marBottom w:val="0"/>
      <w:divBdr>
        <w:top w:val="none" w:sz="0" w:space="0" w:color="auto"/>
        <w:left w:val="none" w:sz="0" w:space="0" w:color="auto"/>
        <w:bottom w:val="none" w:sz="0" w:space="0" w:color="auto"/>
        <w:right w:val="none" w:sz="0" w:space="0" w:color="auto"/>
      </w:divBdr>
    </w:div>
    <w:div w:id="307783384">
      <w:bodyDiv w:val="1"/>
      <w:marLeft w:val="0"/>
      <w:marRight w:val="0"/>
      <w:marTop w:val="0"/>
      <w:marBottom w:val="0"/>
      <w:divBdr>
        <w:top w:val="none" w:sz="0" w:space="0" w:color="auto"/>
        <w:left w:val="none" w:sz="0" w:space="0" w:color="auto"/>
        <w:bottom w:val="none" w:sz="0" w:space="0" w:color="auto"/>
        <w:right w:val="none" w:sz="0" w:space="0" w:color="auto"/>
      </w:divBdr>
      <w:divsChild>
        <w:div w:id="554657903">
          <w:marLeft w:val="0"/>
          <w:marRight w:val="1"/>
          <w:marTop w:val="0"/>
          <w:marBottom w:val="0"/>
          <w:divBdr>
            <w:top w:val="none" w:sz="0" w:space="0" w:color="auto"/>
            <w:left w:val="none" w:sz="0" w:space="0" w:color="auto"/>
            <w:bottom w:val="none" w:sz="0" w:space="0" w:color="auto"/>
            <w:right w:val="none" w:sz="0" w:space="0" w:color="auto"/>
          </w:divBdr>
          <w:divsChild>
            <w:div w:id="880437540">
              <w:marLeft w:val="0"/>
              <w:marRight w:val="0"/>
              <w:marTop w:val="0"/>
              <w:marBottom w:val="0"/>
              <w:divBdr>
                <w:top w:val="none" w:sz="0" w:space="0" w:color="auto"/>
                <w:left w:val="none" w:sz="0" w:space="0" w:color="auto"/>
                <w:bottom w:val="none" w:sz="0" w:space="0" w:color="auto"/>
                <w:right w:val="none" w:sz="0" w:space="0" w:color="auto"/>
              </w:divBdr>
              <w:divsChild>
                <w:div w:id="1726106550">
                  <w:marLeft w:val="0"/>
                  <w:marRight w:val="1"/>
                  <w:marTop w:val="0"/>
                  <w:marBottom w:val="0"/>
                  <w:divBdr>
                    <w:top w:val="none" w:sz="0" w:space="0" w:color="auto"/>
                    <w:left w:val="none" w:sz="0" w:space="0" w:color="auto"/>
                    <w:bottom w:val="none" w:sz="0" w:space="0" w:color="auto"/>
                    <w:right w:val="none" w:sz="0" w:space="0" w:color="auto"/>
                  </w:divBdr>
                  <w:divsChild>
                    <w:div w:id="1256132915">
                      <w:marLeft w:val="0"/>
                      <w:marRight w:val="0"/>
                      <w:marTop w:val="0"/>
                      <w:marBottom w:val="0"/>
                      <w:divBdr>
                        <w:top w:val="none" w:sz="0" w:space="0" w:color="auto"/>
                        <w:left w:val="none" w:sz="0" w:space="0" w:color="auto"/>
                        <w:bottom w:val="none" w:sz="0" w:space="0" w:color="auto"/>
                        <w:right w:val="none" w:sz="0" w:space="0" w:color="auto"/>
                      </w:divBdr>
                      <w:divsChild>
                        <w:div w:id="1414471998">
                          <w:marLeft w:val="0"/>
                          <w:marRight w:val="0"/>
                          <w:marTop w:val="0"/>
                          <w:marBottom w:val="0"/>
                          <w:divBdr>
                            <w:top w:val="none" w:sz="0" w:space="0" w:color="auto"/>
                            <w:left w:val="none" w:sz="0" w:space="0" w:color="auto"/>
                            <w:bottom w:val="none" w:sz="0" w:space="0" w:color="auto"/>
                            <w:right w:val="none" w:sz="0" w:space="0" w:color="auto"/>
                          </w:divBdr>
                          <w:divsChild>
                            <w:div w:id="2069648949">
                              <w:marLeft w:val="0"/>
                              <w:marRight w:val="0"/>
                              <w:marTop w:val="120"/>
                              <w:marBottom w:val="360"/>
                              <w:divBdr>
                                <w:top w:val="none" w:sz="0" w:space="0" w:color="auto"/>
                                <w:left w:val="none" w:sz="0" w:space="0" w:color="auto"/>
                                <w:bottom w:val="none" w:sz="0" w:space="0" w:color="auto"/>
                                <w:right w:val="none" w:sz="0" w:space="0" w:color="auto"/>
                              </w:divBdr>
                              <w:divsChild>
                                <w:div w:id="1100834846">
                                  <w:marLeft w:val="420"/>
                                  <w:marRight w:val="0"/>
                                  <w:marTop w:val="0"/>
                                  <w:marBottom w:val="0"/>
                                  <w:divBdr>
                                    <w:top w:val="none" w:sz="0" w:space="0" w:color="auto"/>
                                    <w:left w:val="none" w:sz="0" w:space="0" w:color="auto"/>
                                    <w:bottom w:val="none" w:sz="0" w:space="0" w:color="auto"/>
                                    <w:right w:val="none" w:sz="0" w:space="0" w:color="auto"/>
                                  </w:divBdr>
                                  <w:divsChild>
                                    <w:div w:id="318702453">
                                      <w:marLeft w:val="0"/>
                                      <w:marRight w:val="0"/>
                                      <w:marTop w:val="34"/>
                                      <w:marBottom w:val="34"/>
                                      <w:divBdr>
                                        <w:top w:val="none" w:sz="0" w:space="0" w:color="auto"/>
                                        <w:left w:val="none" w:sz="0" w:space="0" w:color="auto"/>
                                        <w:bottom w:val="none" w:sz="0" w:space="0" w:color="auto"/>
                                        <w:right w:val="none" w:sz="0" w:space="0" w:color="auto"/>
                                      </w:divBdr>
                                    </w:div>
                                    <w:div w:id="2096903594">
                                      <w:marLeft w:val="0"/>
                                      <w:marRight w:val="0"/>
                                      <w:marTop w:val="0"/>
                                      <w:marBottom w:val="0"/>
                                      <w:divBdr>
                                        <w:top w:val="none" w:sz="0" w:space="0" w:color="auto"/>
                                        <w:left w:val="none" w:sz="0" w:space="0" w:color="auto"/>
                                        <w:bottom w:val="none" w:sz="0" w:space="0" w:color="auto"/>
                                        <w:right w:val="none" w:sz="0" w:space="0" w:color="auto"/>
                                      </w:divBdr>
                                      <w:divsChild>
                                        <w:div w:id="687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099340">
      <w:bodyDiv w:val="1"/>
      <w:marLeft w:val="0"/>
      <w:marRight w:val="0"/>
      <w:marTop w:val="0"/>
      <w:marBottom w:val="0"/>
      <w:divBdr>
        <w:top w:val="none" w:sz="0" w:space="0" w:color="auto"/>
        <w:left w:val="none" w:sz="0" w:space="0" w:color="auto"/>
        <w:bottom w:val="none" w:sz="0" w:space="0" w:color="auto"/>
        <w:right w:val="none" w:sz="0" w:space="0" w:color="auto"/>
      </w:divBdr>
      <w:divsChild>
        <w:div w:id="2104256743">
          <w:marLeft w:val="0"/>
          <w:marRight w:val="1"/>
          <w:marTop w:val="0"/>
          <w:marBottom w:val="0"/>
          <w:divBdr>
            <w:top w:val="none" w:sz="0" w:space="0" w:color="auto"/>
            <w:left w:val="none" w:sz="0" w:space="0" w:color="auto"/>
            <w:bottom w:val="none" w:sz="0" w:space="0" w:color="auto"/>
            <w:right w:val="none" w:sz="0" w:space="0" w:color="auto"/>
          </w:divBdr>
          <w:divsChild>
            <w:div w:id="1272280242">
              <w:marLeft w:val="0"/>
              <w:marRight w:val="0"/>
              <w:marTop w:val="0"/>
              <w:marBottom w:val="0"/>
              <w:divBdr>
                <w:top w:val="none" w:sz="0" w:space="0" w:color="auto"/>
                <w:left w:val="none" w:sz="0" w:space="0" w:color="auto"/>
                <w:bottom w:val="none" w:sz="0" w:space="0" w:color="auto"/>
                <w:right w:val="none" w:sz="0" w:space="0" w:color="auto"/>
              </w:divBdr>
              <w:divsChild>
                <w:div w:id="2116363952">
                  <w:marLeft w:val="0"/>
                  <w:marRight w:val="1"/>
                  <w:marTop w:val="0"/>
                  <w:marBottom w:val="0"/>
                  <w:divBdr>
                    <w:top w:val="none" w:sz="0" w:space="0" w:color="auto"/>
                    <w:left w:val="none" w:sz="0" w:space="0" w:color="auto"/>
                    <w:bottom w:val="none" w:sz="0" w:space="0" w:color="auto"/>
                    <w:right w:val="none" w:sz="0" w:space="0" w:color="auto"/>
                  </w:divBdr>
                  <w:divsChild>
                    <w:div w:id="2098136668">
                      <w:marLeft w:val="0"/>
                      <w:marRight w:val="0"/>
                      <w:marTop w:val="0"/>
                      <w:marBottom w:val="0"/>
                      <w:divBdr>
                        <w:top w:val="none" w:sz="0" w:space="0" w:color="auto"/>
                        <w:left w:val="none" w:sz="0" w:space="0" w:color="auto"/>
                        <w:bottom w:val="none" w:sz="0" w:space="0" w:color="auto"/>
                        <w:right w:val="none" w:sz="0" w:space="0" w:color="auto"/>
                      </w:divBdr>
                      <w:divsChild>
                        <w:div w:id="2047483622">
                          <w:marLeft w:val="0"/>
                          <w:marRight w:val="0"/>
                          <w:marTop w:val="0"/>
                          <w:marBottom w:val="0"/>
                          <w:divBdr>
                            <w:top w:val="none" w:sz="0" w:space="0" w:color="auto"/>
                            <w:left w:val="none" w:sz="0" w:space="0" w:color="auto"/>
                            <w:bottom w:val="none" w:sz="0" w:space="0" w:color="auto"/>
                            <w:right w:val="none" w:sz="0" w:space="0" w:color="auto"/>
                          </w:divBdr>
                          <w:divsChild>
                            <w:div w:id="913466802">
                              <w:marLeft w:val="0"/>
                              <w:marRight w:val="0"/>
                              <w:marTop w:val="120"/>
                              <w:marBottom w:val="360"/>
                              <w:divBdr>
                                <w:top w:val="none" w:sz="0" w:space="0" w:color="auto"/>
                                <w:left w:val="none" w:sz="0" w:space="0" w:color="auto"/>
                                <w:bottom w:val="none" w:sz="0" w:space="0" w:color="auto"/>
                                <w:right w:val="none" w:sz="0" w:space="0" w:color="auto"/>
                              </w:divBdr>
                              <w:divsChild>
                                <w:div w:id="1308511459">
                                  <w:marLeft w:val="420"/>
                                  <w:marRight w:val="0"/>
                                  <w:marTop w:val="0"/>
                                  <w:marBottom w:val="0"/>
                                  <w:divBdr>
                                    <w:top w:val="none" w:sz="0" w:space="0" w:color="auto"/>
                                    <w:left w:val="none" w:sz="0" w:space="0" w:color="auto"/>
                                    <w:bottom w:val="none" w:sz="0" w:space="0" w:color="auto"/>
                                    <w:right w:val="none" w:sz="0" w:space="0" w:color="auto"/>
                                  </w:divBdr>
                                  <w:divsChild>
                                    <w:div w:id="39482565">
                                      <w:marLeft w:val="0"/>
                                      <w:marRight w:val="0"/>
                                      <w:marTop w:val="34"/>
                                      <w:marBottom w:val="34"/>
                                      <w:divBdr>
                                        <w:top w:val="none" w:sz="0" w:space="0" w:color="auto"/>
                                        <w:left w:val="none" w:sz="0" w:space="0" w:color="auto"/>
                                        <w:bottom w:val="none" w:sz="0" w:space="0" w:color="auto"/>
                                        <w:right w:val="none" w:sz="0" w:space="0" w:color="auto"/>
                                      </w:divBdr>
                                    </w:div>
                                    <w:div w:id="832529313">
                                      <w:marLeft w:val="0"/>
                                      <w:marRight w:val="0"/>
                                      <w:marTop w:val="0"/>
                                      <w:marBottom w:val="0"/>
                                      <w:divBdr>
                                        <w:top w:val="none" w:sz="0" w:space="0" w:color="auto"/>
                                        <w:left w:val="none" w:sz="0" w:space="0" w:color="auto"/>
                                        <w:bottom w:val="none" w:sz="0" w:space="0" w:color="auto"/>
                                        <w:right w:val="none" w:sz="0" w:space="0" w:color="auto"/>
                                      </w:divBdr>
                                      <w:divsChild>
                                        <w:div w:id="16316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460045">
      <w:bodyDiv w:val="1"/>
      <w:marLeft w:val="0"/>
      <w:marRight w:val="0"/>
      <w:marTop w:val="0"/>
      <w:marBottom w:val="0"/>
      <w:divBdr>
        <w:top w:val="none" w:sz="0" w:space="0" w:color="auto"/>
        <w:left w:val="none" w:sz="0" w:space="0" w:color="auto"/>
        <w:bottom w:val="none" w:sz="0" w:space="0" w:color="auto"/>
        <w:right w:val="none" w:sz="0" w:space="0" w:color="auto"/>
      </w:divBdr>
    </w:div>
    <w:div w:id="369230038">
      <w:bodyDiv w:val="1"/>
      <w:marLeft w:val="0"/>
      <w:marRight w:val="0"/>
      <w:marTop w:val="0"/>
      <w:marBottom w:val="0"/>
      <w:divBdr>
        <w:top w:val="none" w:sz="0" w:space="0" w:color="auto"/>
        <w:left w:val="none" w:sz="0" w:space="0" w:color="auto"/>
        <w:bottom w:val="none" w:sz="0" w:space="0" w:color="auto"/>
        <w:right w:val="none" w:sz="0" w:space="0" w:color="auto"/>
      </w:divBdr>
    </w:div>
    <w:div w:id="410200136">
      <w:bodyDiv w:val="1"/>
      <w:marLeft w:val="0"/>
      <w:marRight w:val="0"/>
      <w:marTop w:val="0"/>
      <w:marBottom w:val="0"/>
      <w:divBdr>
        <w:top w:val="none" w:sz="0" w:space="0" w:color="auto"/>
        <w:left w:val="none" w:sz="0" w:space="0" w:color="auto"/>
        <w:bottom w:val="none" w:sz="0" w:space="0" w:color="auto"/>
        <w:right w:val="none" w:sz="0" w:space="0" w:color="auto"/>
      </w:divBdr>
    </w:div>
    <w:div w:id="430056350">
      <w:bodyDiv w:val="1"/>
      <w:marLeft w:val="0"/>
      <w:marRight w:val="0"/>
      <w:marTop w:val="0"/>
      <w:marBottom w:val="0"/>
      <w:divBdr>
        <w:top w:val="none" w:sz="0" w:space="0" w:color="auto"/>
        <w:left w:val="none" w:sz="0" w:space="0" w:color="auto"/>
        <w:bottom w:val="none" w:sz="0" w:space="0" w:color="auto"/>
        <w:right w:val="none" w:sz="0" w:space="0" w:color="auto"/>
      </w:divBdr>
    </w:div>
    <w:div w:id="437524603">
      <w:bodyDiv w:val="1"/>
      <w:marLeft w:val="0"/>
      <w:marRight w:val="0"/>
      <w:marTop w:val="0"/>
      <w:marBottom w:val="0"/>
      <w:divBdr>
        <w:top w:val="none" w:sz="0" w:space="0" w:color="auto"/>
        <w:left w:val="none" w:sz="0" w:space="0" w:color="auto"/>
        <w:bottom w:val="none" w:sz="0" w:space="0" w:color="auto"/>
        <w:right w:val="none" w:sz="0" w:space="0" w:color="auto"/>
      </w:divBdr>
    </w:div>
    <w:div w:id="439103743">
      <w:bodyDiv w:val="1"/>
      <w:marLeft w:val="0"/>
      <w:marRight w:val="0"/>
      <w:marTop w:val="0"/>
      <w:marBottom w:val="0"/>
      <w:divBdr>
        <w:top w:val="none" w:sz="0" w:space="0" w:color="auto"/>
        <w:left w:val="none" w:sz="0" w:space="0" w:color="auto"/>
        <w:bottom w:val="none" w:sz="0" w:space="0" w:color="auto"/>
        <w:right w:val="none" w:sz="0" w:space="0" w:color="auto"/>
      </w:divBdr>
      <w:divsChild>
        <w:div w:id="658075406">
          <w:marLeft w:val="0"/>
          <w:marRight w:val="0"/>
          <w:marTop w:val="0"/>
          <w:marBottom w:val="0"/>
          <w:divBdr>
            <w:top w:val="none" w:sz="0" w:space="0" w:color="auto"/>
            <w:left w:val="none" w:sz="0" w:space="0" w:color="auto"/>
            <w:bottom w:val="none" w:sz="0" w:space="0" w:color="auto"/>
            <w:right w:val="none" w:sz="0" w:space="0" w:color="auto"/>
          </w:divBdr>
          <w:divsChild>
            <w:div w:id="1824854632">
              <w:marLeft w:val="0"/>
              <w:marRight w:val="0"/>
              <w:marTop w:val="0"/>
              <w:marBottom w:val="0"/>
              <w:divBdr>
                <w:top w:val="none" w:sz="0" w:space="0" w:color="auto"/>
                <w:left w:val="none" w:sz="0" w:space="0" w:color="auto"/>
                <w:bottom w:val="none" w:sz="0" w:space="0" w:color="auto"/>
                <w:right w:val="none" w:sz="0" w:space="0" w:color="auto"/>
              </w:divBdr>
              <w:divsChild>
                <w:div w:id="586773782">
                  <w:marLeft w:val="0"/>
                  <w:marRight w:val="0"/>
                  <w:marTop w:val="0"/>
                  <w:marBottom w:val="0"/>
                  <w:divBdr>
                    <w:top w:val="none" w:sz="0" w:space="0" w:color="auto"/>
                    <w:left w:val="none" w:sz="0" w:space="0" w:color="auto"/>
                    <w:bottom w:val="none" w:sz="0" w:space="0" w:color="auto"/>
                    <w:right w:val="none" w:sz="0" w:space="0" w:color="auto"/>
                  </w:divBdr>
                  <w:divsChild>
                    <w:div w:id="1873498826">
                      <w:marLeft w:val="0"/>
                      <w:marRight w:val="0"/>
                      <w:marTop w:val="0"/>
                      <w:marBottom w:val="0"/>
                      <w:divBdr>
                        <w:top w:val="none" w:sz="0" w:space="0" w:color="auto"/>
                        <w:left w:val="none" w:sz="0" w:space="0" w:color="auto"/>
                        <w:bottom w:val="none" w:sz="0" w:space="0" w:color="auto"/>
                        <w:right w:val="none" w:sz="0" w:space="0" w:color="auto"/>
                      </w:divBdr>
                      <w:divsChild>
                        <w:div w:id="364989865">
                          <w:marLeft w:val="0"/>
                          <w:marRight w:val="0"/>
                          <w:marTop w:val="0"/>
                          <w:marBottom w:val="0"/>
                          <w:divBdr>
                            <w:top w:val="none" w:sz="0" w:space="0" w:color="auto"/>
                            <w:left w:val="none" w:sz="0" w:space="0" w:color="auto"/>
                            <w:bottom w:val="none" w:sz="0" w:space="0" w:color="auto"/>
                            <w:right w:val="none" w:sz="0" w:space="0" w:color="auto"/>
                          </w:divBdr>
                          <w:divsChild>
                            <w:div w:id="2099130652">
                              <w:marLeft w:val="0"/>
                              <w:marRight w:val="0"/>
                              <w:marTop w:val="0"/>
                              <w:marBottom w:val="0"/>
                              <w:divBdr>
                                <w:top w:val="none" w:sz="0" w:space="0" w:color="auto"/>
                                <w:left w:val="none" w:sz="0" w:space="0" w:color="auto"/>
                                <w:bottom w:val="none" w:sz="0" w:space="0" w:color="auto"/>
                                <w:right w:val="none" w:sz="0" w:space="0" w:color="auto"/>
                              </w:divBdr>
                              <w:divsChild>
                                <w:div w:id="1061564049">
                                  <w:marLeft w:val="0"/>
                                  <w:marRight w:val="0"/>
                                  <w:marTop w:val="0"/>
                                  <w:marBottom w:val="0"/>
                                  <w:divBdr>
                                    <w:top w:val="none" w:sz="0" w:space="0" w:color="auto"/>
                                    <w:left w:val="none" w:sz="0" w:space="0" w:color="auto"/>
                                    <w:bottom w:val="none" w:sz="0" w:space="0" w:color="auto"/>
                                    <w:right w:val="none" w:sz="0" w:space="0" w:color="auto"/>
                                  </w:divBdr>
                                  <w:divsChild>
                                    <w:div w:id="293369639">
                                      <w:marLeft w:val="0"/>
                                      <w:marRight w:val="0"/>
                                      <w:marTop w:val="0"/>
                                      <w:marBottom w:val="0"/>
                                      <w:divBdr>
                                        <w:top w:val="none" w:sz="0" w:space="0" w:color="auto"/>
                                        <w:left w:val="none" w:sz="0" w:space="0" w:color="auto"/>
                                        <w:bottom w:val="none" w:sz="0" w:space="0" w:color="auto"/>
                                        <w:right w:val="none" w:sz="0" w:space="0" w:color="auto"/>
                                      </w:divBdr>
                                      <w:divsChild>
                                        <w:div w:id="14091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304685">
      <w:bodyDiv w:val="1"/>
      <w:marLeft w:val="0"/>
      <w:marRight w:val="0"/>
      <w:marTop w:val="0"/>
      <w:marBottom w:val="0"/>
      <w:divBdr>
        <w:top w:val="none" w:sz="0" w:space="0" w:color="auto"/>
        <w:left w:val="none" w:sz="0" w:space="0" w:color="auto"/>
        <w:bottom w:val="none" w:sz="0" w:space="0" w:color="auto"/>
        <w:right w:val="none" w:sz="0" w:space="0" w:color="auto"/>
      </w:divBdr>
      <w:divsChild>
        <w:div w:id="896014535">
          <w:marLeft w:val="0"/>
          <w:marRight w:val="1"/>
          <w:marTop w:val="0"/>
          <w:marBottom w:val="0"/>
          <w:divBdr>
            <w:top w:val="none" w:sz="0" w:space="0" w:color="auto"/>
            <w:left w:val="none" w:sz="0" w:space="0" w:color="auto"/>
            <w:bottom w:val="none" w:sz="0" w:space="0" w:color="auto"/>
            <w:right w:val="none" w:sz="0" w:space="0" w:color="auto"/>
          </w:divBdr>
          <w:divsChild>
            <w:div w:id="767584795">
              <w:marLeft w:val="0"/>
              <w:marRight w:val="0"/>
              <w:marTop w:val="0"/>
              <w:marBottom w:val="0"/>
              <w:divBdr>
                <w:top w:val="none" w:sz="0" w:space="0" w:color="auto"/>
                <w:left w:val="none" w:sz="0" w:space="0" w:color="auto"/>
                <w:bottom w:val="none" w:sz="0" w:space="0" w:color="auto"/>
                <w:right w:val="none" w:sz="0" w:space="0" w:color="auto"/>
              </w:divBdr>
              <w:divsChild>
                <w:div w:id="1737513451">
                  <w:marLeft w:val="0"/>
                  <w:marRight w:val="1"/>
                  <w:marTop w:val="0"/>
                  <w:marBottom w:val="0"/>
                  <w:divBdr>
                    <w:top w:val="none" w:sz="0" w:space="0" w:color="auto"/>
                    <w:left w:val="none" w:sz="0" w:space="0" w:color="auto"/>
                    <w:bottom w:val="none" w:sz="0" w:space="0" w:color="auto"/>
                    <w:right w:val="none" w:sz="0" w:space="0" w:color="auto"/>
                  </w:divBdr>
                  <w:divsChild>
                    <w:div w:id="794447700">
                      <w:marLeft w:val="0"/>
                      <w:marRight w:val="0"/>
                      <w:marTop w:val="0"/>
                      <w:marBottom w:val="0"/>
                      <w:divBdr>
                        <w:top w:val="none" w:sz="0" w:space="0" w:color="auto"/>
                        <w:left w:val="none" w:sz="0" w:space="0" w:color="auto"/>
                        <w:bottom w:val="none" w:sz="0" w:space="0" w:color="auto"/>
                        <w:right w:val="none" w:sz="0" w:space="0" w:color="auto"/>
                      </w:divBdr>
                      <w:divsChild>
                        <w:div w:id="1261840805">
                          <w:marLeft w:val="0"/>
                          <w:marRight w:val="0"/>
                          <w:marTop w:val="0"/>
                          <w:marBottom w:val="0"/>
                          <w:divBdr>
                            <w:top w:val="none" w:sz="0" w:space="0" w:color="auto"/>
                            <w:left w:val="none" w:sz="0" w:space="0" w:color="auto"/>
                            <w:bottom w:val="none" w:sz="0" w:space="0" w:color="auto"/>
                            <w:right w:val="none" w:sz="0" w:space="0" w:color="auto"/>
                          </w:divBdr>
                          <w:divsChild>
                            <w:div w:id="249047952">
                              <w:marLeft w:val="0"/>
                              <w:marRight w:val="0"/>
                              <w:marTop w:val="120"/>
                              <w:marBottom w:val="360"/>
                              <w:divBdr>
                                <w:top w:val="none" w:sz="0" w:space="0" w:color="auto"/>
                                <w:left w:val="none" w:sz="0" w:space="0" w:color="auto"/>
                                <w:bottom w:val="none" w:sz="0" w:space="0" w:color="auto"/>
                                <w:right w:val="none" w:sz="0" w:space="0" w:color="auto"/>
                              </w:divBdr>
                              <w:divsChild>
                                <w:div w:id="815029308">
                                  <w:marLeft w:val="0"/>
                                  <w:marRight w:val="0"/>
                                  <w:marTop w:val="0"/>
                                  <w:marBottom w:val="0"/>
                                  <w:divBdr>
                                    <w:top w:val="none" w:sz="0" w:space="0" w:color="auto"/>
                                    <w:left w:val="none" w:sz="0" w:space="0" w:color="auto"/>
                                    <w:bottom w:val="none" w:sz="0" w:space="0" w:color="auto"/>
                                    <w:right w:val="none" w:sz="0" w:space="0" w:color="auto"/>
                                  </w:divBdr>
                                </w:div>
                                <w:div w:id="2271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364081">
      <w:bodyDiv w:val="1"/>
      <w:marLeft w:val="0"/>
      <w:marRight w:val="0"/>
      <w:marTop w:val="0"/>
      <w:marBottom w:val="0"/>
      <w:divBdr>
        <w:top w:val="none" w:sz="0" w:space="0" w:color="auto"/>
        <w:left w:val="none" w:sz="0" w:space="0" w:color="auto"/>
        <w:bottom w:val="none" w:sz="0" w:space="0" w:color="auto"/>
        <w:right w:val="none" w:sz="0" w:space="0" w:color="auto"/>
      </w:divBdr>
    </w:div>
    <w:div w:id="545332600">
      <w:bodyDiv w:val="1"/>
      <w:marLeft w:val="0"/>
      <w:marRight w:val="0"/>
      <w:marTop w:val="0"/>
      <w:marBottom w:val="0"/>
      <w:divBdr>
        <w:top w:val="none" w:sz="0" w:space="0" w:color="auto"/>
        <w:left w:val="none" w:sz="0" w:space="0" w:color="auto"/>
        <w:bottom w:val="none" w:sz="0" w:space="0" w:color="auto"/>
        <w:right w:val="none" w:sz="0" w:space="0" w:color="auto"/>
      </w:divBdr>
      <w:divsChild>
        <w:div w:id="1546288791">
          <w:marLeft w:val="0"/>
          <w:marRight w:val="0"/>
          <w:marTop w:val="0"/>
          <w:marBottom w:val="0"/>
          <w:divBdr>
            <w:top w:val="none" w:sz="0" w:space="0" w:color="auto"/>
            <w:left w:val="none" w:sz="0" w:space="0" w:color="auto"/>
            <w:bottom w:val="none" w:sz="0" w:space="0" w:color="auto"/>
            <w:right w:val="none" w:sz="0" w:space="0" w:color="auto"/>
          </w:divBdr>
          <w:divsChild>
            <w:div w:id="122697384">
              <w:marLeft w:val="0"/>
              <w:marRight w:val="0"/>
              <w:marTop w:val="0"/>
              <w:marBottom w:val="0"/>
              <w:divBdr>
                <w:top w:val="none" w:sz="0" w:space="0" w:color="auto"/>
                <w:left w:val="none" w:sz="0" w:space="0" w:color="auto"/>
                <w:bottom w:val="none" w:sz="0" w:space="0" w:color="auto"/>
                <w:right w:val="none" w:sz="0" w:space="0" w:color="auto"/>
              </w:divBdr>
              <w:divsChild>
                <w:div w:id="1325743822">
                  <w:marLeft w:val="0"/>
                  <w:marRight w:val="0"/>
                  <w:marTop w:val="0"/>
                  <w:marBottom w:val="0"/>
                  <w:divBdr>
                    <w:top w:val="none" w:sz="0" w:space="0" w:color="auto"/>
                    <w:left w:val="none" w:sz="0" w:space="0" w:color="auto"/>
                    <w:bottom w:val="none" w:sz="0" w:space="0" w:color="auto"/>
                    <w:right w:val="none" w:sz="0" w:space="0" w:color="auto"/>
                  </w:divBdr>
                  <w:divsChild>
                    <w:div w:id="723986890">
                      <w:marLeft w:val="0"/>
                      <w:marRight w:val="0"/>
                      <w:marTop w:val="0"/>
                      <w:marBottom w:val="0"/>
                      <w:divBdr>
                        <w:top w:val="none" w:sz="0" w:space="0" w:color="auto"/>
                        <w:left w:val="none" w:sz="0" w:space="0" w:color="auto"/>
                        <w:bottom w:val="none" w:sz="0" w:space="0" w:color="auto"/>
                        <w:right w:val="none" w:sz="0" w:space="0" w:color="auto"/>
                      </w:divBdr>
                      <w:divsChild>
                        <w:div w:id="422798834">
                          <w:marLeft w:val="0"/>
                          <w:marRight w:val="0"/>
                          <w:marTop w:val="0"/>
                          <w:marBottom w:val="0"/>
                          <w:divBdr>
                            <w:top w:val="none" w:sz="0" w:space="0" w:color="auto"/>
                            <w:left w:val="none" w:sz="0" w:space="0" w:color="auto"/>
                            <w:bottom w:val="none" w:sz="0" w:space="0" w:color="auto"/>
                            <w:right w:val="none" w:sz="0" w:space="0" w:color="auto"/>
                          </w:divBdr>
                          <w:divsChild>
                            <w:div w:id="939944971">
                              <w:marLeft w:val="0"/>
                              <w:marRight w:val="0"/>
                              <w:marTop w:val="0"/>
                              <w:marBottom w:val="0"/>
                              <w:divBdr>
                                <w:top w:val="none" w:sz="0" w:space="0" w:color="auto"/>
                                <w:left w:val="none" w:sz="0" w:space="0" w:color="auto"/>
                                <w:bottom w:val="none" w:sz="0" w:space="0" w:color="auto"/>
                                <w:right w:val="none" w:sz="0" w:space="0" w:color="auto"/>
                              </w:divBdr>
                              <w:divsChild>
                                <w:div w:id="867333096">
                                  <w:marLeft w:val="0"/>
                                  <w:marRight w:val="0"/>
                                  <w:marTop w:val="0"/>
                                  <w:marBottom w:val="0"/>
                                  <w:divBdr>
                                    <w:top w:val="none" w:sz="0" w:space="0" w:color="auto"/>
                                    <w:left w:val="none" w:sz="0" w:space="0" w:color="auto"/>
                                    <w:bottom w:val="none" w:sz="0" w:space="0" w:color="auto"/>
                                    <w:right w:val="none" w:sz="0" w:space="0" w:color="auto"/>
                                  </w:divBdr>
                                  <w:divsChild>
                                    <w:div w:id="737433824">
                                      <w:marLeft w:val="0"/>
                                      <w:marRight w:val="0"/>
                                      <w:marTop w:val="0"/>
                                      <w:marBottom w:val="0"/>
                                      <w:divBdr>
                                        <w:top w:val="none" w:sz="0" w:space="0" w:color="auto"/>
                                        <w:left w:val="none" w:sz="0" w:space="0" w:color="auto"/>
                                        <w:bottom w:val="none" w:sz="0" w:space="0" w:color="auto"/>
                                        <w:right w:val="none" w:sz="0" w:space="0" w:color="auto"/>
                                      </w:divBdr>
                                      <w:divsChild>
                                        <w:div w:id="244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052785">
      <w:bodyDiv w:val="1"/>
      <w:marLeft w:val="0"/>
      <w:marRight w:val="0"/>
      <w:marTop w:val="0"/>
      <w:marBottom w:val="0"/>
      <w:divBdr>
        <w:top w:val="none" w:sz="0" w:space="0" w:color="auto"/>
        <w:left w:val="none" w:sz="0" w:space="0" w:color="auto"/>
        <w:bottom w:val="none" w:sz="0" w:space="0" w:color="auto"/>
        <w:right w:val="none" w:sz="0" w:space="0" w:color="auto"/>
      </w:divBdr>
    </w:div>
    <w:div w:id="686834666">
      <w:bodyDiv w:val="1"/>
      <w:marLeft w:val="0"/>
      <w:marRight w:val="0"/>
      <w:marTop w:val="0"/>
      <w:marBottom w:val="0"/>
      <w:divBdr>
        <w:top w:val="none" w:sz="0" w:space="0" w:color="auto"/>
        <w:left w:val="none" w:sz="0" w:space="0" w:color="auto"/>
        <w:bottom w:val="none" w:sz="0" w:space="0" w:color="auto"/>
        <w:right w:val="none" w:sz="0" w:space="0" w:color="auto"/>
      </w:divBdr>
      <w:divsChild>
        <w:div w:id="307132722">
          <w:marLeft w:val="0"/>
          <w:marRight w:val="1"/>
          <w:marTop w:val="0"/>
          <w:marBottom w:val="0"/>
          <w:divBdr>
            <w:top w:val="none" w:sz="0" w:space="0" w:color="auto"/>
            <w:left w:val="none" w:sz="0" w:space="0" w:color="auto"/>
            <w:bottom w:val="none" w:sz="0" w:space="0" w:color="auto"/>
            <w:right w:val="none" w:sz="0" w:space="0" w:color="auto"/>
          </w:divBdr>
          <w:divsChild>
            <w:div w:id="131095222">
              <w:marLeft w:val="0"/>
              <w:marRight w:val="0"/>
              <w:marTop w:val="0"/>
              <w:marBottom w:val="0"/>
              <w:divBdr>
                <w:top w:val="none" w:sz="0" w:space="0" w:color="auto"/>
                <w:left w:val="none" w:sz="0" w:space="0" w:color="auto"/>
                <w:bottom w:val="none" w:sz="0" w:space="0" w:color="auto"/>
                <w:right w:val="none" w:sz="0" w:space="0" w:color="auto"/>
              </w:divBdr>
              <w:divsChild>
                <w:div w:id="1381444478">
                  <w:marLeft w:val="0"/>
                  <w:marRight w:val="1"/>
                  <w:marTop w:val="0"/>
                  <w:marBottom w:val="0"/>
                  <w:divBdr>
                    <w:top w:val="none" w:sz="0" w:space="0" w:color="auto"/>
                    <w:left w:val="none" w:sz="0" w:space="0" w:color="auto"/>
                    <w:bottom w:val="none" w:sz="0" w:space="0" w:color="auto"/>
                    <w:right w:val="none" w:sz="0" w:space="0" w:color="auto"/>
                  </w:divBdr>
                  <w:divsChild>
                    <w:div w:id="785273864">
                      <w:marLeft w:val="0"/>
                      <w:marRight w:val="0"/>
                      <w:marTop w:val="0"/>
                      <w:marBottom w:val="0"/>
                      <w:divBdr>
                        <w:top w:val="none" w:sz="0" w:space="0" w:color="auto"/>
                        <w:left w:val="none" w:sz="0" w:space="0" w:color="auto"/>
                        <w:bottom w:val="none" w:sz="0" w:space="0" w:color="auto"/>
                        <w:right w:val="none" w:sz="0" w:space="0" w:color="auto"/>
                      </w:divBdr>
                      <w:divsChild>
                        <w:div w:id="923416951">
                          <w:marLeft w:val="0"/>
                          <w:marRight w:val="0"/>
                          <w:marTop w:val="0"/>
                          <w:marBottom w:val="0"/>
                          <w:divBdr>
                            <w:top w:val="none" w:sz="0" w:space="0" w:color="auto"/>
                            <w:left w:val="none" w:sz="0" w:space="0" w:color="auto"/>
                            <w:bottom w:val="none" w:sz="0" w:space="0" w:color="auto"/>
                            <w:right w:val="none" w:sz="0" w:space="0" w:color="auto"/>
                          </w:divBdr>
                          <w:divsChild>
                            <w:div w:id="1283804524">
                              <w:marLeft w:val="0"/>
                              <w:marRight w:val="0"/>
                              <w:marTop w:val="120"/>
                              <w:marBottom w:val="360"/>
                              <w:divBdr>
                                <w:top w:val="none" w:sz="0" w:space="0" w:color="auto"/>
                                <w:left w:val="none" w:sz="0" w:space="0" w:color="auto"/>
                                <w:bottom w:val="none" w:sz="0" w:space="0" w:color="auto"/>
                                <w:right w:val="none" w:sz="0" w:space="0" w:color="auto"/>
                              </w:divBdr>
                              <w:divsChild>
                                <w:div w:id="268125845">
                                  <w:marLeft w:val="420"/>
                                  <w:marRight w:val="0"/>
                                  <w:marTop w:val="0"/>
                                  <w:marBottom w:val="0"/>
                                  <w:divBdr>
                                    <w:top w:val="none" w:sz="0" w:space="0" w:color="auto"/>
                                    <w:left w:val="none" w:sz="0" w:space="0" w:color="auto"/>
                                    <w:bottom w:val="none" w:sz="0" w:space="0" w:color="auto"/>
                                    <w:right w:val="none" w:sz="0" w:space="0" w:color="auto"/>
                                  </w:divBdr>
                                  <w:divsChild>
                                    <w:div w:id="819856344">
                                      <w:marLeft w:val="0"/>
                                      <w:marRight w:val="0"/>
                                      <w:marTop w:val="34"/>
                                      <w:marBottom w:val="34"/>
                                      <w:divBdr>
                                        <w:top w:val="none" w:sz="0" w:space="0" w:color="auto"/>
                                        <w:left w:val="none" w:sz="0" w:space="0" w:color="auto"/>
                                        <w:bottom w:val="none" w:sz="0" w:space="0" w:color="auto"/>
                                        <w:right w:val="none" w:sz="0" w:space="0" w:color="auto"/>
                                      </w:divBdr>
                                    </w:div>
                                    <w:div w:id="1704479139">
                                      <w:marLeft w:val="0"/>
                                      <w:marRight w:val="0"/>
                                      <w:marTop w:val="0"/>
                                      <w:marBottom w:val="0"/>
                                      <w:divBdr>
                                        <w:top w:val="none" w:sz="0" w:space="0" w:color="auto"/>
                                        <w:left w:val="none" w:sz="0" w:space="0" w:color="auto"/>
                                        <w:bottom w:val="none" w:sz="0" w:space="0" w:color="auto"/>
                                        <w:right w:val="none" w:sz="0" w:space="0" w:color="auto"/>
                                      </w:divBdr>
                                      <w:divsChild>
                                        <w:div w:id="1885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503424">
      <w:bodyDiv w:val="1"/>
      <w:marLeft w:val="0"/>
      <w:marRight w:val="0"/>
      <w:marTop w:val="0"/>
      <w:marBottom w:val="0"/>
      <w:divBdr>
        <w:top w:val="none" w:sz="0" w:space="0" w:color="auto"/>
        <w:left w:val="none" w:sz="0" w:space="0" w:color="auto"/>
        <w:bottom w:val="none" w:sz="0" w:space="0" w:color="auto"/>
        <w:right w:val="none" w:sz="0" w:space="0" w:color="auto"/>
      </w:divBdr>
    </w:div>
    <w:div w:id="733968984">
      <w:bodyDiv w:val="1"/>
      <w:marLeft w:val="0"/>
      <w:marRight w:val="0"/>
      <w:marTop w:val="0"/>
      <w:marBottom w:val="0"/>
      <w:divBdr>
        <w:top w:val="none" w:sz="0" w:space="0" w:color="auto"/>
        <w:left w:val="none" w:sz="0" w:space="0" w:color="auto"/>
        <w:bottom w:val="none" w:sz="0" w:space="0" w:color="auto"/>
        <w:right w:val="none" w:sz="0" w:space="0" w:color="auto"/>
      </w:divBdr>
    </w:div>
    <w:div w:id="779028198">
      <w:bodyDiv w:val="1"/>
      <w:marLeft w:val="0"/>
      <w:marRight w:val="0"/>
      <w:marTop w:val="0"/>
      <w:marBottom w:val="0"/>
      <w:divBdr>
        <w:top w:val="none" w:sz="0" w:space="0" w:color="auto"/>
        <w:left w:val="none" w:sz="0" w:space="0" w:color="auto"/>
        <w:bottom w:val="none" w:sz="0" w:space="0" w:color="auto"/>
        <w:right w:val="none" w:sz="0" w:space="0" w:color="auto"/>
      </w:divBdr>
    </w:div>
    <w:div w:id="817501703">
      <w:bodyDiv w:val="1"/>
      <w:marLeft w:val="0"/>
      <w:marRight w:val="0"/>
      <w:marTop w:val="0"/>
      <w:marBottom w:val="0"/>
      <w:divBdr>
        <w:top w:val="none" w:sz="0" w:space="0" w:color="auto"/>
        <w:left w:val="none" w:sz="0" w:space="0" w:color="auto"/>
        <w:bottom w:val="none" w:sz="0" w:space="0" w:color="auto"/>
        <w:right w:val="none" w:sz="0" w:space="0" w:color="auto"/>
      </w:divBdr>
    </w:div>
    <w:div w:id="864169900">
      <w:bodyDiv w:val="1"/>
      <w:marLeft w:val="0"/>
      <w:marRight w:val="0"/>
      <w:marTop w:val="0"/>
      <w:marBottom w:val="0"/>
      <w:divBdr>
        <w:top w:val="none" w:sz="0" w:space="0" w:color="auto"/>
        <w:left w:val="none" w:sz="0" w:space="0" w:color="auto"/>
        <w:bottom w:val="none" w:sz="0" w:space="0" w:color="auto"/>
        <w:right w:val="none" w:sz="0" w:space="0" w:color="auto"/>
      </w:divBdr>
      <w:divsChild>
        <w:div w:id="392579352">
          <w:marLeft w:val="0"/>
          <w:marRight w:val="1"/>
          <w:marTop w:val="0"/>
          <w:marBottom w:val="0"/>
          <w:divBdr>
            <w:top w:val="none" w:sz="0" w:space="0" w:color="auto"/>
            <w:left w:val="none" w:sz="0" w:space="0" w:color="auto"/>
            <w:bottom w:val="none" w:sz="0" w:space="0" w:color="auto"/>
            <w:right w:val="none" w:sz="0" w:space="0" w:color="auto"/>
          </w:divBdr>
          <w:divsChild>
            <w:div w:id="1231035895">
              <w:marLeft w:val="0"/>
              <w:marRight w:val="0"/>
              <w:marTop w:val="0"/>
              <w:marBottom w:val="0"/>
              <w:divBdr>
                <w:top w:val="none" w:sz="0" w:space="0" w:color="auto"/>
                <w:left w:val="none" w:sz="0" w:space="0" w:color="auto"/>
                <w:bottom w:val="none" w:sz="0" w:space="0" w:color="auto"/>
                <w:right w:val="none" w:sz="0" w:space="0" w:color="auto"/>
              </w:divBdr>
              <w:divsChild>
                <w:div w:id="688222168">
                  <w:marLeft w:val="0"/>
                  <w:marRight w:val="1"/>
                  <w:marTop w:val="0"/>
                  <w:marBottom w:val="0"/>
                  <w:divBdr>
                    <w:top w:val="none" w:sz="0" w:space="0" w:color="auto"/>
                    <w:left w:val="none" w:sz="0" w:space="0" w:color="auto"/>
                    <w:bottom w:val="none" w:sz="0" w:space="0" w:color="auto"/>
                    <w:right w:val="none" w:sz="0" w:space="0" w:color="auto"/>
                  </w:divBdr>
                  <w:divsChild>
                    <w:div w:id="1913928689">
                      <w:marLeft w:val="0"/>
                      <w:marRight w:val="0"/>
                      <w:marTop w:val="0"/>
                      <w:marBottom w:val="0"/>
                      <w:divBdr>
                        <w:top w:val="none" w:sz="0" w:space="0" w:color="auto"/>
                        <w:left w:val="none" w:sz="0" w:space="0" w:color="auto"/>
                        <w:bottom w:val="none" w:sz="0" w:space="0" w:color="auto"/>
                        <w:right w:val="none" w:sz="0" w:space="0" w:color="auto"/>
                      </w:divBdr>
                      <w:divsChild>
                        <w:div w:id="1040125552">
                          <w:marLeft w:val="0"/>
                          <w:marRight w:val="0"/>
                          <w:marTop w:val="0"/>
                          <w:marBottom w:val="0"/>
                          <w:divBdr>
                            <w:top w:val="none" w:sz="0" w:space="0" w:color="auto"/>
                            <w:left w:val="none" w:sz="0" w:space="0" w:color="auto"/>
                            <w:bottom w:val="none" w:sz="0" w:space="0" w:color="auto"/>
                            <w:right w:val="none" w:sz="0" w:space="0" w:color="auto"/>
                          </w:divBdr>
                          <w:divsChild>
                            <w:div w:id="1942760966">
                              <w:marLeft w:val="0"/>
                              <w:marRight w:val="0"/>
                              <w:marTop w:val="120"/>
                              <w:marBottom w:val="360"/>
                              <w:divBdr>
                                <w:top w:val="none" w:sz="0" w:space="0" w:color="auto"/>
                                <w:left w:val="none" w:sz="0" w:space="0" w:color="auto"/>
                                <w:bottom w:val="none" w:sz="0" w:space="0" w:color="auto"/>
                                <w:right w:val="none" w:sz="0" w:space="0" w:color="auto"/>
                              </w:divBdr>
                              <w:divsChild>
                                <w:div w:id="1691106962">
                                  <w:marLeft w:val="420"/>
                                  <w:marRight w:val="0"/>
                                  <w:marTop w:val="0"/>
                                  <w:marBottom w:val="0"/>
                                  <w:divBdr>
                                    <w:top w:val="none" w:sz="0" w:space="0" w:color="auto"/>
                                    <w:left w:val="none" w:sz="0" w:space="0" w:color="auto"/>
                                    <w:bottom w:val="none" w:sz="0" w:space="0" w:color="auto"/>
                                    <w:right w:val="none" w:sz="0" w:space="0" w:color="auto"/>
                                  </w:divBdr>
                                  <w:divsChild>
                                    <w:div w:id="1193151437">
                                      <w:marLeft w:val="0"/>
                                      <w:marRight w:val="0"/>
                                      <w:marTop w:val="34"/>
                                      <w:marBottom w:val="34"/>
                                      <w:divBdr>
                                        <w:top w:val="none" w:sz="0" w:space="0" w:color="auto"/>
                                        <w:left w:val="none" w:sz="0" w:space="0" w:color="auto"/>
                                        <w:bottom w:val="none" w:sz="0" w:space="0" w:color="auto"/>
                                        <w:right w:val="none" w:sz="0" w:space="0" w:color="auto"/>
                                      </w:divBdr>
                                    </w:div>
                                    <w:div w:id="1210652633">
                                      <w:marLeft w:val="0"/>
                                      <w:marRight w:val="0"/>
                                      <w:marTop w:val="0"/>
                                      <w:marBottom w:val="0"/>
                                      <w:divBdr>
                                        <w:top w:val="none" w:sz="0" w:space="0" w:color="auto"/>
                                        <w:left w:val="none" w:sz="0" w:space="0" w:color="auto"/>
                                        <w:bottom w:val="none" w:sz="0" w:space="0" w:color="auto"/>
                                        <w:right w:val="none" w:sz="0" w:space="0" w:color="auto"/>
                                      </w:divBdr>
                                      <w:divsChild>
                                        <w:div w:id="10417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097328">
      <w:bodyDiv w:val="1"/>
      <w:marLeft w:val="0"/>
      <w:marRight w:val="0"/>
      <w:marTop w:val="0"/>
      <w:marBottom w:val="0"/>
      <w:divBdr>
        <w:top w:val="none" w:sz="0" w:space="0" w:color="auto"/>
        <w:left w:val="none" w:sz="0" w:space="0" w:color="auto"/>
        <w:bottom w:val="none" w:sz="0" w:space="0" w:color="auto"/>
        <w:right w:val="none" w:sz="0" w:space="0" w:color="auto"/>
      </w:divBdr>
      <w:divsChild>
        <w:div w:id="1790009272">
          <w:marLeft w:val="0"/>
          <w:marRight w:val="1"/>
          <w:marTop w:val="0"/>
          <w:marBottom w:val="0"/>
          <w:divBdr>
            <w:top w:val="none" w:sz="0" w:space="0" w:color="auto"/>
            <w:left w:val="none" w:sz="0" w:space="0" w:color="auto"/>
            <w:bottom w:val="none" w:sz="0" w:space="0" w:color="auto"/>
            <w:right w:val="none" w:sz="0" w:space="0" w:color="auto"/>
          </w:divBdr>
          <w:divsChild>
            <w:div w:id="1797411084">
              <w:marLeft w:val="0"/>
              <w:marRight w:val="0"/>
              <w:marTop w:val="0"/>
              <w:marBottom w:val="0"/>
              <w:divBdr>
                <w:top w:val="none" w:sz="0" w:space="0" w:color="auto"/>
                <w:left w:val="none" w:sz="0" w:space="0" w:color="auto"/>
                <w:bottom w:val="none" w:sz="0" w:space="0" w:color="auto"/>
                <w:right w:val="none" w:sz="0" w:space="0" w:color="auto"/>
              </w:divBdr>
              <w:divsChild>
                <w:div w:id="2007199438">
                  <w:marLeft w:val="0"/>
                  <w:marRight w:val="1"/>
                  <w:marTop w:val="0"/>
                  <w:marBottom w:val="0"/>
                  <w:divBdr>
                    <w:top w:val="none" w:sz="0" w:space="0" w:color="auto"/>
                    <w:left w:val="none" w:sz="0" w:space="0" w:color="auto"/>
                    <w:bottom w:val="none" w:sz="0" w:space="0" w:color="auto"/>
                    <w:right w:val="none" w:sz="0" w:space="0" w:color="auto"/>
                  </w:divBdr>
                  <w:divsChild>
                    <w:div w:id="1578244127">
                      <w:marLeft w:val="0"/>
                      <w:marRight w:val="0"/>
                      <w:marTop w:val="0"/>
                      <w:marBottom w:val="0"/>
                      <w:divBdr>
                        <w:top w:val="none" w:sz="0" w:space="0" w:color="auto"/>
                        <w:left w:val="none" w:sz="0" w:space="0" w:color="auto"/>
                        <w:bottom w:val="none" w:sz="0" w:space="0" w:color="auto"/>
                        <w:right w:val="none" w:sz="0" w:space="0" w:color="auto"/>
                      </w:divBdr>
                      <w:divsChild>
                        <w:div w:id="1621450848">
                          <w:marLeft w:val="0"/>
                          <w:marRight w:val="0"/>
                          <w:marTop w:val="0"/>
                          <w:marBottom w:val="0"/>
                          <w:divBdr>
                            <w:top w:val="none" w:sz="0" w:space="0" w:color="auto"/>
                            <w:left w:val="none" w:sz="0" w:space="0" w:color="auto"/>
                            <w:bottom w:val="none" w:sz="0" w:space="0" w:color="auto"/>
                            <w:right w:val="none" w:sz="0" w:space="0" w:color="auto"/>
                          </w:divBdr>
                          <w:divsChild>
                            <w:div w:id="134952563">
                              <w:marLeft w:val="0"/>
                              <w:marRight w:val="0"/>
                              <w:marTop w:val="120"/>
                              <w:marBottom w:val="360"/>
                              <w:divBdr>
                                <w:top w:val="none" w:sz="0" w:space="0" w:color="auto"/>
                                <w:left w:val="none" w:sz="0" w:space="0" w:color="auto"/>
                                <w:bottom w:val="none" w:sz="0" w:space="0" w:color="auto"/>
                                <w:right w:val="none" w:sz="0" w:space="0" w:color="auto"/>
                              </w:divBdr>
                              <w:divsChild>
                                <w:div w:id="1283616039">
                                  <w:marLeft w:val="420"/>
                                  <w:marRight w:val="0"/>
                                  <w:marTop w:val="0"/>
                                  <w:marBottom w:val="0"/>
                                  <w:divBdr>
                                    <w:top w:val="none" w:sz="0" w:space="0" w:color="auto"/>
                                    <w:left w:val="none" w:sz="0" w:space="0" w:color="auto"/>
                                    <w:bottom w:val="none" w:sz="0" w:space="0" w:color="auto"/>
                                    <w:right w:val="none" w:sz="0" w:space="0" w:color="auto"/>
                                  </w:divBdr>
                                  <w:divsChild>
                                    <w:div w:id="915742420">
                                      <w:marLeft w:val="0"/>
                                      <w:marRight w:val="0"/>
                                      <w:marTop w:val="34"/>
                                      <w:marBottom w:val="34"/>
                                      <w:divBdr>
                                        <w:top w:val="none" w:sz="0" w:space="0" w:color="auto"/>
                                        <w:left w:val="none" w:sz="0" w:space="0" w:color="auto"/>
                                        <w:bottom w:val="none" w:sz="0" w:space="0" w:color="auto"/>
                                        <w:right w:val="none" w:sz="0" w:space="0" w:color="auto"/>
                                      </w:divBdr>
                                    </w:div>
                                    <w:div w:id="1294864764">
                                      <w:marLeft w:val="0"/>
                                      <w:marRight w:val="0"/>
                                      <w:marTop w:val="0"/>
                                      <w:marBottom w:val="0"/>
                                      <w:divBdr>
                                        <w:top w:val="none" w:sz="0" w:space="0" w:color="auto"/>
                                        <w:left w:val="none" w:sz="0" w:space="0" w:color="auto"/>
                                        <w:bottom w:val="none" w:sz="0" w:space="0" w:color="auto"/>
                                        <w:right w:val="none" w:sz="0" w:space="0" w:color="auto"/>
                                      </w:divBdr>
                                      <w:divsChild>
                                        <w:div w:id="1132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024090">
      <w:bodyDiv w:val="1"/>
      <w:marLeft w:val="0"/>
      <w:marRight w:val="0"/>
      <w:marTop w:val="0"/>
      <w:marBottom w:val="0"/>
      <w:divBdr>
        <w:top w:val="none" w:sz="0" w:space="0" w:color="auto"/>
        <w:left w:val="none" w:sz="0" w:space="0" w:color="auto"/>
        <w:bottom w:val="none" w:sz="0" w:space="0" w:color="auto"/>
        <w:right w:val="none" w:sz="0" w:space="0" w:color="auto"/>
      </w:divBdr>
      <w:divsChild>
        <w:div w:id="2060978071">
          <w:marLeft w:val="0"/>
          <w:marRight w:val="1"/>
          <w:marTop w:val="0"/>
          <w:marBottom w:val="0"/>
          <w:divBdr>
            <w:top w:val="none" w:sz="0" w:space="0" w:color="auto"/>
            <w:left w:val="none" w:sz="0" w:space="0" w:color="auto"/>
            <w:bottom w:val="none" w:sz="0" w:space="0" w:color="auto"/>
            <w:right w:val="none" w:sz="0" w:space="0" w:color="auto"/>
          </w:divBdr>
          <w:divsChild>
            <w:div w:id="191917520">
              <w:marLeft w:val="0"/>
              <w:marRight w:val="0"/>
              <w:marTop w:val="0"/>
              <w:marBottom w:val="0"/>
              <w:divBdr>
                <w:top w:val="none" w:sz="0" w:space="0" w:color="auto"/>
                <w:left w:val="none" w:sz="0" w:space="0" w:color="auto"/>
                <w:bottom w:val="none" w:sz="0" w:space="0" w:color="auto"/>
                <w:right w:val="none" w:sz="0" w:space="0" w:color="auto"/>
              </w:divBdr>
              <w:divsChild>
                <w:div w:id="150876500">
                  <w:marLeft w:val="0"/>
                  <w:marRight w:val="1"/>
                  <w:marTop w:val="0"/>
                  <w:marBottom w:val="0"/>
                  <w:divBdr>
                    <w:top w:val="none" w:sz="0" w:space="0" w:color="auto"/>
                    <w:left w:val="none" w:sz="0" w:space="0" w:color="auto"/>
                    <w:bottom w:val="none" w:sz="0" w:space="0" w:color="auto"/>
                    <w:right w:val="none" w:sz="0" w:space="0" w:color="auto"/>
                  </w:divBdr>
                  <w:divsChild>
                    <w:div w:id="1555189686">
                      <w:marLeft w:val="0"/>
                      <w:marRight w:val="0"/>
                      <w:marTop w:val="0"/>
                      <w:marBottom w:val="0"/>
                      <w:divBdr>
                        <w:top w:val="none" w:sz="0" w:space="0" w:color="auto"/>
                        <w:left w:val="none" w:sz="0" w:space="0" w:color="auto"/>
                        <w:bottom w:val="none" w:sz="0" w:space="0" w:color="auto"/>
                        <w:right w:val="none" w:sz="0" w:space="0" w:color="auto"/>
                      </w:divBdr>
                      <w:divsChild>
                        <w:div w:id="1140001375">
                          <w:marLeft w:val="0"/>
                          <w:marRight w:val="0"/>
                          <w:marTop w:val="0"/>
                          <w:marBottom w:val="0"/>
                          <w:divBdr>
                            <w:top w:val="none" w:sz="0" w:space="0" w:color="auto"/>
                            <w:left w:val="none" w:sz="0" w:space="0" w:color="auto"/>
                            <w:bottom w:val="none" w:sz="0" w:space="0" w:color="auto"/>
                            <w:right w:val="none" w:sz="0" w:space="0" w:color="auto"/>
                          </w:divBdr>
                          <w:divsChild>
                            <w:div w:id="768040932">
                              <w:marLeft w:val="0"/>
                              <w:marRight w:val="0"/>
                              <w:marTop w:val="120"/>
                              <w:marBottom w:val="360"/>
                              <w:divBdr>
                                <w:top w:val="none" w:sz="0" w:space="0" w:color="auto"/>
                                <w:left w:val="none" w:sz="0" w:space="0" w:color="auto"/>
                                <w:bottom w:val="none" w:sz="0" w:space="0" w:color="auto"/>
                                <w:right w:val="none" w:sz="0" w:space="0" w:color="auto"/>
                              </w:divBdr>
                              <w:divsChild>
                                <w:div w:id="664481803">
                                  <w:marLeft w:val="420"/>
                                  <w:marRight w:val="0"/>
                                  <w:marTop w:val="0"/>
                                  <w:marBottom w:val="0"/>
                                  <w:divBdr>
                                    <w:top w:val="none" w:sz="0" w:space="0" w:color="auto"/>
                                    <w:left w:val="none" w:sz="0" w:space="0" w:color="auto"/>
                                    <w:bottom w:val="none" w:sz="0" w:space="0" w:color="auto"/>
                                    <w:right w:val="none" w:sz="0" w:space="0" w:color="auto"/>
                                  </w:divBdr>
                                  <w:divsChild>
                                    <w:div w:id="157811458">
                                      <w:marLeft w:val="0"/>
                                      <w:marRight w:val="0"/>
                                      <w:marTop w:val="34"/>
                                      <w:marBottom w:val="34"/>
                                      <w:divBdr>
                                        <w:top w:val="none" w:sz="0" w:space="0" w:color="auto"/>
                                        <w:left w:val="none" w:sz="0" w:space="0" w:color="auto"/>
                                        <w:bottom w:val="none" w:sz="0" w:space="0" w:color="auto"/>
                                        <w:right w:val="none" w:sz="0" w:space="0" w:color="auto"/>
                                      </w:divBdr>
                                    </w:div>
                                    <w:div w:id="3014900">
                                      <w:marLeft w:val="0"/>
                                      <w:marRight w:val="0"/>
                                      <w:marTop w:val="0"/>
                                      <w:marBottom w:val="0"/>
                                      <w:divBdr>
                                        <w:top w:val="none" w:sz="0" w:space="0" w:color="auto"/>
                                        <w:left w:val="none" w:sz="0" w:space="0" w:color="auto"/>
                                        <w:bottom w:val="none" w:sz="0" w:space="0" w:color="auto"/>
                                        <w:right w:val="none" w:sz="0" w:space="0" w:color="auto"/>
                                      </w:divBdr>
                                      <w:divsChild>
                                        <w:div w:id="17455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95613">
      <w:bodyDiv w:val="1"/>
      <w:marLeft w:val="0"/>
      <w:marRight w:val="0"/>
      <w:marTop w:val="0"/>
      <w:marBottom w:val="0"/>
      <w:divBdr>
        <w:top w:val="none" w:sz="0" w:space="0" w:color="auto"/>
        <w:left w:val="none" w:sz="0" w:space="0" w:color="auto"/>
        <w:bottom w:val="none" w:sz="0" w:space="0" w:color="auto"/>
        <w:right w:val="none" w:sz="0" w:space="0" w:color="auto"/>
      </w:divBdr>
      <w:divsChild>
        <w:div w:id="641348957">
          <w:marLeft w:val="0"/>
          <w:marRight w:val="1"/>
          <w:marTop w:val="0"/>
          <w:marBottom w:val="0"/>
          <w:divBdr>
            <w:top w:val="none" w:sz="0" w:space="0" w:color="auto"/>
            <w:left w:val="none" w:sz="0" w:space="0" w:color="auto"/>
            <w:bottom w:val="none" w:sz="0" w:space="0" w:color="auto"/>
            <w:right w:val="none" w:sz="0" w:space="0" w:color="auto"/>
          </w:divBdr>
          <w:divsChild>
            <w:div w:id="211694103">
              <w:marLeft w:val="0"/>
              <w:marRight w:val="0"/>
              <w:marTop w:val="0"/>
              <w:marBottom w:val="0"/>
              <w:divBdr>
                <w:top w:val="none" w:sz="0" w:space="0" w:color="auto"/>
                <w:left w:val="none" w:sz="0" w:space="0" w:color="auto"/>
                <w:bottom w:val="none" w:sz="0" w:space="0" w:color="auto"/>
                <w:right w:val="none" w:sz="0" w:space="0" w:color="auto"/>
              </w:divBdr>
              <w:divsChild>
                <w:div w:id="954677612">
                  <w:marLeft w:val="0"/>
                  <w:marRight w:val="1"/>
                  <w:marTop w:val="0"/>
                  <w:marBottom w:val="0"/>
                  <w:divBdr>
                    <w:top w:val="none" w:sz="0" w:space="0" w:color="auto"/>
                    <w:left w:val="none" w:sz="0" w:space="0" w:color="auto"/>
                    <w:bottom w:val="none" w:sz="0" w:space="0" w:color="auto"/>
                    <w:right w:val="none" w:sz="0" w:space="0" w:color="auto"/>
                  </w:divBdr>
                  <w:divsChild>
                    <w:div w:id="1093472025">
                      <w:marLeft w:val="0"/>
                      <w:marRight w:val="0"/>
                      <w:marTop w:val="0"/>
                      <w:marBottom w:val="0"/>
                      <w:divBdr>
                        <w:top w:val="none" w:sz="0" w:space="0" w:color="auto"/>
                        <w:left w:val="none" w:sz="0" w:space="0" w:color="auto"/>
                        <w:bottom w:val="none" w:sz="0" w:space="0" w:color="auto"/>
                        <w:right w:val="none" w:sz="0" w:space="0" w:color="auto"/>
                      </w:divBdr>
                      <w:divsChild>
                        <w:div w:id="1634823007">
                          <w:marLeft w:val="0"/>
                          <w:marRight w:val="0"/>
                          <w:marTop w:val="0"/>
                          <w:marBottom w:val="0"/>
                          <w:divBdr>
                            <w:top w:val="none" w:sz="0" w:space="0" w:color="auto"/>
                            <w:left w:val="none" w:sz="0" w:space="0" w:color="auto"/>
                            <w:bottom w:val="none" w:sz="0" w:space="0" w:color="auto"/>
                            <w:right w:val="none" w:sz="0" w:space="0" w:color="auto"/>
                          </w:divBdr>
                          <w:divsChild>
                            <w:div w:id="1837570482">
                              <w:marLeft w:val="0"/>
                              <w:marRight w:val="0"/>
                              <w:marTop w:val="120"/>
                              <w:marBottom w:val="360"/>
                              <w:divBdr>
                                <w:top w:val="none" w:sz="0" w:space="0" w:color="auto"/>
                                <w:left w:val="none" w:sz="0" w:space="0" w:color="auto"/>
                                <w:bottom w:val="none" w:sz="0" w:space="0" w:color="auto"/>
                                <w:right w:val="none" w:sz="0" w:space="0" w:color="auto"/>
                              </w:divBdr>
                              <w:divsChild>
                                <w:div w:id="367343996">
                                  <w:marLeft w:val="420"/>
                                  <w:marRight w:val="0"/>
                                  <w:marTop w:val="0"/>
                                  <w:marBottom w:val="0"/>
                                  <w:divBdr>
                                    <w:top w:val="none" w:sz="0" w:space="0" w:color="auto"/>
                                    <w:left w:val="none" w:sz="0" w:space="0" w:color="auto"/>
                                    <w:bottom w:val="none" w:sz="0" w:space="0" w:color="auto"/>
                                    <w:right w:val="none" w:sz="0" w:space="0" w:color="auto"/>
                                  </w:divBdr>
                                  <w:divsChild>
                                    <w:div w:id="330792169">
                                      <w:marLeft w:val="0"/>
                                      <w:marRight w:val="0"/>
                                      <w:marTop w:val="34"/>
                                      <w:marBottom w:val="34"/>
                                      <w:divBdr>
                                        <w:top w:val="none" w:sz="0" w:space="0" w:color="auto"/>
                                        <w:left w:val="none" w:sz="0" w:space="0" w:color="auto"/>
                                        <w:bottom w:val="none" w:sz="0" w:space="0" w:color="auto"/>
                                        <w:right w:val="none" w:sz="0" w:space="0" w:color="auto"/>
                                      </w:divBdr>
                                    </w:div>
                                    <w:div w:id="783040694">
                                      <w:marLeft w:val="0"/>
                                      <w:marRight w:val="0"/>
                                      <w:marTop w:val="0"/>
                                      <w:marBottom w:val="0"/>
                                      <w:divBdr>
                                        <w:top w:val="none" w:sz="0" w:space="0" w:color="auto"/>
                                        <w:left w:val="none" w:sz="0" w:space="0" w:color="auto"/>
                                        <w:bottom w:val="none" w:sz="0" w:space="0" w:color="auto"/>
                                        <w:right w:val="none" w:sz="0" w:space="0" w:color="auto"/>
                                      </w:divBdr>
                                      <w:divsChild>
                                        <w:div w:id="4246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193543">
      <w:bodyDiv w:val="1"/>
      <w:marLeft w:val="0"/>
      <w:marRight w:val="0"/>
      <w:marTop w:val="0"/>
      <w:marBottom w:val="0"/>
      <w:divBdr>
        <w:top w:val="none" w:sz="0" w:space="0" w:color="auto"/>
        <w:left w:val="none" w:sz="0" w:space="0" w:color="auto"/>
        <w:bottom w:val="none" w:sz="0" w:space="0" w:color="auto"/>
        <w:right w:val="none" w:sz="0" w:space="0" w:color="auto"/>
      </w:divBdr>
    </w:div>
    <w:div w:id="1029333990">
      <w:bodyDiv w:val="1"/>
      <w:marLeft w:val="0"/>
      <w:marRight w:val="0"/>
      <w:marTop w:val="0"/>
      <w:marBottom w:val="0"/>
      <w:divBdr>
        <w:top w:val="none" w:sz="0" w:space="0" w:color="auto"/>
        <w:left w:val="none" w:sz="0" w:space="0" w:color="auto"/>
        <w:bottom w:val="none" w:sz="0" w:space="0" w:color="auto"/>
        <w:right w:val="none" w:sz="0" w:space="0" w:color="auto"/>
      </w:divBdr>
    </w:div>
    <w:div w:id="1057703443">
      <w:bodyDiv w:val="1"/>
      <w:marLeft w:val="0"/>
      <w:marRight w:val="0"/>
      <w:marTop w:val="0"/>
      <w:marBottom w:val="0"/>
      <w:divBdr>
        <w:top w:val="none" w:sz="0" w:space="0" w:color="auto"/>
        <w:left w:val="none" w:sz="0" w:space="0" w:color="auto"/>
        <w:bottom w:val="none" w:sz="0" w:space="0" w:color="auto"/>
        <w:right w:val="none" w:sz="0" w:space="0" w:color="auto"/>
      </w:divBdr>
    </w:div>
    <w:div w:id="1251619215">
      <w:bodyDiv w:val="1"/>
      <w:marLeft w:val="0"/>
      <w:marRight w:val="0"/>
      <w:marTop w:val="0"/>
      <w:marBottom w:val="0"/>
      <w:divBdr>
        <w:top w:val="none" w:sz="0" w:space="0" w:color="auto"/>
        <w:left w:val="none" w:sz="0" w:space="0" w:color="auto"/>
        <w:bottom w:val="none" w:sz="0" w:space="0" w:color="auto"/>
        <w:right w:val="none" w:sz="0" w:space="0" w:color="auto"/>
      </w:divBdr>
      <w:divsChild>
        <w:div w:id="223488538">
          <w:marLeft w:val="0"/>
          <w:marRight w:val="1"/>
          <w:marTop w:val="0"/>
          <w:marBottom w:val="0"/>
          <w:divBdr>
            <w:top w:val="none" w:sz="0" w:space="0" w:color="auto"/>
            <w:left w:val="none" w:sz="0" w:space="0" w:color="auto"/>
            <w:bottom w:val="none" w:sz="0" w:space="0" w:color="auto"/>
            <w:right w:val="none" w:sz="0" w:space="0" w:color="auto"/>
          </w:divBdr>
          <w:divsChild>
            <w:div w:id="1482965681">
              <w:marLeft w:val="0"/>
              <w:marRight w:val="0"/>
              <w:marTop w:val="0"/>
              <w:marBottom w:val="0"/>
              <w:divBdr>
                <w:top w:val="none" w:sz="0" w:space="0" w:color="auto"/>
                <w:left w:val="none" w:sz="0" w:space="0" w:color="auto"/>
                <w:bottom w:val="none" w:sz="0" w:space="0" w:color="auto"/>
                <w:right w:val="none" w:sz="0" w:space="0" w:color="auto"/>
              </w:divBdr>
              <w:divsChild>
                <w:div w:id="1509520881">
                  <w:marLeft w:val="0"/>
                  <w:marRight w:val="1"/>
                  <w:marTop w:val="0"/>
                  <w:marBottom w:val="0"/>
                  <w:divBdr>
                    <w:top w:val="none" w:sz="0" w:space="0" w:color="auto"/>
                    <w:left w:val="none" w:sz="0" w:space="0" w:color="auto"/>
                    <w:bottom w:val="none" w:sz="0" w:space="0" w:color="auto"/>
                    <w:right w:val="none" w:sz="0" w:space="0" w:color="auto"/>
                  </w:divBdr>
                  <w:divsChild>
                    <w:div w:id="1080181530">
                      <w:marLeft w:val="0"/>
                      <w:marRight w:val="0"/>
                      <w:marTop w:val="0"/>
                      <w:marBottom w:val="0"/>
                      <w:divBdr>
                        <w:top w:val="none" w:sz="0" w:space="0" w:color="auto"/>
                        <w:left w:val="none" w:sz="0" w:space="0" w:color="auto"/>
                        <w:bottom w:val="none" w:sz="0" w:space="0" w:color="auto"/>
                        <w:right w:val="none" w:sz="0" w:space="0" w:color="auto"/>
                      </w:divBdr>
                      <w:divsChild>
                        <w:div w:id="1137994684">
                          <w:marLeft w:val="0"/>
                          <w:marRight w:val="0"/>
                          <w:marTop w:val="0"/>
                          <w:marBottom w:val="0"/>
                          <w:divBdr>
                            <w:top w:val="none" w:sz="0" w:space="0" w:color="auto"/>
                            <w:left w:val="none" w:sz="0" w:space="0" w:color="auto"/>
                            <w:bottom w:val="none" w:sz="0" w:space="0" w:color="auto"/>
                            <w:right w:val="none" w:sz="0" w:space="0" w:color="auto"/>
                          </w:divBdr>
                          <w:divsChild>
                            <w:div w:id="1879127356">
                              <w:marLeft w:val="0"/>
                              <w:marRight w:val="0"/>
                              <w:marTop w:val="120"/>
                              <w:marBottom w:val="360"/>
                              <w:divBdr>
                                <w:top w:val="none" w:sz="0" w:space="0" w:color="auto"/>
                                <w:left w:val="none" w:sz="0" w:space="0" w:color="auto"/>
                                <w:bottom w:val="none" w:sz="0" w:space="0" w:color="auto"/>
                                <w:right w:val="none" w:sz="0" w:space="0" w:color="auto"/>
                              </w:divBdr>
                              <w:divsChild>
                                <w:div w:id="731805767">
                                  <w:marLeft w:val="420"/>
                                  <w:marRight w:val="0"/>
                                  <w:marTop w:val="0"/>
                                  <w:marBottom w:val="0"/>
                                  <w:divBdr>
                                    <w:top w:val="none" w:sz="0" w:space="0" w:color="auto"/>
                                    <w:left w:val="none" w:sz="0" w:space="0" w:color="auto"/>
                                    <w:bottom w:val="none" w:sz="0" w:space="0" w:color="auto"/>
                                    <w:right w:val="none" w:sz="0" w:space="0" w:color="auto"/>
                                  </w:divBdr>
                                  <w:divsChild>
                                    <w:div w:id="159736315">
                                      <w:marLeft w:val="0"/>
                                      <w:marRight w:val="0"/>
                                      <w:marTop w:val="34"/>
                                      <w:marBottom w:val="34"/>
                                      <w:divBdr>
                                        <w:top w:val="none" w:sz="0" w:space="0" w:color="auto"/>
                                        <w:left w:val="none" w:sz="0" w:space="0" w:color="auto"/>
                                        <w:bottom w:val="none" w:sz="0" w:space="0" w:color="auto"/>
                                        <w:right w:val="none" w:sz="0" w:space="0" w:color="auto"/>
                                      </w:divBdr>
                                    </w:div>
                                    <w:div w:id="456921520">
                                      <w:marLeft w:val="0"/>
                                      <w:marRight w:val="0"/>
                                      <w:marTop w:val="0"/>
                                      <w:marBottom w:val="0"/>
                                      <w:divBdr>
                                        <w:top w:val="none" w:sz="0" w:space="0" w:color="auto"/>
                                        <w:left w:val="none" w:sz="0" w:space="0" w:color="auto"/>
                                        <w:bottom w:val="none" w:sz="0" w:space="0" w:color="auto"/>
                                        <w:right w:val="none" w:sz="0" w:space="0" w:color="auto"/>
                                      </w:divBdr>
                                      <w:divsChild>
                                        <w:div w:id="19109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761120">
      <w:bodyDiv w:val="1"/>
      <w:marLeft w:val="0"/>
      <w:marRight w:val="0"/>
      <w:marTop w:val="0"/>
      <w:marBottom w:val="0"/>
      <w:divBdr>
        <w:top w:val="none" w:sz="0" w:space="0" w:color="auto"/>
        <w:left w:val="none" w:sz="0" w:space="0" w:color="auto"/>
        <w:bottom w:val="none" w:sz="0" w:space="0" w:color="auto"/>
        <w:right w:val="none" w:sz="0" w:space="0" w:color="auto"/>
      </w:divBdr>
    </w:div>
    <w:div w:id="1380284547">
      <w:bodyDiv w:val="1"/>
      <w:marLeft w:val="0"/>
      <w:marRight w:val="0"/>
      <w:marTop w:val="0"/>
      <w:marBottom w:val="0"/>
      <w:divBdr>
        <w:top w:val="none" w:sz="0" w:space="0" w:color="auto"/>
        <w:left w:val="none" w:sz="0" w:space="0" w:color="auto"/>
        <w:bottom w:val="none" w:sz="0" w:space="0" w:color="auto"/>
        <w:right w:val="none" w:sz="0" w:space="0" w:color="auto"/>
      </w:divBdr>
      <w:divsChild>
        <w:div w:id="1506168906">
          <w:marLeft w:val="0"/>
          <w:marRight w:val="1"/>
          <w:marTop w:val="0"/>
          <w:marBottom w:val="0"/>
          <w:divBdr>
            <w:top w:val="none" w:sz="0" w:space="0" w:color="auto"/>
            <w:left w:val="none" w:sz="0" w:space="0" w:color="auto"/>
            <w:bottom w:val="none" w:sz="0" w:space="0" w:color="auto"/>
            <w:right w:val="none" w:sz="0" w:space="0" w:color="auto"/>
          </w:divBdr>
          <w:divsChild>
            <w:div w:id="401564741">
              <w:marLeft w:val="0"/>
              <w:marRight w:val="0"/>
              <w:marTop w:val="0"/>
              <w:marBottom w:val="0"/>
              <w:divBdr>
                <w:top w:val="none" w:sz="0" w:space="0" w:color="auto"/>
                <w:left w:val="none" w:sz="0" w:space="0" w:color="auto"/>
                <w:bottom w:val="none" w:sz="0" w:space="0" w:color="auto"/>
                <w:right w:val="none" w:sz="0" w:space="0" w:color="auto"/>
              </w:divBdr>
              <w:divsChild>
                <w:div w:id="14581209">
                  <w:marLeft w:val="0"/>
                  <w:marRight w:val="1"/>
                  <w:marTop w:val="0"/>
                  <w:marBottom w:val="0"/>
                  <w:divBdr>
                    <w:top w:val="none" w:sz="0" w:space="0" w:color="auto"/>
                    <w:left w:val="none" w:sz="0" w:space="0" w:color="auto"/>
                    <w:bottom w:val="none" w:sz="0" w:space="0" w:color="auto"/>
                    <w:right w:val="none" w:sz="0" w:space="0" w:color="auto"/>
                  </w:divBdr>
                  <w:divsChild>
                    <w:div w:id="253243695">
                      <w:marLeft w:val="0"/>
                      <w:marRight w:val="0"/>
                      <w:marTop w:val="0"/>
                      <w:marBottom w:val="0"/>
                      <w:divBdr>
                        <w:top w:val="none" w:sz="0" w:space="0" w:color="auto"/>
                        <w:left w:val="none" w:sz="0" w:space="0" w:color="auto"/>
                        <w:bottom w:val="none" w:sz="0" w:space="0" w:color="auto"/>
                        <w:right w:val="none" w:sz="0" w:space="0" w:color="auto"/>
                      </w:divBdr>
                      <w:divsChild>
                        <w:div w:id="1279721836">
                          <w:marLeft w:val="0"/>
                          <w:marRight w:val="0"/>
                          <w:marTop w:val="0"/>
                          <w:marBottom w:val="0"/>
                          <w:divBdr>
                            <w:top w:val="none" w:sz="0" w:space="0" w:color="auto"/>
                            <w:left w:val="none" w:sz="0" w:space="0" w:color="auto"/>
                            <w:bottom w:val="none" w:sz="0" w:space="0" w:color="auto"/>
                            <w:right w:val="none" w:sz="0" w:space="0" w:color="auto"/>
                          </w:divBdr>
                          <w:divsChild>
                            <w:div w:id="1402799159">
                              <w:marLeft w:val="0"/>
                              <w:marRight w:val="0"/>
                              <w:marTop w:val="120"/>
                              <w:marBottom w:val="360"/>
                              <w:divBdr>
                                <w:top w:val="none" w:sz="0" w:space="0" w:color="auto"/>
                                <w:left w:val="none" w:sz="0" w:space="0" w:color="auto"/>
                                <w:bottom w:val="none" w:sz="0" w:space="0" w:color="auto"/>
                                <w:right w:val="none" w:sz="0" w:space="0" w:color="auto"/>
                              </w:divBdr>
                              <w:divsChild>
                                <w:div w:id="1560743699">
                                  <w:marLeft w:val="420"/>
                                  <w:marRight w:val="0"/>
                                  <w:marTop w:val="0"/>
                                  <w:marBottom w:val="0"/>
                                  <w:divBdr>
                                    <w:top w:val="none" w:sz="0" w:space="0" w:color="auto"/>
                                    <w:left w:val="none" w:sz="0" w:space="0" w:color="auto"/>
                                    <w:bottom w:val="none" w:sz="0" w:space="0" w:color="auto"/>
                                    <w:right w:val="none" w:sz="0" w:space="0" w:color="auto"/>
                                  </w:divBdr>
                                  <w:divsChild>
                                    <w:div w:id="1543709839">
                                      <w:marLeft w:val="0"/>
                                      <w:marRight w:val="0"/>
                                      <w:marTop w:val="34"/>
                                      <w:marBottom w:val="34"/>
                                      <w:divBdr>
                                        <w:top w:val="none" w:sz="0" w:space="0" w:color="auto"/>
                                        <w:left w:val="none" w:sz="0" w:space="0" w:color="auto"/>
                                        <w:bottom w:val="none" w:sz="0" w:space="0" w:color="auto"/>
                                        <w:right w:val="none" w:sz="0" w:space="0" w:color="auto"/>
                                      </w:divBdr>
                                    </w:div>
                                    <w:div w:id="319387856">
                                      <w:marLeft w:val="0"/>
                                      <w:marRight w:val="0"/>
                                      <w:marTop w:val="0"/>
                                      <w:marBottom w:val="0"/>
                                      <w:divBdr>
                                        <w:top w:val="none" w:sz="0" w:space="0" w:color="auto"/>
                                        <w:left w:val="none" w:sz="0" w:space="0" w:color="auto"/>
                                        <w:bottom w:val="none" w:sz="0" w:space="0" w:color="auto"/>
                                        <w:right w:val="none" w:sz="0" w:space="0" w:color="auto"/>
                                      </w:divBdr>
                                      <w:divsChild>
                                        <w:div w:id="3969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900653">
      <w:bodyDiv w:val="1"/>
      <w:marLeft w:val="0"/>
      <w:marRight w:val="0"/>
      <w:marTop w:val="0"/>
      <w:marBottom w:val="0"/>
      <w:divBdr>
        <w:top w:val="none" w:sz="0" w:space="0" w:color="auto"/>
        <w:left w:val="none" w:sz="0" w:space="0" w:color="auto"/>
        <w:bottom w:val="none" w:sz="0" w:space="0" w:color="auto"/>
        <w:right w:val="none" w:sz="0" w:space="0" w:color="auto"/>
      </w:divBdr>
    </w:div>
    <w:div w:id="1403067059">
      <w:bodyDiv w:val="1"/>
      <w:marLeft w:val="0"/>
      <w:marRight w:val="0"/>
      <w:marTop w:val="0"/>
      <w:marBottom w:val="0"/>
      <w:divBdr>
        <w:top w:val="none" w:sz="0" w:space="0" w:color="auto"/>
        <w:left w:val="none" w:sz="0" w:space="0" w:color="auto"/>
        <w:bottom w:val="none" w:sz="0" w:space="0" w:color="auto"/>
        <w:right w:val="none" w:sz="0" w:space="0" w:color="auto"/>
      </w:divBdr>
    </w:div>
    <w:div w:id="1447457512">
      <w:bodyDiv w:val="1"/>
      <w:marLeft w:val="0"/>
      <w:marRight w:val="0"/>
      <w:marTop w:val="0"/>
      <w:marBottom w:val="0"/>
      <w:divBdr>
        <w:top w:val="none" w:sz="0" w:space="0" w:color="auto"/>
        <w:left w:val="none" w:sz="0" w:space="0" w:color="auto"/>
        <w:bottom w:val="none" w:sz="0" w:space="0" w:color="auto"/>
        <w:right w:val="none" w:sz="0" w:space="0" w:color="auto"/>
      </w:divBdr>
      <w:divsChild>
        <w:div w:id="1322658711">
          <w:marLeft w:val="0"/>
          <w:marRight w:val="1"/>
          <w:marTop w:val="0"/>
          <w:marBottom w:val="0"/>
          <w:divBdr>
            <w:top w:val="none" w:sz="0" w:space="0" w:color="auto"/>
            <w:left w:val="none" w:sz="0" w:space="0" w:color="auto"/>
            <w:bottom w:val="none" w:sz="0" w:space="0" w:color="auto"/>
            <w:right w:val="none" w:sz="0" w:space="0" w:color="auto"/>
          </w:divBdr>
          <w:divsChild>
            <w:div w:id="892011205">
              <w:marLeft w:val="0"/>
              <w:marRight w:val="0"/>
              <w:marTop w:val="0"/>
              <w:marBottom w:val="0"/>
              <w:divBdr>
                <w:top w:val="none" w:sz="0" w:space="0" w:color="auto"/>
                <w:left w:val="none" w:sz="0" w:space="0" w:color="auto"/>
                <w:bottom w:val="none" w:sz="0" w:space="0" w:color="auto"/>
                <w:right w:val="none" w:sz="0" w:space="0" w:color="auto"/>
              </w:divBdr>
              <w:divsChild>
                <w:div w:id="1855267650">
                  <w:marLeft w:val="0"/>
                  <w:marRight w:val="1"/>
                  <w:marTop w:val="0"/>
                  <w:marBottom w:val="0"/>
                  <w:divBdr>
                    <w:top w:val="none" w:sz="0" w:space="0" w:color="auto"/>
                    <w:left w:val="none" w:sz="0" w:space="0" w:color="auto"/>
                    <w:bottom w:val="none" w:sz="0" w:space="0" w:color="auto"/>
                    <w:right w:val="none" w:sz="0" w:space="0" w:color="auto"/>
                  </w:divBdr>
                  <w:divsChild>
                    <w:div w:id="176821389">
                      <w:marLeft w:val="0"/>
                      <w:marRight w:val="0"/>
                      <w:marTop w:val="0"/>
                      <w:marBottom w:val="0"/>
                      <w:divBdr>
                        <w:top w:val="none" w:sz="0" w:space="0" w:color="auto"/>
                        <w:left w:val="none" w:sz="0" w:space="0" w:color="auto"/>
                        <w:bottom w:val="none" w:sz="0" w:space="0" w:color="auto"/>
                        <w:right w:val="none" w:sz="0" w:space="0" w:color="auto"/>
                      </w:divBdr>
                      <w:divsChild>
                        <w:div w:id="240066082">
                          <w:marLeft w:val="0"/>
                          <w:marRight w:val="0"/>
                          <w:marTop w:val="0"/>
                          <w:marBottom w:val="0"/>
                          <w:divBdr>
                            <w:top w:val="none" w:sz="0" w:space="0" w:color="auto"/>
                            <w:left w:val="none" w:sz="0" w:space="0" w:color="auto"/>
                            <w:bottom w:val="none" w:sz="0" w:space="0" w:color="auto"/>
                            <w:right w:val="none" w:sz="0" w:space="0" w:color="auto"/>
                          </w:divBdr>
                          <w:divsChild>
                            <w:div w:id="105583187">
                              <w:marLeft w:val="0"/>
                              <w:marRight w:val="0"/>
                              <w:marTop w:val="120"/>
                              <w:marBottom w:val="360"/>
                              <w:divBdr>
                                <w:top w:val="none" w:sz="0" w:space="0" w:color="auto"/>
                                <w:left w:val="none" w:sz="0" w:space="0" w:color="auto"/>
                                <w:bottom w:val="none" w:sz="0" w:space="0" w:color="auto"/>
                                <w:right w:val="none" w:sz="0" w:space="0" w:color="auto"/>
                              </w:divBdr>
                              <w:divsChild>
                                <w:div w:id="71466517">
                                  <w:marLeft w:val="420"/>
                                  <w:marRight w:val="0"/>
                                  <w:marTop w:val="0"/>
                                  <w:marBottom w:val="0"/>
                                  <w:divBdr>
                                    <w:top w:val="none" w:sz="0" w:space="0" w:color="auto"/>
                                    <w:left w:val="none" w:sz="0" w:space="0" w:color="auto"/>
                                    <w:bottom w:val="none" w:sz="0" w:space="0" w:color="auto"/>
                                    <w:right w:val="none" w:sz="0" w:space="0" w:color="auto"/>
                                  </w:divBdr>
                                  <w:divsChild>
                                    <w:div w:id="875774630">
                                      <w:marLeft w:val="0"/>
                                      <w:marRight w:val="0"/>
                                      <w:marTop w:val="34"/>
                                      <w:marBottom w:val="34"/>
                                      <w:divBdr>
                                        <w:top w:val="none" w:sz="0" w:space="0" w:color="auto"/>
                                        <w:left w:val="none" w:sz="0" w:space="0" w:color="auto"/>
                                        <w:bottom w:val="none" w:sz="0" w:space="0" w:color="auto"/>
                                        <w:right w:val="none" w:sz="0" w:space="0" w:color="auto"/>
                                      </w:divBdr>
                                    </w:div>
                                    <w:div w:id="1684747655">
                                      <w:marLeft w:val="0"/>
                                      <w:marRight w:val="0"/>
                                      <w:marTop w:val="0"/>
                                      <w:marBottom w:val="0"/>
                                      <w:divBdr>
                                        <w:top w:val="none" w:sz="0" w:space="0" w:color="auto"/>
                                        <w:left w:val="none" w:sz="0" w:space="0" w:color="auto"/>
                                        <w:bottom w:val="none" w:sz="0" w:space="0" w:color="auto"/>
                                        <w:right w:val="none" w:sz="0" w:space="0" w:color="auto"/>
                                      </w:divBdr>
                                      <w:divsChild>
                                        <w:div w:id="1756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744600">
      <w:bodyDiv w:val="1"/>
      <w:marLeft w:val="0"/>
      <w:marRight w:val="0"/>
      <w:marTop w:val="0"/>
      <w:marBottom w:val="0"/>
      <w:divBdr>
        <w:top w:val="none" w:sz="0" w:space="0" w:color="auto"/>
        <w:left w:val="none" w:sz="0" w:space="0" w:color="auto"/>
        <w:bottom w:val="none" w:sz="0" w:space="0" w:color="auto"/>
        <w:right w:val="none" w:sz="0" w:space="0" w:color="auto"/>
      </w:divBdr>
    </w:div>
    <w:div w:id="1473904767">
      <w:bodyDiv w:val="1"/>
      <w:marLeft w:val="0"/>
      <w:marRight w:val="0"/>
      <w:marTop w:val="0"/>
      <w:marBottom w:val="0"/>
      <w:divBdr>
        <w:top w:val="none" w:sz="0" w:space="0" w:color="auto"/>
        <w:left w:val="none" w:sz="0" w:space="0" w:color="auto"/>
        <w:bottom w:val="none" w:sz="0" w:space="0" w:color="auto"/>
        <w:right w:val="none" w:sz="0" w:space="0" w:color="auto"/>
      </w:divBdr>
      <w:divsChild>
        <w:div w:id="823086741">
          <w:marLeft w:val="0"/>
          <w:marRight w:val="1"/>
          <w:marTop w:val="0"/>
          <w:marBottom w:val="0"/>
          <w:divBdr>
            <w:top w:val="none" w:sz="0" w:space="0" w:color="auto"/>
            <w:left w:val="none" w:sz="0" w:space="0" w:color="auto"/>
            <w:bottom w:val="none" w:sz="0" w:space="0" w:color="auto"/>
            <w:right w:val="none" w:sz="0" w:space="0" w:color="auto"/>
          </w:divBdr>
          <w:divsChild>
            <w:div w:id="218901985">
              <w:marLeft w:val="0"/>
              <w:marRight w:val="0"/>
              <w:marTop w:val="0"/>
              <w:marBottom w:val="0"/>
              <w:divBdr>
                <w:top w:val="none" w:sz="0" w:space="0" w:color="auto"/>
                <w:left w:val="none" w:sz="0" w:space="0" w:color="auto"/>
                <w:bottom w:val="none" w:sz="0" w:space="0" w:color="auto"/>
                <w:right w:val="none" w:sz="0" w:space="0" w:color="auto"/>
              </w:divBdr>
              <w:divsChild>
                <w:div w:id="2052459071">
                  <w:marLeft w:val="0"/>
                  <w:marRight w:val="1"/>
                  <w:marTop w:val="0"/>
                  <w:marBottom w:val="0"/>
                  <w:divBdr>
                    <w:top w:val="none" w:sz="0" w:space="0" w:color="auto"/>
                    <w:left w:val="none" w:sz="0" w:space="0" w:color="auto"/>
                    <w:bottom w:val="none" w:sz="0" w:space="0" w:color="auto"/>
                    <w:right w:val="none" w:sz="0" w:space="0" w:color="auto"/>
                  </w:divBdr>
                  <w:divsChild>
                    <w:div w:id="625240134">
                      <w:marLeft w:val="0"/>
                      <w:marRight w:val="0"/>
                      <w:marTop w:val="0"/>
                      <w:marBottom w:val="0"/>
                      <w:divBdr>
                        <w:top w:val="none" w:sz="0" w:space="0" w:color="auto"/>
                        <w:left w:val="none" w:sz="0" w:space="0" w:color="auto"/>
                        <w:bottom w:val="none" w:sz="0" w:space="0" w:color="auto"/>
                        <w:right w:val="none" w:sz="0" w:space="0" w:color="auto"/>
                      </w:divBdr>
                      <w:divsChild>
                        <w:div w:id="336539919">
                          <w:marLeft w:val="0"/>
                          <w:marRight w:val="0"/>
                          <w:marTop w:val="0"/>
                          <w:marBottom w:val="0"/>
                          <w:divBdr>
                            <w:top w:val="none" w:sz="0" w:space="0" w:color="auto"/>
                            <w:left w:val="none" w:sz="0" w:space="0" w:color="auto"/>
                            <w:bottom w:val="none" w:sz="0" w:space="0" w:color="auto"/>
                            <w:right w:val="none" w:sz="0" w:space="0" w:color="auto"/>
                          </w:divBdr>
                          <w:divsChild>
                            <w:div w:id="177160851">
                              <w:marLeft w:val="0"/>
                              <w:marRight w:val="0"/>
                              <w:marTop w:val="120"/>
                              <w:marBottom w:val="360"/>
                              <w:divBdr>
                                <w:top w:val="none" w:sz="0" w:space="0" w:color="auto"/>
                                <w:left w:val="none" w:sz="0" w:space="0" w:color="auto"/>
                                <w:bottom w:val="none" w:sz="0" w:space="0" w:color="auto"/>
                                <w:right w:val="none" w:sz="0" w:space="0" w:color="auto"/>
                              </w:divBdr>
                              <w:divsChild>
                                <w:div w:id="2066369238">
                                  <w:marLeft w:val="420"/>
                                  <w:marRight w:val="0"/>
                                  <w:marTop w:val="0"/>
                                  <w:marBottom w:val="0"/>
                                  <w:divBdr>
                                    <w:top w:val="none" w:sz="0" w:space="0" w:color="auto"/>
                                    <w:left w:val="none" w:sz="0" w:space="0" w:color="auto"/>
                                    <w:bottom w:val="none" w:sz="0" w:space="0" w:color="auto"/>
                                    <w:right w:val="none" w:sz="0" w:space="0" w:color="auto"/>
                                  </w:divBdr>
                                  <w:divsChild>
                                    <w:div w:id="721950685">
                                      <w:marLeft w:val="0"/>
                                      <w:marRight w:val="0"/>
                                      <w:marTop w:val="34"/>
                                      <w:marBottom w:val="34"/>
                                      <w:divBdr>
                                        <w:top w:val="none" w:sz="0" w:space="0" w:color="auto"/>
                                        <w:left w:val="none" w:sz="0" w:space="0" w:color="auto"/>
                                        <w:bottom w:val="none" w:sz="0" w:space="0" w:color="auto"/>
                                        <w:right w:val="none" w:sz="0" w:space="0" w:color="auto"/>
                                      </w:divBdr>
                                    </w:div>
                                    <w:div w:id="1456212979">
                                      <w:marLeft w:val="0"/>
                                      <w:marRight w:val="0"/>
                                      <w:marTop w:val="0"/>
                                      <w:marBottom w:val="0"/>
                                      <w:divBdr>
                                        <w:top w:val="none" w:sz="0" w:space="0" w:color="auto"/>
                                        <w:left w:val="none" w:sz="0" w:space="0" w:color="auto"/>
                                        <w:bottom w:val="none" w:sz="0" w:space="0" w:color="auto"/>
                                        <w:right w:val="none" w:sz="0" w:space="0" w:color="auto"/>
                                      </w:divBdr>
                                      <w:divsChild>
                                        <w:div w:id="19990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711518">
      <w:bodyDiv w:val="1"/>
      <w:marLeft w:val="0"/>
      <w:marRight w:val="0"/>
      <w:marTop w:val="0"/>
      <w:marBottom w:val="0"/>
      <w:divBdr>
        <w:top w:val="none" w:sz="0" w:space="0" w:color="auto"/>
        <w:left w:val="none" w:sz="0" w:space="0" w:color="auto"/>
        <w:bottom w:val="none" w:sz="0" w:space="0" w:color="auto"/>
        <w:right w:val="none" w:sz="0" w:space="0" w:color="auto"/>
      </w:divBdr>
      <w:divsChild>
        <w:div w:id="1496916359">
          <w:marLeft w:val="0"/>
          <w:marRight w:val="0"/>
          <w:marTop w:val="0"/>
          <w:marBottom w:val="0"/>
          <w:divBdr>
            <w:top w:val="none" w:sz="0" w:space="0" w:color="auto"/>
            <w:left w:val="none" w:sz="0" w:space="0" w:color="auto"/>
            <w:bottom w:val="none" w:sz="0" w:space="0" w:color="auto"/>
            <w:right w:val="none" w:sz="0" w:space="0" w:color="auto"/>
          </w:divBdr>
          <w:divsChild>
            <w:div w:id="977879220">
              <w:marLeft w:val="0"/>
              <w:marRight w:val="0"/>
              <w:marTop w:val="0"/>
              <w:marBottom w:val="0"/>
              <w:divBdr>
                <w:top w:val="none" w:sz="0" w:space="0" w:color="auto"/>
                <w:left w:val="none" w:sz="0" w:space="0" w:color="auto"/>
                <w:bottom w:val="none" w:sz="0" w:space="0" w:color="auto"/>
                <w:right w:val="none" w:sz="0" w:space="0" w:color="auto"/>
              </w:divBdr>
              <w:divsChild>
                <w:div w:id="1260061167">
                  <w:marLeft w:val="0"/>
                  <w:marRight w:val="0"/>
                  <w:marTop w:val="0"/>
                  <w:marBottom w:val="0"/>
                  <w:divBdr>
                    <w:top w:val="none" w:sz="0" w:space="0" w:color="auto"/>
                    <w:left w:val="none" w:sz="0" w:space="0" w:color="auto"/>
                    <w:bottom w:val="none" w:sz="0" w:space="0" w:color="auto"/>
                    <w:right w:val="none" w:sz="0" w:space="0" w:color="auto"/>
                  </w:divBdr>
                  <w:divsChild>
                    <w:div w:id="908072720">
                      <w:marLeft w:val="0"/>
                      <w:marRight w:val="0"/>
                      <w:marTop w:val="0"/>
                      <w:marBottom w:val="0"/>
                      <w:divBdr>
                        <w:top w:val="none" w:sz="0" w:space="0" w:color="auto"/>
                        <w:left w:val="none" w:sz="0" w:space="0" w:color="auto"/>
                        <w:bottom w:val="none" w:sz="0" w:space="0" w:color="auto"/>
                        <w:right w:val="none" w:sz="0" w:space="0" w:color="auto"/>
                      </w:divBdr>
                      <w:divsChild>
                        <w:div w:id="1998727396">
                          <w:marLeft w:val="0"/>
                          <w:marRight w:val="0"/>
                          <w:marTop w:val="0"/>
                          <w:marBottom w:val="0"/>
                          <w:divBdr>
                            <w:top w:val="none" w:sz="0" w:space="0" w:color="auto"/>
                            <w:left w:val="none" w:sz="0" w:space="0" w:color="auto"/>
                            <w:bottom w:val="none" w:sz="0" w:space="0" w:color="auto"/>
                            <w:right w:val="none" w:sz="0" w:space="0" w:color="auto"/>
                          </w:divBdr>
                          <w:divsChild>
                            <w:div w:id="1866550951">
                              <w:marLeft w:val="0"/>
                              <w:marRight w:val="0"/>
                              <w:marTop w:val="0"/>
                              <w:marBottom w:val="0"/>
                              <w:divBdr>
                                <w:top w:val="none" w:sz="0" w:space="0" w:color="auto"/>
                                <w:left w:val="none" w:sz="0" w:space="0" w:color="auto"/>
                                <w:bottom w:val="none" w:sz="0" w:space="0" w:color="auto"/>
                                <w:right w:val="none" w:sz="0" w:space="0" w:color="auto"/>
                              </w:divBdr>
                              <w:divsChild>
                                <w:div w:id="1874727483">
                                  <w:marLeft w:val="0"/>
                                  <w:marRight w:val="0"/>
                                  <w:marTop w:val="0"/>
                                  <w:marBottom w:val="0"/>
                                  <w:divBdr>
                                    <w:top w:val="none" w:sz="0" w:space="0" w:color="auto"/>
                                    <w:left w:val="none" w:sz="0" w:space="0" w:color="auto"/>
                                    <w:bottom w:val="none" w:sz="0" w:space="0" w:color="auto"/>
                                    <w:right w:val="none" w:sz="0" w:space="0" w:color="auto"/>
                                  </w:divBdr>
                                  <w:divsChild>
                                    <w:div w:id="1104573788">
                                      <w:marLeft w:val="0"/>
                                      <w:marRight w:val="0"/>
                                      <w:marTop w:val="0"/>
                                      <w:marBottom w:val="0"/>
                                      <w:divBdr>
                                        <w:top w:val="none" w:sz="0" w:space="0" w:color="auto"/>
                                        <w:left w:val="none" w:sz="0" w:space="0" w:color="auto"/>
                                        <w:bottom w:val="none" w:sz="0" w:space="0" w:color="auto"/>
                                        <w:right w:val="none" w:sz="0" w:space="0" w:color="auto"/>
                                      </w:divBdr>
                                      <w:divsChild>
                                        <w:div w:id="1625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672018">
      <w:bodyDiv w:val="1"/>
      <w:marLeft w:val="0"/>
      <w:marRight w:val="0"/>
      <w:marTop w:val="0"/>
      <w:marBottom w:val="0"/>
      <w:divBdr>
        <w:top w:val="none" w:sz="0" w:space="0" w:color="auto"/>
        <w:left w:val="none" w:sz="0" w:space="0" w:color="auto"/>
        <w:bottom w:val="none" w:sz="0" w:space="0" w:color="auto"/>
        <w:right w:val="none" w:sz="0" w:space="0" w:color="auto"/>
      </w:divBdr>
      <w:divsChild>
        <w:div w:id="448283955">
          <w:marLeft w:val="0"/>
          <w:marRight w:val="1"/>
          <w:marTop w:val="0"/>
          <w:marBottom w:val="0"/>
          <w:divBdr>
            <w:top w:val="none" w:sz="0" w:space="0" w:color="auto"/>
            <w:left w:val="none" w:sz="0" w:space="0" w:color="auto"/>
            <w:bottom w:val="none" w:sz="0" w:space="0" w:color="auto"/>
            <w:right w:val="none" w:sz="0" w:space="0" w:color="auto"/>
          </w:divBdr>
          <w:divsChild>
            <w:div w:id="1094738898">
              <w:marLeft w:val="0"/>
              <w:marRight w:val="0"/>
              <w:marTop w:val="0"/>
              <w:marBottom w:val="0"/>
              <w:divBdr>
                <w:top w:val="none" w:sz="0" w:space="0" w:color="auto"/>
                <w:left w:val="none" w:sz="0" w:space="0" w:color="auto"/>
                <w:bottom w:val="none" w:sz="0" w:space="0" w:color="auto"/>
                <w:right w:val="none" w:sz="0" w:space="0" w:color="auto"/>
              </w:divBdr>
              <w:divsChild>
                <w:div w:id="532547279">
                  <w:marLeft w:val="0"/>
                  <w:marRight w:val="1"/>
                  <w:marTop w:val="0"/>
                  <w:marBottom w:val="0"/>
                  <w:divBdr>
                    <w:top w:val="none" w:sz="0" w:space="0" w:color="auto"/>
                    <w:left w:val="none" w:sz="0" w:space="0" w:color="auto"/>
                    <w:bottom w:val="none" w:sz="0" w:space="0" w:color="auto"/>
                    <w:right w:val="none" w:sz="0" w:space="0" w:color="auto"/>
                  </w:divBdr>
                  <w:divsChild>
                    <w:div w:id="916088486">
                      <w:marLeft w:val="0"/>
                      <w:marRight w:val="0"/>
                      <w:marTop w:val="0"/>
                      <w:marBottom w:val="0"/>
                      <w:divBdr>
                        <w:top w:val="none" w:sz="0" w:space="0" w:color="auto"/>
                        <w:left w:val="none" w:sz="0" w:space="0" w:color="auto"/>
                        <w:bottom w:val="none" w:sz="0" w:space="0" w:color="auto"/>
                        <w:right w:val="none" w:sz="0" w:space="0" w:color="auto"/>
                      </w:divBdr>
                      <w:divsChild>
                        <w:div w:id="638847952">
                          <w:marLeft w:val="0"/>
                          <w:marRight w:val="0"/>
                          <w:marTop w:val="0"/>
                          <w:marBottom w:val="0"/>
                          <w:divBdr>
                            <w:top w:val="none" w:sz="0" w:space="0" w:color="auto"/>
                            <w:left w:val="none" w:sz="0" w:space="0" w:color="auto"/>
                            <w:bottom w:val="none" w:sz="0" w:space="0" w:color="auto"/>
                            <w:right w:val="none" w:sz="0" w:space="0" w:color="auto"/>
                          </w:divBdr>
                          <w:divsChild>
                            <w:div w:id="400828723">
                              <w:marLeft w:val="0"/>
                              <w:marRight w:val="0"/>
                              <w:marTop w:val="120"/>
                              <w:marBottom w:val="360"/>
                              <w:divBdr>
                                <w:top w:val="none" w:sz="0" w:space="0" w:color="auto"/>
                                <w:left w:val="none" w:sz="0" w:space="0" w:color="auto"/>
                                <w:bottom w:val="none" w:sz="0" w:space="0" w:color="auto"/>
                                <w:right w:val="none" w:sz="0" w:space="0" w:color="auto"/>
                              </w:divBdr>
                              <w:divsChild>
                                <w:div w:id="1796369559">
                                  <w:marLeft w:val="420"/>
                                  <w:marRight w:val="0"/>
                                  <w:marTop w:val="0"/>
                                  <w:marBottom w:val="0"/>
                                  <w:divBdr>
                                    <w:top w:val="none" w:sz="0" w:space="0" w:color="auto"/>
                                    <w:left w:val="none" w:sz="0" w:space="0" w:color="auto"/>
                                    <w:bottom w:val="none" w:sz="0" w:space="0" w:color="auto"/>
                                    <w:right w:val="none" w:sz="0" w:space="0" w:color="auto"/>
                                  </w:divBdr>
                                  <w:divsChild>
                                    <w:div w:id="301161783">
                                      <w:marLeft w:val="0"/>
                                      <w:marRight w:val="0"/>
                                      <w:marTop w:val="34"/>
                                      <w:marBottom w:val="34"/>
                                      <w:divBdr>
                                        <w:top w:val="none" w:sz="0" w:space="0" w:color="auto"/>
                                        <w:left w:val="none" w:sz="0" w:space="0" w:color="auto"/>
                                        <w:bottom w:val="none" w:sz="0" w:space="0" w:color="auto"/>
                                        <w:right w:val="none" w:sz="0" w:space="0" w:color="auto"/>
                                      </w:divBdr>
                                    </w:div>
                                    <w:div w:id="1761173910">
                                      <w:marLeft w:val="0"/>
                                      <w:marRight w:val="0"/>
                                      <w:marTop w:val="0"/>
                                      <w:marBottom w:val="0"/>
                                      <w:divBdr>
                                        <w:top w:val="none" w:sz="0" w:space="0" w:color="auto"/>
                                        <w:left w:val="none" w:sz="0" w:space="0" w:color="auto"/>
                                        <w:bottom w:val="none" w:sz="0" w:space="0" w:color="auto"/>
                                        <w:right w:val="none" w:sz="0" w:space="0" w:color="auto"/>
                                      </w:divBdr>
                                      <w:divsChild>
                                        <w:div w:id="10183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9547">
      <w:bodyDiv w:val="1"/>
      <w:marLeft w:val="0"/>
      <w:marRight w:val="0"/>
      <w:marTop w:val="0"/>
      <w:marBottom w:val="0"/>
      <w:divBdr>
        <w:top w:val="none" w:sz="0" w:space="0" w:color="auto"/>
        <w:left w:val="none" w:sz="0" w:space="0" w:color="auto"/>
        <w:bottom w:val="none" w:sz="0" w:space="0" w:color="auto"/>
        <w:right w:val="none" w:sz="0" w:space="0" w:color="auto"/>
      </w:divBdr>
    </w:div>
    <w:div w:id="1553954791">
      <w:bodyDiv w:val="1"/>
      <w:marLeft w:val="0"/>
      <w:marRight w:val="0"/>
      <w:marTop w:val="0"/>
      <w:marBottom w:val="0"/>
      <w:divBdr>
        <w:top w:val="none" w:sz="0" w:space="0" w:color="auto"/>
        <w:left w:val="none" w:sz="0" w:space="0" w:color="auto"/>
        <w:bottom w:val="none" w:sz="0" w:space="0" w:color="auto"/>
        <w:right w:val="none" w:sz="0" w:space="0" w:color="auto"/>
      </w:divBdr>
      <w:divsChild>
        <w:div w:id="1948199374">
          <w:marLeft w:val="0"/>
          <w:marRight w:val="1"/>
          <w:marTop w:val="0"/>
          <w:marBottom w:val="0"/>
          <w:divBdr>
            <w:top w:val="none" w:sz="0" w:space="0" w:color="auto"/>
            <w:left w:val="none" w:sz="0" w:space="0" w:color="auto"/>
            <w:bottom w:val="none" w:sz="0" w:space="0" w:color="auto"/>
            <w:right w:val="none" w:sz="0" w:space="0" w:color="auto"/>
          </w:divBdr>
          <w:divsChild>
            <w:div w:id="1465542546">
              <w:marLeft w:val="0"/>
              <w:marRight w:val="0"/>
              <w:marTop w:val="0"/>
              <w:marBottom w:val="0"/>
              <w:divBdr>
                <w:top w:val="none" w:sz="0" w:space="0" w:color="auto"/>
                <w:left w:val="none" w:sz="0" w:space="0" w:color="auto"/>
                <w:bottom w:val="none" w:sz="0" w:space="0" w:color="auto"/>
                <w:right w:val="none" w:sz="0" w:space="0" w:color="auto"/>
              </w:divBdr>
              <w:divsChild>
                <w:div w:id="1555431623">
                  <w:marLeft w:val="0"/>
                  <w:marRight w:val="1"/>
                  <w:marTop w:val="0"/>
                  <w:marBottom w:val="0"/>
                  <w:divBdr>
                    <w:top w:val="none" w:sz="0" w:space="0" w:color="auto"/>
                    <w:left w:val="none" w:sz="0" w:space="0" w:color="auto"/>
                    <w:bottom w:val="none" w:sz="0" w:space="0" w:color="auto"/>
                    <w:right w:val="none" w:sz="0" w:space="0" w:color="auto"/>
                  </w:divBdr>
                  <w:divsChild>
                    <w:div w:id="833377885">
                      <w:marLeft w:val="0"/>
                      <w:marRight w:val="0"/>
                      <w:marTop w:val="0"/>
                      <w:marBottom w:val="0"/>
                      <w:divBdr>
                        <w:top w:val="none" w:sz="0" w:space="0" w:color="auto"/>
                        <w:left w:val="none" w:sz="0" w:space="0" w:color="auto"/>
                        <w:bottom w:val="none" w:sz="0" w:space="0" w:color="auto"/>
                        <w:right w:val="none" w:sz="0" w:space="0" w:color="auto"/>
                      </w:divBdr>
                      <w:divsChild>
                        <w:div w:id="1941721362">
                          <w:marLeft w:val="0"/>
                          <w:marRight w:val="0"/>
                          <w:marTop w:val="0"/>
                          <w:marBottom w:val="0"/>
                          <w:divBdr>
                            <w:top w:val="none" w:sz="0" w:space="0" w:color="auto"/>
                            <w:left w:val="none" w:sz="0" w:space="0" w:color="auto"/>
                            <w:bottom w:val="none" w:sz="0" w:space="0" w:color="auto"/>
                            <w:right w:val="none" w:sz="0" w:space="0" w:color="auto"/>
                          </w:divBdr>
                          <w:divsChild>
                            <w:div w:id="89815165">
                              <w:marLeft w:val="0"/>
                              <w:marRight w:val="0"/>
                              <w:marTop w:val="120"/>
                              <w:marBottom w:val="360"/>
                              <w:divBdr>
                                <w:top w:val="none" w:sz="0" w:space="0" w:color="auto"/>
                                <w:left w:val="none" w:sz="0" w:space="0" w:color="auto"/>
                                <w:bottom w:val="none" w:sz="0" w:space="0" w:color="auto"/>
                                <w:right w:val="none" w:sz="0" w:space="0" w:color="auto"/>
                              </w:divBdr>
                              <w:divsChild>
                                <w:div w:id="585767885">
                                  <w:marLeft w:val="420"/>
                                  <w:marRight w:val="0"/>
                                  <w:marTop w:val="0"/>
                                  <w:marBottom w:val="0"/>
                                  <w:divBdr>
                                    <w:top w:val="none" w:sz="0" w:space="0" w:color="auto"/>
                                    <w:left w:val="none" w:sz="0" w:space="0" w:color="auto"/>
                                    <w:bottom w:val="none" w:sz="0" w:space="0" w:color="auto"/>
                                    <w:right w:val="none" w:sz="0" w:space="0" w:color="auto"/>
                                  </w:divBdr>
                                  <w:divsChild>
                                    <w:div w:id="1664047026">
                                      <w:marLeft w:val="0"/>
                                      <w:marRight w:val="0"/>
                                      <w:marTop w:val="34"/>
                                      <w:marBottom w:val="34"/>
                                      <w:divBdr>
                                        <w:top w:val="none" w:sz="0" w:space="0" w:color="auto"/>
                                        <w:left w:val="none" w:sz="0" w:space="0" w:color="auto"/>
                                        <w:bottom w:val="none" w:sz="0" w:space="0" w:color="auto"/>
                                        <w:right w:val="none" w:sz="0" w:space="0" w:color="auto"/>
                                      </w:divBdr>
                                    </w:div>
                                    <w:div w:id="1463573188">
                                      <w:marLeft w:val="0"/>
                                      <w:marRight w:val="0"/>
                                      <w:marTop w:val="0"/>
                                      <w:marBottom w:val="0"/>
                                      <w:divBdr>
                                        <w:top w:val="none" w:sz="0" w:space="0" w:color="auto"/>
                                        <w:left w:val="none" w:sz="0" w:space="0" w:color="auto"/>
                                        <w:bottom w:val="none" w:sz="0" w:space="0" w:color="auto"/>
                                        <w:right w:val="none" w:sz="0" w:space="0" w:color="auto"/>
                                      </w:divBdr>
                                      <w:divsChild>
                                        <w:div w:id="18149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817435">
      <w:bodyDiv w:val="1"/>
      <w:marLeft w:val="0"/>
      <w:marRight w:val="0"/>
      <w:marTop w:val="0"/>
      <w:marBottom w:val="0"/>
      <w:divBdr>
        <w:top w:val="none" w:sz="0" w:space="0" w:color="auto"/>
        <w:left w:val="none" w:sz="0" w:space="0" w:color="auto"/>
        <w:bottom w:val="none" w:sz="0" w:space="0" w:color="auto"/>
        <w:right w:val="none" w:sz="0" w:space="0" w:color="auto"/>
      </w:divBdr>
    </w:div>
    <w:div w:id="1580869093">
      <w:bodyDiv w:val="1"/>
      <w:marLeft w:val="0"/>
      <w:marRight w:val="0"/>
      <w:marTop w:val="0"/>
      <w:marBottom w:val="0"/>
      <w:divBdr>
        <w:top w:val="none" w:sz="0" w:space="0" w:color="auto"/>
        <w:left w:val="none" w:sz="0" w:space="0" w:color="auto"/>
        <w:bottom w:val="none" w:sz="0" w:space="0" w:color="auto"/>
        <w:right w:val="none" w:sz="0" w:space="0" w:color="auto"/>
      </w:divBdr>
      <w:divsChild>
        <w:div w:id="651326334">
          <w:marLeft w:val="0"/>
          <w:marRight w:val="1"/>
          <w:marTop w:val="0"/>
          <w:marBottom w:val="0"/>
          <w:divBdr>
            <w:top w:val="none" w:sz="0" w:space="0" w:color="auto"/>
            <w:left w:val="none" w:sz="0" w:space="0" w:color="auto"/>
            <w:bottom w:val="none" w:sz="0" w:space="0" w:color="auto"/>
            <w:right w:val="none" w:sz="0" w:space="0" w:color="auto"/>
          </w:divBdr>
          <w:divsChild>
            <w:div w:id="2022781436">
              <w:marLeft w:val="0"/>
              <w:marRight w:val="0"/>
              <w:marTop w:val="0"/>
              <w:marBottom w:val="0"/>
              <w:divBdr>
                <w:top w:val="none" w:sz="0" w:space="0" w:color="auto"/>
                <w:left w:val="none" w:sz="0" w:space="0" w:color="auto"/>
                <w:bottom w:val="none" w:sz="0" w:space="0" w:color="auto"/>
                <w:right w:val="none" w:sz="0" w:space="0" w:color="auto"/>
              </w:divBdr>
              <w:divsChild>
                <w:div w:id="317658200">
                  <w:marLeft w:val="0"/>
                  <w:marRight w:val="1"/>
                  <w:marTop w:val="0"/>
                  <w:marBottom w:val="0"/>
                  <w:divBdr>
                    <w:top w:val="none" w:sz="0" w:space="0" w:color="auto"/>
                    <w:left w:val="none" w:sz="0" w:space="0" w:color="auto"/>
                    <w:bottom w:val="none" w:sz="0" w:space="0" w:color="auto"/>
                    <w:right w:val="none" w:sz="0" w:space="0" w:color="auto"/>
                  </w:divBdr>
                  <w:divsChild>
                    <w:div w:id="2100560216">
                      <w:marLeft w:val="0"/>
                      <w:marRight w:val="0"/>
                      <w:marTop w:val="0"/>
                      <w:marBottom w:val="0"/>
                      <w:divBdr>
                        <w:top w:val="none" w:sz="0" w:space="0" w:color="auto"/>
                        <w:left w:val="none" w:sz="0" w:space="0" w:color="auto"/>
                        <w:bottom w:val="none" w:sz="0" w:space="0" w:color="auto"/>
                        <w:right w:val="none" w:sz="0" w:space="0" w:color="auto"/>
                      </w:divBdr>
                      <w:divsChild>
                        <w:div w:id="122625082">
                          <w:marLeft w:val="0"/>
                          <w:marRight w:val="0"/>
                          <w:marTop w:val="0"/>
                          <w:marBottom w:val="0"/>
                          <w:divBdr>
                            <w:top w:val="none" w:sz="0" w:space="0" w:color="auto"/>
                            <w:left w:val="none" w:sz="0" w:space="0" w:color="auto"/>
                            <w:bottom w:val="none" w:sz="0" w:space="0" w:color="auto"/>
                            <w:right w:val="none" w:sz="0" w:space="0" w:color="auto"/>
                          </w:divBdr>
                          <w:divsChild>
                            <w:div w:id="1207791510">
                              <w:marLeft w:val="0"/>
                              <w:marRight w:val="0"/>
                              <w:marTop w:val="120"/>
                              <w:marBottom w:val="360"/>
                              <w:divBdr>
                                <w:top w:val="none" w:sz="0" w:space="0" w:color="auto"/>
                                <w:left w:val="none" w:sz="0" w:space="0" w:color="auto"/>
                                <w:bottom w:val="none" w:sz="0" w:space="0" w:color="auto"/>
                                <w:right w:val="none" w:sz="0" w:space="0" w:color="auto"/>
                              </w:divBdr>
                              <w:divsChild>
                                <w:div w:id="1509128239">
                                  <w:marLeft w:val="420"/>
                                  <w:marRight w:val="0"/>
                                  <w:marTop w:val="0"/>
                                  <w:marBottom w:val="0"/>
                                  <w:divBdr>
                                    <w:top w:val="none" w:sz="0" w:space="0" w:color="auto"/>
                                    <w:left w:val="none" w:sz="0" w:space="0" w:color="auto"/>
                                    <w:bottom w:val="none" w:sz="0" w:space="0" w:color="auto"/>
                                    <w:right w:val="none" w:sz="0" w:space="0" w:color="auto"/>
                                  </w:divBdr>
                                  <w:divsChild>
                                    <w:div w:id="809439388">
                                      <w:marLeft w:val="0"/>
                                      <w:marRight w:val="0"/>
                                      <w:marTop w:val="34"/>
                                      <w:marBottom w:val="34"/>
                                      <w:divBdr>
                                        <w:top w:val="none" w:sz="0" w:space="0" w:color="auto"/>
                                        <w:left w:val="none" w:sz="0" w:space="0" w:color="auto"/>
                                        <w:bottom w:val="none" w:sz="0" w:space="0" w:color="auto"/>
                                        <w:right w:val="none" w:sz="0" w:space="0" w:color="auto"/>
                                      </w:divBdr>
                                    </w:div>
                                    <w:div w:id="7605161">
                                      <w:marLeft w:val="0"/>
                                      <w:marRight w:val="0"/>
                                      <w:marTop w:val="0"/>
                                      <w:marBottom w:val="0"/>
                                      <w:divBdr>
                                        <w:top w:val="none" w:sz="0" w:space="0" w:color="auto"/>
                                        <w:left w:val="none" w:sz="0" w:space="0" w:color="auto"/>
                                        <w:bottom w:val="none" w:sz="0" w:space="0" w:color="auto"/>
                                        <w:right w:val="none" w:sz="0" w:space="0" w:color="auto"/>
                                      </w:divBdr>
                                      <w:divsChild>
                                        <w:div w:id="1344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852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4984">
          <w:marLeft w:val="0"/>
          <w:marRight w:val="1"/>
          <w:marTop w:val="0"/>
          <w:marBottom w:val="0"/>
          <w:divBdr>
            <w:top w:val="none" w:sz="0" w:space="0" w:color="auto"/>
            <w:left w:val="none" w:sz="0" w:space="0" w:color="auto"/>
            <w:bottom w:val="none" w:sz="0" w:space="0" w:color="auto"/>
            <w:right w:val="none" w:sz="0" w:space="0" w:color="auto"/>
          </w:divBdr>
          <w:divsChild>
            <w:div w:id="1568758715">
              <w:marLeft w:val="0"/>
              <w:marRight w:val="0"/>
              <w:marTop w:val="0"/>
              <w:marBottom w:val="0"/>
              <w:divBdr>
                <w:top w:val="none" w:sz="0" w:space="0" w:color="auto"/>
                <w:left w:val="none" w:sz="0" w:space="0" w:color="auto"/>
                <w:bottom w:val="none" w:sz="0" w:space="0" w:color="auto"/>
                <w:right w:val="none" w:sz="0" w:space="0" w:color="auto"/>
              </w:divBdr>
              <w:divsChild>
                <w:div w:id="204103582">
                  <w:marLeft w:val="0"/>
                  <w:marRight w:val="1"/>
                  <w:marTop w:val="0"/>
                  <w:marBottom w:val="0"/>
                  <w:divBdr>
                    <w:top w:val="none" w:sz="0" w:space="0" w:color="auto"/>
                    <w:left w:val="none" w:sz="0" w:space="0" w:color="auto"/>
                    <w:bottom w:val="none" w:sz="0" w:space="0" w:color="auto"/>
                    <w:right w:val="none" w:sz="0" w:space="0" w:color="auto"/>
                  </w:divBdr>
                  <w:divsChild>
                    <w:div w:id="377316836">
                      <w:marLeft w:val="0"/>
                      <w:marRight w:val="0"/>
                      <w:marTop w:val="0"/>
                      <w:marBottom w:val="0"/>
                      <w:divBdr>
                        <w:top w:val="none" w:sz="0" w:space="0" w:color="auto"/>
                        <w:left w:val="none" w:sz="0" w:space="0" w:color="auto"/>
                        <w:bottom w:val="none" w:sz="0" w:space="0" w:color="auto"/>
                        <w:right w:val="none" w:sz="0" w:space="0" w:color="auto"/>
                      </w:divBdr>
                      <w:divsChild>
                        <w:div w:id="506753773">
                          <w:marLeft w:val="0"/>
                          <w:marRight w:val="0"/>
                          <w:marTop w:val="0"/>
                          <w:marBottom w:val="0"/>
                          <w:divBdr>
                            <w:top w:val="none" w:sz="0" w:space="0" w:color="auto"/>
                            <w:left w:val="none" w:sz="0" w:space="0" w:color="auto"/>
                            <w:bottom w:val="none" w:sz="0" w:space="0" w:color="auto"/>
                            <w:right w:val="none" w:sz="0" w:space="0" w:color="auto"/>
                          </w:divBdr>
                          <w:divsChild>
                            <w:div w:id="1941067189">
                              <w:marLeft w:val="0"/>
                              <w:marRight w:val="0"/>
                              <w:marTop w:val="120"/>
                              <w:marBottom w:val="360"/>
                              <w:divBdr>
                                <w:top w:val="none" w:sz="0" w:space="0" w:color="auto"/>
                                <w:left w:val="none" w:sz="0" w:space="0" w:color="auto"/>
                                <w:bottom w:val="none" w:sz="0" w:space="0" w:color="auto"/>
                                <w:right w:val="none" w:sz="0" w:space="0" w:color="auto"/>
                              </w:divBdr>
                              <w:divsChild>
                                <w:div w:id="975993180">
                                  <w:marLeft w:val="420"/>
                                  <w:marRight w:val="0"/>
                                  <w:marTop w:val="0"/>
                                  <w:marBottom w:val="0"/>
                                  <w:divBdr>
                                    <w:top w:val="none" w:sz="0" w:space="0" w:color="auto"/>
                                    <w:left w:val="none" w:sz="0" w:space="0" w:color="auto"/>
                                    <w:bottom w:val="none" w:sz="0" w:space="0" w:color="auto"/>
                                    <w:right w:val="none" w:sz="0" w:space="0" w:color="auto"/>
                                  </w:divBdr>
                                  <w:divsChild>
                                    <w:div w:id="1999578101">
                                      <w:marLeft w:val="0"/>
                                      <w:marRight w:val="0"/>
                                      <w:marTop w:val="34"/>
                                      <w:marBottom w:val="34"/>
                                      <w:divBdr>
                                        <w:top w:val="none" w:sz="0" w:space="0" w:color="auto"/>
                                        <w:left w:val="none" w:sz="0" w:space="0" w:color="auto"/>
                                        <w:bottom w:val="none" w:sz="0" w:space="0" w:color="auto"/>
                                        <w:right w:val="none" w:sz="0" w:space="0" w:color="auto"/>
                                      </w:divBdr>
                                    </w:div>
                                    <w:div w:id="287661097">
                                      <w:marLeft w:val="0"/>
                                      <w:marRight w:val="0"/>
                                      <w:marTop w:val="0"/>
                                      <w:marBottom w:val="0"/>
                                      <w:divBdr>
                                        <w:top w:val="none" w:sz="0" w:space="0" w:color="auto"/>
                                        <w:left w:val="none" w:sz="0" w:space="0" w:color="auto"/>
                                        <w:bottom w:val="none" w:sz="0" w:space="0" w:color="auto"/>
                                        <w:right w:val="none" w:sz="0" w:space="0" w:color="auto"/>
                                      </w:divBdr>
                                      <w:divsChild>
                                        <w:div w:id="2009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95458">
      <w:bodyDiv w:val="1"/>
      <w:marLeft w:val="0"/>
      <w:marRight w:val="0"/>
      <w:marTop w:val="0"/>
      <w:marBottom w:val="0"/>
      <w:divBdr>
        <w:top w:val="none" w:sz="0" w:space="0" w:color="auto"/>
        <w:left w:val="none" w:sz="0" w:space="0" w:color="auto"/>
        <w:bottom w:val="none" w:sz="0" w:space="0" w:color="auto"/>
        <w:right w:val="none" w:sz="0" w:space="0" w:color="auto"/>
      </w:divBdr>
      <w:divsChild>
        <w:div w:id="1355692345">
          <w:marLeft w:val="0"/>
          <w:marRight w:val="1"/>
          <w:marTop w:val="0"/>
          <w:marBottom w:val="0"/>
          <w:divBdr>
            <w:top w:val="none" w:sz="0" w:space="0" w:color="auto"/>
            <w:left w:val="none" w:sz="0" w:space="0" w:color="auto"/>
            <w:bottom w:val="none" w:sz="0" w:space="0" w:color="auto"/>
            <w:right w:val="none" w:sz="0" w:space="0" w:color="auto"/>
          </w:divBdr>
          <w:divsChild>
            <w:div w:id="452409693">
              <w:marLeft w:val="0"/>
              <w:marRight w:val="0"/>
              <w:marTop w:val="0"/>
              <w:marBottom w:val="0"/>
              <w:divBdr>
                <w:top w:val="none" w:sz="0" w:space="0" w:color="auto"/>
                <w:left w:val="none" w:sz="0" w:space="0" w:color="auto"/>
                <w:bottom w:val="none" w:sz="0" w:space="0" w:color="auto"/>
                <w:right w:val="none" w:sz="0" w:space="0" w:color="auto"/>
              </w:divBdr>
              <w:divsChild>
                <w:div w:id="501163338">
                  <w:marLeft w:val="0"/>
                  <w:marRight w:val="1"/>
                  <w:marTop w:val="0"/>
                  <w:marBottom w:val="0"/>
                  <w:divBdr>
                    <w:top w:val="none" w:sz="0" w:space="0" w:color="auto"/>
                    <w:left w:val="none" w:sz="0" w:space="0" w:color="auto"/>
                    <w:bottom w:val="none" w:sz="0" w:space="0" w:color="auto"/>
                    <w:right w:val="none" w:sz="0" w:space="0" w:color="auto"/>
                  </w:divBdr>
                  <w:divsChild>
                    <w:div w:id="1184440246">
                      <w:marLeft w:val="0"/>
                      <w:marRight w:val="0"/>
                      <w:marTop w:val="0"/>
                      <w:marBottom w:val="0"/>
                      <w:divBdr>
                        <w:top w:val="none" w:sz="0" w:space="0" w:color="auto"/>
                        <w:left w:val="none" w:sz="0" w:space="0" w:color="auto"/>
                        <w:bottom w:val="none" w:sz="0" w:space="0" w:color="auto"/>
                        <w:right w:val="none" w:sz="0" w:space="0" w:color="auto"/>
                      </w:divBdr>
                      <w:divsChild>
                        <w:div w:id="816263717">
                          <w:marLeft w:val="0"/>
                          <w:marRight w:val="0"/>
                          <w:marTop w:val="0"/>
                          <w:marBottom w:val="0"/>
                          <w:divBdr>
                            <w:top w:val="none" w:sz="0" w:space="0" w:color="auto"/>
                            <w:left w:val="none" w:sz="0" w:space="0" w:color="auto"/>
                            <w:bottom w:val="none" w:sz="0" w:space="0" w:color="auto"/>
                            <w:right w:val="none" w:sz="0" w:space="0" w:color="auto"/>
                          </w:divBdr>
                          <w:divsChild>
                            <w:div w:id="1586723453">
                              <w:marLeft w:val="0"/>
                              <w:marRight w:val="0"/>
                              <w:marTop w:val="120"/>
                              <w:marBottom w:val="360"/>
                              <w:divBdr>
                                <w:top w:val="none" w:sz="0" w:space="0" w:color="auto"/>
                                <w:left w:val="none" w:sz="0" w:space="0" w:color="auto"/>
                                <w:bottom w:val="none" w:sz="0" w:space="0" w:color="auto"/>
                                <w:right w:val="none" w:sz="0" w:space="0" w:color="auto"/>
                              </w:divBdr>
                              <w:divsChild>
                                <w:div w:id="1664042695">
                                  <w:marLeft w:val="420"/>
                                  <w:marRight w:val="0"/>
                                  <w:marTop w:val="0"/>
                                  <w:marBottom w:val="0"/>
                                  <w:divBdr>
                                    <w:top w:val="none" w:sz="0" w:space="0" w:color="auto"/>
                                    <w:left w:val="none" w:sz="0" w:space="0" w:color="auto"/>
                                    <w:bottom w:val="none" w:sz="0" w:space="0" w:color="auto"/>
                                    <w:right w:val="none" w:sz="0" w:space="0" w:color="auto"/>
                                  </w:divBdr>
                                  <w:divsChild>
                                    <w:div w:id="905646482">
                                      <w:marLeft w:val="0"/>
                                      <w:marRight w:val="0"/>
                                      <w:marTop w:val="34"/>
                                      <w:marBottom w:val="34"/>
                                      <w:divBdr>
                                        <w:top w:val="none" w:sz="0" w:space="0" w:color="auto"/>
                                        <w:left w:val="none" w:sz="0" w:space="0" w:color="auto"/>
                                        <w:bottom w:val="none" w:sz="0" w:space="0" w:color="auto"/>
                                        <w:right w:val="none" w:sz="0" w:space="0" w:color="auto"/>
                                      </w:divBdr>
                                    </w:div>
                                    <w:div w:id="1265579284">
                                      <w:marLeft w:val="0"/>
                                      <w:marRight w:val="0"/>
                                      <w:marTop w:val="0"/>
                                      <w:marBottom w:val="0"/>
                                      <w:divBdr>
                                        <w:top w:val="none" w:sz="0" w:space="0" w:color="auto"/>
                                        <w:left w:val="none" w:sz="0" w:space="0" w:color="auto"/>
                                        <w:bottom w:val="none" w:sz="0" w:space="0" w:color="auto"/>
                                        <w:right w:val="none" w:sz="0" w:space="0" w:color="auto"/>
                                      </w:divBdr>
                                      <w:divsChild>
                                        <w:div w:id="226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22631">
      <w:bodyDiv w:val="1"/>
      <w:marLeft w:val="0"/>
      <w:marRight w:val="0"/>
      <w:marTop w:val="0"/>
      <w:marBottom w:val="0"/>
      <w:divBdr>
        <w:top w:val="none" w:sz="0" w:space="0" w:color="auto"/>
        <w:left w:val="none" w:sz="0" w:space="0" w:color="auto"/>
        <w:bottom w:val="none" w:sz="0" w:space="0" w:color="auto"/>
        <w:right w:val="none" w:sz="0" w:space="0" w:color="auto"/>
      </w:divBdr>
    </w:div>
    <w:div w:id="1639799983">
      <w:bodyDiv w:val="1"/>
      <w:marLeft w:val="0"/>
      <w:marRight w:val="0"/>
      <w:marTop w:val="0"/>
      <w:marBottom w:val="0"/>
      <w:divBdr>
        <w:top w:val="none" w:sz="0" w:space="0" w:color="auto"/>
        <w:left w:val="none" w:sz="0" w:space="0" w:color="auto"/>
        <w:bottom w:val="none" w:sz="0" w:space="0" w:color="auto"/>
        <w:right w:val="none" w:sz="0" w:space="0" w:color="auto"/>
      </w:divBdr>
      <w:divsChild>
        <w:div w:id="1981034251">
          <w:marLeft w:val="0"/>
          <w:marRight w:val="0"/>
          <w:marTop w:val="0"/>
          <w:marBottom w:val="0"/>
          <w:divBdr>
            <w:top w:val="none" w:sz="0" w:space="0" w:color="auto"/>
            <w:left w:val="none" w:sz="0" w:space="0" w:color="auto"/>
            <w:bottom w:val="none" w:sz="0" w:space="0" w:color="auto"/>
            <w:right w:val="none" w:sz="0" w:space="0" w:color="auto"/>
          </w:divBdr>
          <w:divsChild>
            <w:div w:id="132213947">
              <w:marLeft w:val="0"/>
              <w:marRight w:val="0"/>
              <w:marTop w:val="0"/>
              <w:marBottom w:val="0"/>
              <w:divBdr>
                <w:top w:val="none" w:sz="0" w:space="0" w:color="auto"/>
                <w:left w:val="none" w:sz="0" w:space="0" w:color="auto"/>
                <w:bottom w:val="none" w:sz="0" w:space="0" w:color="auto"/>
                <w:right w:val="none" w:sz="0" w:space="0" w:color="auto"/>
              </w:divBdr>
              <w:divsChild>
                <w:div w:id="877005905">
                  <w:marLeft w:val="0"/>
                  <w:marRight w:val="0"/>
                  <w:marTop w:val="0"/>
                  <w:marBottom w:val="0"/>
                  <w:divBdr>
                    <w:top w:val="none" w:sz="0" w:space="0" w:color="auto"/>
                    <w:left w:val="none" w:sz="0" w:space="0" w:color="auto"/>
                    <w:bottom w:val="none" w:sz="0" w:space="0" w:color="auto"/>
                    <w:right w:val="none" w:sz="0" w:space="0" w:color="auto"/>
                  </w:divBdr>
                  <w:divsChild>
                    <w:div w:id="886988107">
                      <w:marLeft w:val="0"/>
                      <w:marRight w:val="0"/>
                      <w:marTop w:val="0"/>
                      <w:marBottom w:val="0"/>
                      <w:divBdr>
                        <w:top w:val="none" w:sz="0" w:space="0" w:color="auto"/>
                        <w:left w:val="none" w:sz="0" w:space="0" w:color="auto"/>
                        <w:bottom w:val="none" w:sz="0" w:space="0" w:color="auto"/>
                        <w:right w:val="none" w:sz="0" w:space="0" w:color="auto"/>
                      </w:divBdr>
                      <w:divsChild>
                        <w:div w:id="2034456020">
                          <w:marLeft w:val="0"/>
                          <w:marRight w:val="0"/>
                          <w:marTop w:val="0"/>
                          <w:marBottom w:val="0"/>
                          <w:divBdr>
                            <w:top w:val="none" w:sz="0" w:space="0" w:color="auto"/>
                            <w:left w:val="none" w:sz="0" w:space="0" w:color="auto"/>
                            <w:bottom w:val="none" w:sz="0" w:space="0" w:color="auto"/>
                            <w:right w:val="none" w:sz="0" w:space="0" w:color="auto"/>
                          </w:divBdr>
                          <w:divsChild>
                            <w:div w:id="773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52754">
      <w:bodyDiv w:val="1"/>
      <w:marLeft w:val="0"/>
      <w:marRight w:val="0"/>
      <w:marTop w:val="0"/>
      <w:marBottom w:val="0"/>
      <w:divBdr>
        <w:top w:val="none" w:sz="0" w:space="0" w:color="auto"/>
        <w:left w:val="none" w:sz="0" w:space="0" w:color="auto"/>
        <w:bottom w:val="none" w:sz="0" w:space="0" w:color="auto"/>
        <w:right w:val="none" w:sz="0" w:space="0" w:color="auto"/>
      </w:divBdr>
    </w:div>
    <w:div w:id="1713074091">
      <w:bodyDiv w:val="1"/>
      <w:marLeft w:val="0"/>
      <w:marRight w:val="0"/>
      <w:marTop w:val="0"/>
      <w:marBottom w:val="0"/>
      <w:divBdr>
        <w:top w:val="none" w:sz="0" w:space="0" w:color="auto"/>
        <w:left w:val="none" w:sz="0" w:space="0" w:color="auto"/>
        <w:bottom w:val="none" w:sz="0" w:space="0" w:color="auto"/>
        <w:right w:val="none" w:sz="0" w:space="0" w:color="auto"/>
      </w:divBdr>
    </w:div>
    <w:div w:id="1719938265">
      <w:bodyDiv w:val="1"/>
      <w:marLeft w:val="0"/>
      <w:marRight w:val="0"/>
      <w:marTop w:val="0"/>
      <w:marBottom w:val="0"/>
      <w:divBdr>
        <w:top w:val="none" w:sz="0" w:space="0" w:color="auto"/>
        <w:left w:val="none" w:sz="0" w:space="0" w:color="auto"/>
        <w:bottom w:val="none" w:sz="0" w:space="0" w:color="auto"/>
        <w:right w:val="none" w:sz="0" w:space="0" w:color="auto"/>
      </w:divBdr>
      <w:divsChild>
        <w:div w:id="141897173">
          <w:marLeft w:val="0"/>
          <w:marRight w:val="1"/>
          <w:marTop w:val="0"/>
          <w:marBottom w:val="0"/>
          <w:divBdr>
            <w:top w:val="none" w:sz="0" w:space="0" w:color="auto"/>
            <w:left w:val="none" w:sz="0" w:space="0" w:color="auto"/>
            <w:bottom w:val="none" w:sz="0" w:space="0" w:color="auto"/>
            <w:right w:val="none" w:sz="0" w:space="0" w:color="auto"/>
          </w:divBdr>
          <w:divsChild>
            <w:div w:id="839277655">
              <w:marLeft w:val="0"/>
              <w:marRight w:val="0"/>
              <w:marTop w:val="0"/>
              <w:marBottom w:val="0"/>
              <w:divBdr>
                <w:top w:val="none" w:sz="0" w:space="0" w:color="auto"/>
                <w:left w:val="none" w:sz="0" w:space="0" w:color="auto"/>
                <w:bottom w:val="none" w:sz="0" w:space="0" w:color="auto"/>
                <w:right w:val="none" w:sz="0" w:space="0" w:color="auto"/>
              </w:divBdr>
              <w:divsChild>
                <w:div w:id="698243279">
                  <w:marLeft w:val="0"/>
                  <w:marRight w:val="1"/>
                  <w:marTop w:val="0"/>
                  <w:marBottom w:val="0"/>
                  <w:divBdr>
                    <w:top w:val="none" w:sz="0" w:space="0" w:color="auto"/>
                    <w:left w:val="none" w:sz="0" w:space="0" w:color="auto"/>
                    <w:bottom w:val="none" w:sz="0" w:space="0" w:color="auto"/>
                    <w:right w:val="none" w:sz="0" w:space="0" w:color="auto"/>
                  </w:divBdr>
                  <w:divsChild>
                    <w:div w:id="227425846">
                      <w:marLeft w:val="0"/>
                      <w:marRight w:val="0"/>
                      <w:marTop w:val="0"/>
                      <w:marBottom w:val="0"/>
                      <w:divBdr>
                        <w:top w:val="none" w:sz="0" w:space="0" w:color="auto"/>
                        <w:left w:val="none" w:sz="0" w:space="0" w:color="auto"/>
                        <w:bottom w:val="none" w:sz="0" w:space="0" w:color="auto"/>
                        <w:right w:val="none" w:sz="0" w:space="0" w:color="auto"/>
                      </w:divBdr>
                      <w:divsChild>
                        <w:div w:id="144788042">
                          <w:marLeft w:val="0"/>
                          <w:marRight w:val="0"/>
                          <w:marTop w:val="0"/>
                          <w:marBottom w:val="0"/>
                          <w:divBdr>
                            <w:top w:val="none" w:sz="0" w:space="0" w:color="auto"/>
                            <w:left w:val="none" w:sz="0" w:space="0" w:color="auto"/>
                            <w:bottom w:val="none" w:sz="0" w:space="0" w:color="auto"/>
                            <w:right w:val="none" w:sz="0" w:space="0" w:color="auto"/>
                          </w:divBdr>
                          <w:divsChild>
                            <w:div w:id="1329207374">
                              <w:marLeft w:val="0"/>
                              <w:marRight w:val="0"/>
                              <w:marTop w:val="120"/>
                              <w:marBottom w:val="360"/>
                              <w:divBdr>
                                <w:top w:val="none" w:sz="0" w:space="0" w:color="auto"/>
                                <w:left w:val="none" w:sz="0" w:space="0" w:color="auto"/>
                                <w:bottom w:val="none" w:sz="0" w:space="0" w:color="auto"/>
                                <w:right w:val="none" w:sz="0" w:space="0" w:color="auto"/>
                              </w:divBdr>
                              <w:divsChild>
                                <w:div w:id="2096825269">
                                  <w:marLeft w:val="420"/>
                                  <w:marRight w:val="0"/>
                                  <w:marTop w:val="0"/>
                                  <w:marBottom w:val="0"/>
                                  <w:divBdr>
                                    <w:top w:val="none" w:sz="0" w:space="0" w:color="auto"/>
                                    <w:left w:val="none" w:sz="0" w:space="0" w:color="auto"/>
                                    <w:bottom w:val="none" w:sz="0" w:space="0" w:color="auto"/>
                                    <w:right w:val="none" w:sz="0" w:space="0" w:color="auto"/>
                                  </w:divBdr>
                                  <w:divsChild>
                                    <w:div w:id="18956551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47885">
      <w:bodyDiv w:val="1"/>
      <w:marLeft w:val="0"/>
      <w:marRight w:val="0"/>
      <w:marTop w:val="0"/>
      <w:marBottom w:val="0"/>
      <w:divBdr>
        <w:top w:val="none" w:sz="0" w:space="0" w:color="auto"/>
        <w:left w:val="none" w:sz="0" w:space="0" w:color="auto"/>
        <w:bottom w:val="none" w:sz="0" w:space="0" w:color="auto"/>
        <w:right w:val="none" w:sz="0" w:space="0" w:color="auto"/>
      </w:divBdr>
    </w:div>
    <w:div w:id="1779790702">
      <w:bodyDiv w:val="1"/>
      <w:marLeft w:val="0"/>
      <w:marRight w:val="0"/>
      <w:marTop w:val="0"/>
      <w:marBottom w:val="0"/>
      <w:divBdr>
        <w:top w:val="none" w:sz="0" w:space="0" w:color="auto"/>
        <w:left w:val="none" w:sz="0" w:space="0" w:color="auto"/>
        <w:bottom w:val="none" w:sz="0" w:space="0" w:color="auto"/>
        <w:right w:val="none" w:sz="0" w:space="0" w:color="auto"/>
      </w:divBdr>
    </w:div>
    <w:div w:id="1787580522">
      <w:bodyDiv w:val="1"/>
      <w:marLeft w:val="0"/>
      <w:marRight w:val="0"/>
      <w:marTop w:val="0"/>
      <w:marBottom w:val="0"/>
      <w:divBdr>
        <w:top w:val="none" w:sz="0" w:space="0" w:color="auto"/>
        <w:left w:val="none" w:sz="0" w:space="0" w:color="auto"/>
        <w:bottom w:val="none" w:sz="0" w:space="0" w:color="auto"/>
        <w:right w:val="none" w:sz="0" w:space="0" w:color="auto"/>
      </w:divBdr>
    </w:div>
    <w:div w:id="1832745296">
      <w:bodyDiv w:val="1"/>
      <w:marLeft w:val="0"/>
      <w:marRight w:val="0"/>
      <w:marTop w:val="0"/>
      <w:marBottom w:val="0"/>
      <w:divBdr>
        <w:top w:val="none" w:sz="0" w:space="0" w:color="auto"/>
        <w:left w:val="none" w:sz="0" w:space="0" w:color="auto"/>
        <w:bottom w:val="none" w:sz="0" w:space="0" w:color="auto"/>
        <w:right w:val="none" w:sz="0" w:space="0" w:color="auto"/>
      </w:divBdr>
    </w:div>
    <w:div w:id="1903639699">
      <w:bodyDiv w:val="1"/>
      <w:marLeft w:val="0"/>
      <w:marRight w:val="0"/>
      <w:marTop w:val="0"/>
      <w:marBottom w:val="0"/>
      <w:divBdr>
        <w:top w:val="none" w:sz="0" w:space="0" w:color="auto"/>
        <w:left w:val="none" w:sz="0" w:space="0" w:color="auto"/>
        <w:bottom w:val="none" w:sz="0" w:space="0" w:color="auto"/>
        <w:right w:val="none" w:sz="0" w:space="0" w:color="auto"/>
      </w:divBdr>
    </w:div>
    <w:div w:id="1907951909">
      <w:bodyDiv w:val="1"/>
      <w:marLeft w:val="0"/>
      <w:marRight w:val="0"/>
      <w:marTop w:val="0"/>
      <w:marBottom w:val="0"/>
      <w:divBdr>
        <w:top w:val="none" w:sz="0" w:space="0" w:color="auto"/>
        <w:left w:val="none" w:sz="0" w:space="0" w:color="auto"/>
        <w:bottom w:val="none" w:sz="0" w:space="0" w:color="auto"/>
        <w:right w:val="none" w:sz="0" w:space="0" w:color="auto"/>
      </w:divBdr>
      <w:divsChild>
        <w:div w:id="1622416716">
          <w:marLeft w:val="0"/>
          <w:marRight w:val="1"/>
          <w:marTop w:val="0"/>
          <w:marBottom w:val="0"/>
          <w:divBdr>
            <w:top w:val="none" w:sz="0" w:space="0" w:color="auto"/>
            <w:left w:val="none" w:sz="0" w:space="0" w:color="auto"/>
            <w:bottom w:val="none" w:sz="0" w:space="0" w:color="auto"/>
            <w:right w:val="none" w:sz="0" w:space="0" w:color="auto"/>
          </w:divBdr>
          <w:divsChild>
            <w:div w:id="1902712326">
              <w:marLeft w:val="0"/>
              <w:marRight w:val="0"/>
              <w:marTop w:val="0"/>
              <w:marBottom w:val="0"/>
              <w:divBdr>
                <w:top w:val="none" w:sz="0" w:space="0" w:color="auto"/>
                <w:left w:val="none" w:sz="0" w:space="0" w:color="auto"/>
                <w:bottom w:val="none" w:sz="0" w:space="0" w:color="auto"/>
                <w:right w:val="none" w:sz="0" w:space="0" w:color="auto"/>
              </w:divBdr>
              <w:divsChild>
                <w:div w:id="1133904866">
                  <w:marLeft w:val="0"/>
                  <w:marRight w:val="1"/>
                  <w:marTop w:val="0"/>
                  <w:marBottom w:val="0"/>
                  <w:divBdr>
                    <w:top w:val="none" w:sz="0" w:space="0" w:color="auto"/>
                    <w:left w:val="none" w:sz="0" w:space="0" w:color="auto"/>
                    <w:bottom w:val="none" w:sz="0" w:space="0" w:color="auto"/>
                    <w:right w:val="none" w:sz="0" w:space="0" w:color="auto"/>
                  </w:divBdr>
                  <w:divsChild>
                    <w:div w:id="122819707">
                      <w:marLeft w:val="0"/>
                      <w:marRight w:val="0"/>
                      <w:marTop w:val="0"/>
                      <w:marBottom w:val="0"/>
                      <w:divBdr>
                        <w:top w:val="none" w:sz="0" w:space="0" w:color="auto"/>
                        <w:left w:val="none" w:sz="0" w:space="0" w:color="auto"/>
                        <w:bottom w:val="none" w:sz="0" w:space="0" w:color="auto"/>
                        <w:right w:val="none" w:sz="0" w:space="0" w:color="auto"/>
                      </w:divBdr>
                      <w:divsChild>
                        <w:div w:id="1637947494">
                          <w:marLeft w:val="0"/>
                          <w:marRight w:val="0"/>
                          <w:marTop w:val="0"/>
                          <w:marBottom w:val="0"/>
                          <w:divBdr>
                            <w:top w:val="none" w:sz="0" w:space="0" w:color="auto"/>
                            <w:left w:val="none" w:sz="0" w:space="0" w:color="auto"/>
                            <w:bottom w:val="none" w:sz="0" w:space="0" w:color="auto"/>
                            <w:right w:val="none" w:sz="0" w:space="0" w:color="auto"/>
                          </w:divBdr>
                          <w:divsChild>
                            <w:div w:id="929241389">
                              <w:marLeft w:val="0"/>
                              <w:marRight w:val="0"/>
                              <w:marTop w:val="120"/>
                              <w:marBottom w:val="360"/>
                              <w:divBdr>
                                <w:top w:val="none" w:sz="0" w:space="0" w:color="auto"/>
                                <w:left w:val="none" w:sz="0" w:space="0" w:color="auto"/>
                                <w:bottom w:val="none" w:sz="0" w:space="0" w:color="auto"/>
                                <w:right w:val="none" w:sz="0" w:space="0" w:color="auto"/>
                              </w:divBdr>
                              <w:divsChild>
                                <w:div w:id="1794978647">
                                  <w:marLeft w:val="420"/>
                                  <w:marRight w:val="0"/>
                                  <w:marTop w:val="0"/>
                                  <w:marBottom w:val="0"/>
                                  <w:divBdr>
                                    <w:top w:val="none" w:sz="0" w:space="0" w:color="auto"/>
                                    <w:left w:val="none" w:sz="0" w:space="0" w:color="auto"/>
                                    <w:bottom w:val="none" w:sz="0" w:space="0" w:color="auto"/>
                                    <w:right w:val="none" w:sz="0" w:space="0" w:color="auto"/>
                                  </w:divBdr>
                                  <w:divsChild>
                                    <w:div w:id="942808381">
                                      <w:marLeft w:val="0"/>
                                      <w:marRight w:val="0"/>
                                      <w:marTop w:val="34"/>
                                      <w:marBottom w:val="34"/>
                                      <w:divBdr>
                                        <w:top w:val="none" w:sz="0" w:space="0" w:color="auto"/>
                                        <w:left w:val="none" w:sz="0" w:space="0" w:color="auto"/>
                                        <w:bottom w:val="none" w:sz="0" w:space="0" w:color="auto"/>
                                        <w:right w:val="none" w:sz="0" w:space="0" w:color="auto"/>
                                      </w:divBdr>
                                    </w:div>
                                    <w:div w:id="1739475229">
                                      <w:marLeft w:val="0"/>
                                      <w:marRight w:val="0"/>
                                      <w:marTop w:val="0"/>
                                      <w:marBottom w:val="0"/>
                                      <w:divBdr>
                                        <w:top w:val="none" w:sz="0" w:space="0" w:color="auto"/>
                                        <w:left w:val="none" w:sz="0" w:space="0" w:color="auto"/>
                                        <w:bottom w:val="none" w:sz="0" w:space="0" w:color="auto"/>
                                        <w:right w:val="none" w:sz="0" w:space="0" w:color="auto"/>
                                      </w:divBdr>
                                      <w:divsChild>
                                        <w:div w:id="13014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727671">
      <w:bodyDiv w:val="1"/>
      <w:marLeft w:val="0"/>
      <w:marRight w:val="0"/>
      <w:marTop w:val="0"/>
      <w:marBottom w:val="0"/>
      <w:divBdr>
        <w:top w:val="none" w:sz="0" w:space="0" w:color="auto"/>
        <w:left w:val="none" w:sz="0" w:space="0" w:color="auto"/>
        <w:bottom w:val="none" w:sz="0" w:space="0" w:color="auto"/>
        <w:right w:val="none" w:sz="0" w:space="0" w:color="auto"/>
      </w:divBdr>
      <w:divsChild>
        <w:div w:id="1114133459">
          <w:marLeft w:val="0"/>
          <w:marRight w:val="1"/>
          <w:marTop w:val="0"/>
          <w:marBottom w:val="0"/>
          <w:divBdr>
            <w:top w:val="none" w:sz="0" w:space="0" w:color="auto"/>
            <w:left w:val="none" w:sz="0" w:space="0" w:color="auto"/>
            <w:bottom w:val="none" w:sz="0" w:space="0" w:color="auto"/>
            <w:right w:val="none" w:sz="0" w:space="0" w:color="auto"/>
          </w:divBdr>
          <w:divsChild>
            <w:div w:id="1589270663">
              <w:marLeft w:val="0"/>
              <w:marRight w:val="0"/>
              <w:marTop w:val="0"/>
              <w:marBottom w:val="0"/>
              <w:divBdr>
                <w:top w:val="none" w:sz="0" w:space="0" w:color="auto"/>
                <w:left w:val="none" w:sz="0" w:space="0" w:color="auto"/>
                <w:bottom w:val="none" w:sz="0" w:space="0" w:color="auto"/>
                <w:right w:val="none" w:sz="0" w:space="0" w:color="auto"/>
              </w:divBdr>
              <w:divsChild>
                <w:div w:id="679549469">
                  <w:marLeft w:val="0"/>
                  <w:marRight w:val="1"/>
                  <w:marTop w:val="0"/>
                  <w:marBottom w:val="0"/>
                  <w:divBdr>
                    <w:top w:val="none" w:sz="0" w:space="0" w:color="auto"/>
                    <w:left w:val="none" w:sz="0" w:space="0" w:color="auto"/>
                    <w:bottom w:val="none" w:sz="0" w:space="0" w:color="auto"/>
                    <w:right w:val="none" w:sz="0" w:space="0" w:color="auto"/>
                  </w:divBdr>
                  <w:divsChild>
                    <w:div w:id="670255957">
                      <w:marLeft w:val="0"/>
                      <w:marRight w:val="0"/>
                      <w:marTop w:val="0"/>
                      <w:marBottom w:val="0"/>
                      <w:divBdr>
                        <w:top w:val="none" w:sz="0" w:space="0" w:color="auto"/>
                        <w:left w:val="none" w:sz="0" w:space="0" w:color="auto"/>
                        <w:bottom w:val="none" w:sz="0" w:space="0" w:color="auto"/>
                        <w:right w:val="none" w:sz="0" w:space="0" w:color="auto"/>
                      </w:divBdr>
                      <w:divsChild>
                        <w:div w:id="591738735">
                          <w:marLeft w:val="0"/>
                          <w:marRight w:val="0"/>
                          <w:marTop w:val="0"/>
                          <w:marBottom w:val="0"/>
                          <w:divBdr>
                            <w:top w:val="none" w:sz="0" w:space="0" w:color="auto"/>
                            <w:left w:val="none" w:sz="0" w:space="0" w:color="auto"/>
                            <w:bottom w:val="none" w:sz="0" w:space="0" w:color="auto"/>
                            <w:right w:val="none" w:sz="0" w:space="0" w:color="auto"/>
                          </w:divBdr>
                          <w:divsChild>
                            <w:div w:id="576596759">
                              <w:marLeft w:val="0"/>
                              <w:marRight w:val="0"/>
                              <w:marTop w:val="120"/>
                              <w:marBottom w:val="360"/>
                              <w:divBdr>
                                <w:top w:val="none" w:sz="0" w:space="0" w:color="auto"/>
                                <w:left w:val="none" w:sz="0" w:space="0" w:color="auto"/>
                                <w:bottom w:val="none" w:sz="0" w:space="0" w:color="auto"/>
                                <w:right w:val="none" w:sz="0" w:space="0" w:color="auto"/>
                              </w:divBdr>
                              <w:divsChild>
                                <w:div w:id="1428886780">
                                  <w:marLeft w:val="420"/>
                                  <w:marRight w:val="0"/>
                                  <w:marTop w:val="0"/>
                                  <w:marBottom w:val="0"/>
                                  <w:divBdr>
                                    <w:top w:val="none" w:sz="0" w:space="0" w:color="auto"/>
                                    <w:left w:val="none" w:sz="0" w:space="0" w:color="auto"/>
                                    <w:bottom w:val="none" w:sz="0" w:space="0" w:color="auto"/>
                                    <w:right w:val="none" w:sz="0" w:space="0" w:color="auto"/>
                                  </w:divBdr>
                                  <w:divsChild>
                                    <w:div w:id="858547046">
                                      <w:marLeft w:val="0"/>
                                      <w:marRight w:val="0"/>
                                      <w:marTop w:val="34"/>
                                      <w:marBottom w:val="34"/>
                                      <w:divBdr>
                                        <w:top w:val="none" w:sz="0" w:space="0" w:color="auto"/>
                                        <w:left w:val="none" w:sz="0" w:space="0" w:color="auto"/>
                                        <w:bottom w:val="none" w:sz="0" w:space="0" w:color="auto"/>
                                        <w:right w:val="none" w:sz="0" w:space="0" w:color="auto"/>
                                      </w:divBdr>
                                    </w:div>
                                    <w:div w:id="1431002664">
                                      <w:marLeft w:val="0"/>
                                      <w:marRight w:val="0"/>
                                      <w:marTop w:val="0"/>
                                      <w:marBottom w:val="0"/>
                                      <w:divBdr>
                                        <w:top w:val="none" w:sz="0" w:space="0" w:color="auto"/>
                                        <w:left w:val="none" w:sz="0" w:space="0" w:color="auto"/>
                                        <w:bottom w:val="none" w:sz="0" w:space="0" w:color="auto"/>
                                        <w:right w:val="none" w:sz="0" w:space="0" w:color="auto"/>
                                      </w:divBdr>
                                      <w:divsChild>
                                        <w:div w:id="1462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174552">
      <w:bodyDiv w:val="1"/>
      <w:marLeft w:val="0"/>
      <w:marRight w:val="0"/>
      <w:marTop w:val="0"/>
      <w:marBottom w:val="0"/>
      <w:divBdr>
        <w:top w:val="none" w:sz="0" w:space="0" w:color="auto"/>
        <w:left w:val="none" w:sz="0" w:space="0" w:color="auto"/>
        <w:bottom w:val="none" w:sz="0" w:space="0" w:color="auto"/>
        <w:right w:val="none" w:sz="0" w:space="0" w:color="auto"/>
      </w:divBdr>
      <w:divsChild>
        <w:div w:id="299920798">
          <w:marLeft w:val="0"/>
          <w:marRight w:val="1"/>
          <w:marTop w:val="0"/>
          <w:marBottom w:val="0"/>
          <w:divBdr>
            <w:top w:val="none" w:sz="0" w:space="0" w:color="auto"/>
            <w:left w:val="none" w:sz="0" w:space="0" w:color="auto"/>
            <w:bottom w:val="none" w:sz="0" w:space="0" w:color="auto"/>
            <w:right w:val="none" w:sz="0" w:space="0" w:color="auto"/>
          </w:divBdr>
          <w:divsChild>
            <w:div w:id="1513257306">
              <w:marLeft w:val="0"/>
              <w:marRight w:val="0"/>
              <w:marTop w:val="0"/>
              <w:marBottom w:val="0"/>
              <w:divBdr>
                <w:top w:val="none" w:sz="0" w:space="0" w:color="auto"/>
                <w:left w:val="none" w:sz="0" w:space="0" w:color="auto"/>
                <w:bottom w:val="none" w:sz="0" w:space="0" w:color="auto"/>
                <w:right w:val="none" w:sz="0" w:space="0" w:color="auto"/>
              </w:divBdr>
              <w:divsChild>
                <w:div w:id="2064719159">
                  <w:marLeft w:val="0"/>
                  <w:marRight w:val="1"/>
                  <w:marTop w:val="0"/>
                  <w:marBottom w:val="0"/>
                  <w:divBdr>
                    <w:top w:val="none" w:sz="0" w:space="0" w:color="auto"/>
                    <w:left w:val="none" w:sz="0" w:space="0" w:color="auto"/>
                    <w:bottom w:val="none" w:sz="0" w:space="0" w:color="auto"/>
                    <w:right w:val="none" w:sz="0" w:space="0" w:color="auto"/>
                  </w:divBdr>
                  <w:divsChild>
                    <w:div w:id="258486368">
                      <w:marLeft w:val="0"/>
                      <w:marRight w:val="0"/>
                      <w:marTop w:val="0"/>
                      <w:marBottom w:val="0"/>
                      <w:divBdr>
                        <w:top w:val="none" w:sz="0" w:space="0" w:color="auto"/>
                        <w:left w:val="none" w:sz="0" w:space="0" w:color="auto"/>
                        <w:bottom w:val="none" w:sz="0" w:space="0" w:color="auto"/>
                        <w:right w:val="none" w:sz="0" w:space="0" w:color="auto"/>
                      </w:divBdr>
                      <w:divsChild>
                        <w:div w:id="423918414">
                          <w:marLeft w:val="0"/>
                          <w:marRight w:val="0"/>
                          <w:marTop w:val="0"/>
                          <w:marBottom w:val="0"/>
                          <w:divBdr>
                            <w:top w:val="none" w:sz="0" w:space="0" w:color="auto"/>
                            <w:left w:val="none" w:sz="0" w:space="0" w:color="auto"/>
                            <w:bottom w:val="none" w:sz="0" w:space="0" w:color="auto"/>
                            <w:right w:val="none" w:sz="0" w:space="0" w:color="auto"/>
                          </w:divBdr>
                          <w:divsChild>
                            <w:div w:id="63139104">
                              <w:marLeft w:val="0"/>
                              <w:marRight w:val="0"/>
                              <w:marTop w:val="120"/>
                              <w:marBottom w:val="360"/>
                              <w:divBdr>
                                <w:top w:val="none" w:sz="0" w:space="0" w:color="auto"/>
                                <w:left w:val="none" w:sz="0" w:space="0" w:color="auto"/>
                                <w:bottom w:val="none" w:sz="0" w:space="0" w:color="auto"/>
                                <w:right w:val="none" w:sz="0" w:space="0" w:color="auto"/>
                              </w:divBdr>
                              <w:divsChild>
                                <w:div w:id="1725911379">
                                  <w:marLeft w:val="420"/>
                                  <w:marRight w:val="0"/>
                                  <w:marTop w:val="0"/>
                                  <w:marBottom w:val="0"/>
                                  <w:divBdr>
                                    <w:top w:val="none" w:sz="0" w:space="0" w:color="auto"/>
                                    <w:left w:val="none" w:sz="0" w:space="0" w:color="auto"/>
                                    <w:bottom w:val="none" w:sz="0" w:space="0" w:color="auto"/>
                                    <w:right w:val="none" w:sz="0" w:space="0" w:color="auto"/>
                                  </w:divBdr>
                                  <w:divsChild>
                                    <w:div w:id="1475949053">
                                      <w:marLeft w:val="0"/>
                                      <w:marRight w:val="0"/>
                                      <w:marTop w:val="34"/>
                                      <w:marBottom w:val="34"/>
                                      <w:divBdr>
                                        <w:top w:val="none" w:sz="0" w:space="0" w:color="auto"/>
                                        <w:left w:val="none" w:sz="0" w:space="0" w:color="auto"/>
                                        <w:bottom w:val="none" w:sz="0" w:space="0" w:color="auto"/>
                                        <w:right w:val="none" w:sz="0" w:space="0" w:color="auto"/>
                                      </w:divBdr>
                                    </w:div>
                                    <w:div w:id="906183327">
                                      <w:marLeft w:val="0"/>
                                      <w:marRight w:val="0"/>
                                      <w:marTop w:val="0"/>
                                      <w:marBottom w:val="0"/>
                                      <w:divBdr>
                                        <w:top w:val="none" w:sz="0" w:space="0" w:color="auto"/>
                                        <w:left w:val="none" w:sz="0" w:space="0" w:color="auto"/>
                                        <w:bottom w:val="none" w:sz="0" w:space="0" w:color="auto"/>
                                        <w:right w:val="none" w:sz="0" w:space="0" w:color="auto"/>
                                      </w:divBdr>
                                      <w:divsChild>
                                        <w:div w:id="12401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21908">
      <w:bodyDiv w:val="1"/>
      <w:marLeft w:val="0"/>
      <w:marRight w:val="0"/>
      <w:marTop w:val="0"/>
      <w:marBottom w:val="0"/>
      <w:divBdr>
        <w:top w:val="none" w:sz="0" w:space="0" w:color="auto"/>
        <w:left w:val="none" w:sz="0" w:space="0" w:color="auto"/>
        <w:bottom w:val="none" w:sz="0" w:space="0" w:color="auto"/>
        <w:right w:val="none" w:sz="0" w:space="0" w:color="auto"/>
      </w:divBdr>
    </w:div>
    <w:div w:id="1978604661">
      <w:bodyDiv w:val="1"/>
      <w:marLeft w:val="0"/>
      <w:marRight w:val="0"/>
      <w:marTop w:val="0"/>
      <w:marBottom w:val="0"/>
      <w:divBdr>
        <w:top w:val="none" w:sz="0" w:space="0" w:color="auto"/>
        <w:left w:val="none" w:sz="0" w:space="0" w:color="auto"/>
        <w:bottom w:val="none" w:sz="0" w:space="0" w:color="auto"/>
        <w:right w:val="none" w:sz="0" w:space="0" w:color="auto"/>
      </w:divBdr>
      <w:divsChild>
        <w:div w:id="1135567068">
          <w:marLeft w:val="0"/>
          <w:marRight w:val="1"/>
          <w:marTop w:val="0"/>
          <w:marBottom w:val="0"/>
          <w:divBdr>
            <w:top w:val="none" w:sz="0" w:space="0" w:color="auto"/>
            <w:left w:val="none" w:sz="0" w:space="0" w:color="auto"/>
            <w:bottom w:val="none" w:sz="0" w:space="0" w:color="auto"/>
            <w:right w:val="none" w:sz="0" w:space="0" w:color="auto"/>
          </w:divBdr>
          <w:divsChild>
            <w:div w:id="1877496823">
              <w:marLeft w:val="0"/>
              <w:marRight w:val="0"/>
              <w:marTop w:val="0"/>
              <w:marBottom w:val="0"/>
              <w:divBdr>
                <w:top w:val="none" w:sz="0" w:space="0" w:color="auto"/>
                <w:left w:val="none" w:sz="0" w:space="0" w:color="auto"/>
                <w:bottom w:val="none" w:sz="0" w:space="0" w:color="auto"/>
                <w:right w:val="none" w:sz="0" w:space="0" w:color="auto"/>
              </w:divBdr>
              <w:divsChild>
                <w:div w:id="1274826894">
                  <w:marLeft w:val="0"/>
                  <w:marRight w:val="1"/>
                  <w:marTop w:val="0"/>
                  <w:marBottom w:val="0"/>
                  <w:divBdr>
                    <w:top w:val="none" w:sz="0" w:space="0" w:color="auto"/>
                    <w:left w:val="none" w:sz="0" w:space="0" w:color="auto"/>
                    <w:bottom w:val="none" w:sz="0" w:space="0" w:color="auto"/>
                    <w:right w:val="none" w:sz="0" w:space="0" w:color="auto"/>
                  </w:divBdr>
                  <w:divsChild>
                    <w:div w:id="1513179657">
                      <w:marLeft w:val="0"/>
                      <w:marRight w:val="0"/>
                      <w:marTop w:val="0"/>
                      <w:marBottom w:val="0"/>
                      <w:divBdr>
                        <w:top w:val="none" w:sz="0" w:space="0" w:color="auto"/>
                        <w:left w:val="none" w:sz="0" w:space="0" w:color="auto"/>
                        <w:bottom w:val="none" w:sz="0" w:space="0" w:color="auto"/>
                        <w:right w:val="none" w:sz="0" w:space="0" w:color="auto"/>
                      </w:divBdr>
                      <w:divsChild>
                        <w:div w:id="190535281">
                          <w:marLeft w:val="0"/>
                          <w:marRight w:val="0"/>
                          <w:marTop w:val="0"/>
                          <w:marBottom w:val="0"/>
                          <w:divBdr>
                            <w:top w:val="none" w:sz="0" w:space="0" w:color="auto"/>
                            <w:left w:val="none" w:sz="0" w:space="0" w:color="auto"/>
                            <w:bottom w:val="none" w:sz="0" w:space="0" w:color="auto"/>
                            <w:right w:val="none" w:sz="0" w:space="0" w:color="auto"/>
                          </w:divBdr>
                          <w:divsChild>
                            <w:div w:id="1605990425">
                              <w:marLeft w:val="0"/>
                              <w:marRight w:val="0"/>
                              <w:marTop w:val="120"/>
                              <w:marBottom w:val="360"/>
                              <w:divBdr>
                                <w:top w:val="none" w:sz="0" w:space="0" w:color="auto"/>
                                <w:left w:val="none" w:sz="0" w:space="0" w:color="auto"/>
                                <w:bottom w:val="none" w:sz="0" w:space="0" w:color="auto"/>
                                <w:right w:val="none" w:sz="0" w:space="0" w:color="auto"/>
                              </w:divBdr>
                              <w:divsChild>
                                <w:div w:id="1514802893">
                                  <w:marLeft w:val="420"/>
                                  <w:marRight w:val="0"/>
                                  <w:marTop w:val="0"/>
                                  <w:marBottom w:val="0"/>
                                  <w:divBdr>
                                    <w:top w:val="none" w:sz="0" w:space="0" w:color="auto"/>
                                    <w:left w:val="none" w:sz="0" w:space="0" w:color="auto"/>
                                    <w:bottom w:val="none" w:sz="0" w:space="0" w:color="auto"/>
                                    <w:right w:val="none" w:sz="0" w:space="0" w:color="auto"/>
                                  </w:divBdr>
                                  <w:divsChild>
                                    <w:div w:id="1423523605">
                                      <w:marLeft w:val="0"/>
                                      <w:marRight w:val="0"/>
                                      <w:marTop w:val="34"/>
                                      <w:marBottom w:val="34"/>
                                      <w:divBdr>
                                        <w:top w:val="none" w:sz="0" w:space="0" w:color="auto"/>
                                        <w:left w:val="none" w:sz="0" w:space="0" w:color="auto"/>
                                        <w:bottom w:val="none" w:sz="0" w:space="0" w:color="auto"/>
                                        <w:right w:val="none" w:sz="0" w:space="0" w:color="auto"/>
                                      </w:divBdr>
                                    </w:div>
                                    <w:div w:id="1045713708">
                                      <w:marLeft w:val="0"/>
                                      <w:marRight w:val="0"/>
                                      <w:marTop w:val="0"/>
                                      <w:marBottom w:val="0"/>
                                      <w:divBdr>
                                        <w:top w:val="none" w:sz="0" w:space="0" w:color="auto"/>
                                        <w:left w:val="none" w:sz="0" w:space="0" w:color="auto"/>
                                        <w:bottom w:val="none" w:sz="0" w:space="0" w:color="auto"/>
                                        <w:right w:val="none" w:sz="0" w:space="0" w:color="auto"/>
                                      </w:divBdr>
                                      <w:divsChild>
                                        <w:div w:id="4963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778938">
      <w:bodyDiv w:val="1"/>
      <w:marLeft w:val="0"/>
      <w:marRight w:val="0"/>
      <w:marTop w:val="0"/>
      <w:marBottom w:val="0"/>
      <w:divBdr>
        <w:top w:val="none" w:sz="0" w:space="0" w:color="auto"/>
        <w:left w:val="none" w:sz="0" w:space="0" w:color="auto"/>
        <w:bottom w:val="none" w:sz="0" w:space="0" w:color="auto"/>
        <w:right w:val="none" w:sz="0" w:space="0" w:color="auto"/>
      </w:divBdr>
      <w:divsChild>
        <w:div w:id="412581066">
          <w:marLeft w:val="0"/>
          <w:marRight w:val="1"/>
          <w:marTop w:val="0"/>
          <w:marBottom w:val="0"/>
          <w:divBdr>
            <w:top w:val="none" w:sz="0" w:space="0" w:color="auto"/>
            <w:left w:val="none" w:sz="0" w:space="0" w:color="auto"/>
            <w:bottom w:val="none" w:sz="0" w:space="0" w:color="auto"/>
            <w:right w:val="none" w:sz="0" w:space="0" w:color="auto"/>
          </w:divBdr>
          <w:divsChild>
            <w:div w:id="2101099194">
              <w:marLeft w:val="0"/>
              <w:marRight w:val="0"/>
              <w:marTop w:val="0"/>
              <w:marBottom w:val="0"/>
              <w:divBdr>
                <w:top w:val="none" w:sz="0" w:space="0" w:color="auto"/>
                <w:left w:val="none" w:sz="0" w:space="0" w:color="auto"/>
                <w:bottom w:val="none" w:sz="0" w:space="0" w:color="auto"/>
                <w:right w:val="none" w:sz="0" w:space="0" w:color="auto"/>
              </w:divBdr>
              <w:divsChild>
                <w:div w:id="772671879">
                  <w:marLeft w:val="0"/>
                  <w:marRight w:val="1"/>
                  <w:marTop w:val="0"/>
                  <w:marBottom w:val="0"/>
                  <w:divBdr>
                    <w:top w:val="none" w:sz="0" w:space="0" w:color="auto"/>
                    <w:left w:val="none" w:sz="0" w:space="0" w:color="auto"/>
                    <w:bottom w:val="none" w:sz="0" w:space="0" w:color="auto"/>
                    <w:right w:val="none" w:sz="0" w:space="0" w:color="auto"/>
                  </w:divBdr>
                  <w:divsChild>
                    <w:div w:id="1277059086">
                      <w:marLeft w:val="0"/>
                      <w:marRight w:val="0"/>
                      <w:marTop w:val="0"/>
                      <w:marBottom w:val="0"/>
                      <w:divBdr>
                        <w:top w:val="none" w:sz="0" w:space="0" w:color="auto"/>
                        <w:left w:val="none" w:sz="0" w:space="0" w:color="auto"/>
                        <w:bottom w:val="none" w:sz="0" w:space="0" w:color="auto"/>
                        <w:right w:val="none" w:sz="0" w:space="0" w:color="auto"/>
                      </w:divBdr>
                      <w:divsChild>
                        <w:div w:id="1142767839">
                          <w:marLeft w:val="0"/>
                          <w:marRight w:val="0"/>
                          <w:marTop w:val="0"/>
                          <w:marBottom w:val="0"/>
                          <w:divBdr>
                            <w:top w:val="none" w:sz="0" w:space="0" w:color="auto"/>
                            <w:left w:val="none" w:sz="0" w:space="0" w:color="auto"/>
                            <w:bottom w:val="none" w:sz="0" w:space="0" w:color="auto"/>
                            <w:right w:val="none" w:sz="0" w:space="0" w:color="auto"/>
                          </w:divBdr>
                          <w:divsChild>
                            <w:div w:id="324670804">
                              <w:marLeft w:val="0"/>
                              <w:marRight w:val="0"/>
                              <w:marTop w:val="120"/>
                              <w:marBottom w:val="360"/>
                              <w:divBdr>
                                <w:top w:val="none" w:sz="0" w:space="0" w:color="auto"/>
                                <w:left w:val="none" w:sz="0" w:space="0" w:color="auto"/>
                                <w:bottom w:val="none" w:sz="0" w:space="0" w:color="auto"/>
                                <w:right w:val="none" w:sz="0" w:space="0" w:color="auto"/>
                              </w:divBdr>
                              <w:divsChild>
                                <w:div w:id="1395666711">
                                  <w:marLeft w:val="420"/>
                                  <w:marRight w:val="0"/>
                                  <w:marTop w:val="0"/>
                                  <w:marBottom w:val="0"/>
                                  <w:divBdr>
                                    <w:top w:val="none" w:sz="0" w:space="0" w:color="auto"/>
                                    <w:left w:val="none" w:sz="0" w:space="0" w:color="auto"/>
                                    <w:bottom w:val="none" w:sz="0" w:space="0" w:color="auto"/>
                                    <w:right w:val="none" w:sz="0" w:space="0" w:color="auto"/>
                                  </w:divBdr>
                                  <w:divsChild>
                                    <w:div w:id="102892879">
                                      <w:marLeft w:val="0"/>
                                      <w:marRight w:val="0"/>
                                      <w:marTop w:val="34"/>
                                      <w:marBottom w:val="34"/>
                                      <w:divBdr>
                                        <w:top w:val="none" w:sz="0" w:space="0" w:color="auto"/>
                                        <w:left w:val="none" w:sz="0" w:space="0" w:color="auto"/>
                                        <w:bottom w:val="none" w:sz="0" w:space="0" w:color="auto"/>
                                        <w:right w:val="none" w:sz="0" w:space="0" w:color="auto"/>
                                      </w:divBdr>
                                    </w:div>
                                    <w:div w:id="1487623953">
                                      <w:marLeft w:val="0"/>
                                      <w:marRight w:val="0"/>
                                      <w:marTop w:val="0"/>
                                      <w:marBottom w:val="0"/>
                                      <w:divBdr>
                                        <w:top w:val="none" w:sz="0" w:space="0" w:color="auto"/>
                                        <w:left w:val="none" w:sz="0" w:space="0" w:color="auto"/>
                                        <w:bottom w:val="none" w:sz="0" w:space="0" w:color="auto"/>
                                        <w:right w:val="none" w:sz="0" w:space="0" w:color="auto"/>
                                      </w:divBdr>
                                      <w:divsChild>
                                        <w:div w:id="56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497175">
      <w:bodyDiv w:val="1"/>
      <w:marLeft w:val="0"/>
      <w:marRight w:val="0"/>
      <w:marTop w:val="0"/>
      <w:marBottom w:val="0"/>
      <w:divBdr>
        <w:top w:val="none" w:sz="0" w:space="0" w:color="auto"/>
        <w:left w:val="none" w:sz="0" w:space="0" w:color="auto"/>
        <w:bottom w:val="none" w:sz="0" w:space="0" w:color="auto"/>
        <w:right w:val="none" w:sz="0" w:space="0" w:color="auto"/>
      </w:divBdr>
      <w:divsChild>
        <w:div w:id="139540277">
          <w:marLeft w:val="0"/>
          <w:marRight w:val="0"/>
          <w:marTop w:val="0"/>
          <w:marBottom w:val="0"/>
          <w:divBdr>
            <w:top w:val="none" w:sz="0" w:space="0" w:color="auto"/>
            <w:left w:val="none" w:sz="0" w:space="0" w:color="auto"/>
            <w:bottom w:val="none" w:sz="0" w:space="0" w:color="auto"/>
            <w:right w:val="none" w:sz="0" w:space="0" w:color="auto"/>
          </w:divBdr>
          <w:divsChild>
            <w:div w:id="1396002608">
              <w:marLeft w:val="0"/>
              <w:marRight w:val="0"/>
              <w:marTop w:val="0"/>
              <w:marBottom w:val="0"/>
              <w:divBdr>
                <w:top w:val="none" w:sz="0" w:space="0" w:color="auto"/>
                <w:left w:val="none" w:sz="0" w:space="0" w:color="auto"/>
                <w:bottom w:val="none" w:sz="0" w:space="0" w:color="auto"/>
                <w:right w:val="none" w:sz="0" w:space="0" w:color="auto"/>
              </w:divBdr>
              <w:divsChild>
                <w:div w:id="1578830804">
                  <w:marLeft w:val="0"/>
                  <w:marRight w:val="0"/>
                  <w:marTop w:val="0"/>
                  <w:marBottom w:val="0"/>
                  <w:divBdr>
                    <w:top w:val="none" w:sz="0" w:space="0" w:color="auto"/>
                    <w:left w:val="none" w:sz="0" w:space="0" w:color="auto"/>
                    <w:bottom w:val="none" w:sz="0" w:space="0" w:color="auto"/>
                    <w:right w:val="none" w:sz="0" w:space="0" w:color="auto"/>
                  </w:divBdr>
                  <w:divsChild>
                    <w:div w:id="1915700064">
                      <w:marLeft w:val="0"/>
                      <w:marRight w:val="0"/>
                      <w:marTop w:val="0"/>
                      <w:marBottom w:val="0"/>
                      <w:divBdr>
                        <w:top w:val="none" w:sz="0" w:space="0" w:color="auto"/>
                        <w:left w:val="none" w:sz="0" w:space="0" w:color="auto"/>
                        <w:bottom w:val="none" w:sz="0" w:space="0" w:color="auto"/>
                        <w:right w:val="none" w:sz="0" w:space="0" w:color="auto"/>
                      </w:divBdr>
                      <w:divsChild>
                        <w:div w:id="2100590026">
                          <w:marLeft w:val="0"/>
                          <w:marRight w:val="0"/>
                          <w:marTop w:val="0"/>
                          <w:marBottom w:val="0"/>
                          <w:divBdr>
                            <w:top w:val="none" w:sz="0" w:space="0" w:color="auto"/>
                            <w:left w:val="none" w:sz="0" w:space="0" w:color="auto"/>
                            <w:bottom w:val="none" w:sz="0" w:space="0" w:color="auto"/>
                            <w:right w:val="none" w:sz="0" w:space="0" w:color="auto"/>
                          </w:divBdr>
                          <w:divsChild>
                            <w:div w:id="3648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636853">
      <w:bodyDiv w:val="1"/>
      <w:marLeft w:val="0"/>
      <w:marRight w:val="0"/>
      <w:marTop w:val="0"/>
      <w:marBottom w:val="0"/>
      <w:divBdr>
        <w:top w:val="none" w:sz="0" w:space="0" w:color="auto"/>
        <w:left w:val="none" w:sz="0" w:space="0" w:color="auto"/>
        <w:bottom w:val="none" w:sz="0" w:space="0" w:color="auto"/>
        <w:right w:val="none" w:sz="0" w:space="0" w:color="auto"/>
      </w:divBdr>
    </w:div>
    <w:div w:id="2052536720">
      <w:bodyDiv w:val="1"/>
      <w:marLeft w:val="0"/>
      <w:marRight w:val="0"/>
      <w:marTop w:val="0"/>
      <w:marBottom w:val="0"/>
      <w:divBdr>
        <w:top w:val="none" w:sz="0" w:space="0" w:color="auto"/>
        <w:left w:val="none" w:sz="0" w:space="0" w:color="auto"/>
        <w:bottom w:val="none" w:sz="0" w:space="0" w:color="auto"/>
        <w:right w:val="none" w:sz="0" w:space="0" w:color="auto"/>
      </w:divBdr>
    </w:div>
    <w:div w:id="2088916997">
      <w:bodyDiv w:val="1"/>
      <w:marLeft w:val="0"/>
      <w:marRight w:val="0"/>
      <w:marTop w:val="0"/>
      <w:marBottom w:val="0"/>
      <w:divBdr>
        <w:top w:val="none" w:sz="0" w:space="0" w:color="auto"/>
        <w:left w:val="none" w:sz="0" w:space="0" w:color="auto"/>
        <w:bottom w:val="none" w:sz="0" w:space="0" w:color="auto"/>
        <w:right w:val="none" w:sz="0" w:space="0" w:color="auto"/>
      </w:divBdr>
    </w:div>
    <w:div w:id="2118022381">
      <w:bodyDiv w:val="1"/>
      <w:marLeft w:val="0"/>
      <w:marRight w:val="0"/>
      <w:marTop w:val="0"/>
      <w:marBottom w:val="0"/>
      <w:divBdr>
        <w:top w:val="none" w:sz="0" w:space="0" w:color="auto"/>
        <w:left w:val="none" w:sz="0" w:space="0" w:color="auto"/>
        <w:bottom w:val="none" w:sz="0" w:space="0" w:color="auto"/>
        <w:right w:val="none" w:sz="0" w:space="0" w:color="auto"/>
      </w:divBdr>
    </w:div>
    <w:div w:id="2139293676">
      <w:bodyDiv w:val="1"/>
      <w:marLeft w:val="0"/>
      <w:marRight w:val="0"/>
      <w:marTop w:val="0"/>
      <w:marBottom w:val="0"/>
      <w:divBdr>
        <w:top w:val="none" w:sz="0" w:space="0" w:color="auto"/>
        <w:left w:val="none" w:sz="0" w:space="0" w:color="auto"/>
        <w:bottom w:val="none" w:sz="0" w:space="0" w:color="auto"/>
        <w:right w:val="none" w:sz="0" w:space="0" w:color="auto"/>
      </w:divBdr>
      <w:divsChild>
        <w:div w:id="1365639301">
          <w:marLeft w:val="0"/>
          <w:marRight w:val="1"/>
          <w:marTop w:val="0"/>
          <w:marBottom w:val="0"/>
          <w:divBdr>
            <w:top w:val="none" w:sz="0" w:space="0" w:color="auto"/>
            <w:left w:val="none" w:sz="0" w:space="0" w:color="auto"/>
            <w:bottom w:val="none" w:sz="0" w:space="0" w:color="auto"/>
            <w:right w:val="none" w:sz="0" w:space="0" w:color="auto"/>
          </w:divBdr>
          <w:divsChild>
            <w:div w:id="1819958220">
              <w:marLeft w:val="0"/>
              <w:marRight w:val="0"/>
              <w:marTop w:val="0"/>
              <w:marBottom w:val="0"/>
              <w:divBdr>
                <w:top w:val="none" w:sz="0" w:space="0" w:color="auto"/>
                <w:left w:val="none" w:sz="0" w:space="0" w:color="auto"/>
                <w:bottom w:val="none" w:sz="0" w:space="0" w:color="auto"/>
                <w:right w:val="none" w:sz="0" w:space="0" w:color="auto"/>
              </w:divBdr>
              <w:divsChild>
                <w:div w:id="924072870">
                  <w:marLeft w:val="0"/>
                  <w:marRight w:val="1"/>
                  <w:marTop w:val="0"/>
                  <w:marBottom w:val="0"/>
                  <w:divBdr>
                    <w:top w:val="none" w:sz="0" w:space="0" w:color="auto"/>
                    <w:left w:val="none" w:sz="0" w:space="0" w:color="auto"/>
                    <w:bottom w:val="none" w:sz="0" w:space="0" w:color="auto"/>
                    <w:right w:val="none" w:sz="0" w:space="0" w:color="auto"/>
                  </w:divBdr>
                  <w:divsChild>
                    <w:div w:id="1076707614">
                      <w:marLeft w:val="0"/>
                      <w:marRight w:val="0"/>
                      <w:marTop w:val="0"/>
                      <w:marBottom w:val="0"/>
                      <w:divBdr>
                        <w:top w:val="none" w:sz="0" w:space="0" w:color="auto"/>
                        <w:left w:val="none" w:sz="0" w:space="0" w:color="auto"/>
                        <w:bottom w:val="none" w:sz="0" w:space="0" w:color="auto"/>
                        <w:right w:val="none" w:sz="0" w:space="0" w:color="auto"/>
                      </w:divBdr>
                      <w:divsChild>
                        <w:div w:id="739710946">
                          <w:marLeft w:val="0"/>
                          <w:marRight w:val="0"/>
                          <w:marTop w:val="0"/>
                          <w:marBottom w:val="0"/>
                          <w:divBdr>
                            <w:top w:val="none" w:sz="0" w:space="0" w:color="auto"/>
                            <w:left w:val="none" w:sz="0" w:space="0" w:color="auto"/>
                            <w:bottom w:val="none" w:sz="0" w:space="0" w:color="auto"/>
                            <w:right w:val="none" w:sz="0" w:space="0" w:color="auto"/>
                          </w:divBdr>
                          <w:divsChild>
                            <w:div w:id="19673062">
                              <w:marLeft w:val="0"/>
                              <w:marRight w:val="0"/>
                              <w:marTop w:val="120"/>
                              <w:marBottom w:val="360"/>
                              <w:divBdr>
                                <w:top w:val="none" w:sz="0" w:space="0" w:color="auto"/>
                                <w:left w:val="none" w:sz="0" w:space="0" w:color="auto"/>
                                <w:bottom w:val="none" w:sz="0" w:space="0" w:color="auto"/>
                                <w:right w:val="none" w:sz="0" w:space="0" w:color="auto"/>
                              </w:divBdr>
                              <w:divsChild>
                                <w:div w:id="487793870">
                                  <w:marLeft w:val="420"/>
                                  <w:marRight w:val="0"/>
                                  <w:marTop w:val="0"/>
                                  <w:marBottom w:val="0"/>
                                  <w:divBdr>
                                    <w:top w:val="none" w:sz="0" w:space="0" w:color="auto"/>
                                    <w:left w:val="none" w:sz="0" w:space="0" w:color="auto"/>
                                    <w:bottom w:val="none" w:sz="0" w:space="0" w:color="auto"/>
                                    <w:right w:val="none" w:sz="0" w:space="0" w:color="auto"/>
                                  </w:divBdr>
                                  <w:divsChild>
                                    <w:div w:id="824511049">
                                      <w:marLeft w:val="0"/>
                                      <w:marRight w:val="0"/>
                                      <w:marTop w:val="34"/>
                                      <w:marBottom w:val="34"/>
                                      <w:divBdr>
                                        <w:top w:val="none" w:sz="0" w:space="0" w:color="auto"/>
                                        <w:left w:val="none" w:sz="0" w:space="0" w:color="auto"/>
                                        <w:bottom w:val="none" w:sz="0" w:space="0" w:color="auto"/>
                                        <w:right w:val="none" w:sz="0" w:space="0" w:color="auto"/>
                                      </w:divBdr>
                                    </w:div>
                                    <w:div w:id="1647583131">
                                      <w:marLeft w:val="0"/>
                                      <w:marRight w:val="0"/>
                                      <w:marTop w:val="0"/>
                                      <w:marBottom w:val="0"/>
                                      <w:divBdr>
                                        <w:top w:val="none" w:sz="0" w:space="0" w:color="auto"/>
                                        <w:left w:val="none" w:sz="0" w:space="0" w:color="auto"/>
                                        <w:bottom w:val="none" w:sz="0" w:space="0" w:color="auto"/>
                                        <w:right w:val="none" w:sz="0" w:space="0" w:color="auto"/>
                                      </w:divBdr>
                                      <w:divsChild>
                                        <w:div w:id="2030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akano@uab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EDBB-6EB2-4E76-B513-816D8AA9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12997</Words>
  <Characters>79164</Characters>
  <Application>Microsoft Office Word</Application>
  <DocSecurity>0</DocSecurity>
  <Lines>659</Lines>
  <Paragraphs>183</Paragraphs>
  <ScaleCrop>false</ScaleCrop>
  <HeadingPairs>
    <vt:vector size="2" baseType="variant">
      <vt:variant>
        <vt:lpstr>Title</vt:lpstr>
      </vt:variant>
      <vt:variant>
        <vt:i4>1</vt:i4>
      </vt:variant>
    </vt:vector>
  </HeadingPairs>
  <TitlesOfParts>
    <vt:vector size="1" baseType="lpstr">
      <vt:lpstr>CURRICULUM VITAE</vt:lpstr>
    </vt:vector>
  </TitlesOfParts>
  <Company>UCLA</Company>
  <LinksUpToDate>false</LinksUpToDate>
  <CharactersWithSpaces>91978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Information System Group</dc:creator>
  <cp:keywords/>
  <dc:description/>
  <cp:lastModifiedBy>Lancaster, Jennifer L</cp:lastModifiedBy>
  <cp:revision>4</cp:revision>
  <cp:lastPrinted>2017-08-04T20:36:00Z</cp:lastPrinted>
  <dcterms:created xsi:type="dcterms:W3CDTF">2017-09-14T14:38:00Z</dcterms:created>
  <dcterms:modified xsi:type="dcterms:W3CDTF">2017-09-14T15:56:00Z</dcterms:modified>
</cp:coreProperties>
</file>