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AF" w:rsidRDefault="008E05AF" w:rsidP="008E05AF">
      <w:pPr>
        <w:jc w:val="center"/>
      </w:pPr>
      <w:r>
        <w:t>Underrepresented in Medicine Senior Scholarship Program for Pediatrics at University of Alabama School of Medicine</w:t>
      </w:r>
    </w:p>
    <w:p w:rsidR="008E05AF" w:rsidRDefault="008E05AF" w:rsidP="008E05AF">
      <w:r>
        <w:t xml:space="preserve">Fostering an inclusive environment that values differing perspectives and experiences is essential to the mission of the University of Alabama School of Medicine located in Birmingham.  In line with this mission, the Department of Pediatrics (DOP) at the University of Alabama at Birmingham (UAB), with support of UAB’s Office of Diversity and Multicultural Affairs (ODMA), is eager to announce that applications are now being accepted for the Underrepresented in Medicine Senior Scholarship Program for Pediatrics.  The DOP feels strongly that promotion of cultural diversity and equal opportunity enhances learning opportunities and leads to improved patient care.    </w:t>
      </w:r>
    </w:p>
    <w:p w:rsidR="008E05AF" w:rsidRDefault="008E05AF" w:rsidP="008E05AF">
      <w:r>
        <w:t xml:space="preserve">The Underrepresented in Medicine Senior Scholarship Program provides funding for visiting medical students to participate in four-week clinical rotations in the DOP located at Children’s of Alabama.  The DOP’s goal is to improve awareness of and accessibility to training opportunities in Pediatrics at UAB amongst medical students of diverse cultural, socioeconomic, and ethnic backgrounds.  Students from backgrounds underrepresented in medicine, including African American, Hispanic/Latino, and Native American, in addition to students whose backgrounds may bring a unique dimension to our training program are encouraged to apply.   </w:t>
      </w:r>
    </w:p>
    <w:p w:rsidR="008E05AF" w:rsidRDefault="008E05AF" w:rsidP="008E05AF">
      <w:r>
        <w:t xml:space="preserve">Scholarship recipients will select their clinical rotation on a space-available basis.  Recipients will be assigned a faculty member who will serve as a liaison throughout the rotation with opportunity to foster a long-standing mentor relationship.  Opportunity to meet and network with DOP faculty members of diverse cultural and ethnic background will be provided.  In addition, recipients will be oriented to UAB’s ODMA, providing information on the breadth of services and resources that the Office provides. Recipients will be invited to interview for residency in pediatrics at UAB.     </w:t>
      </w:r>
    </w:p>
    <w:p w:rsidR="008E05AF" w:rsidRDefault="008E05AF" w:rsidP="008E05AF">
      <w:r>
        <w:t xml:space="preserve">Applications for the current year will be accepted through </w:t>
      </w:r>
      <w:r w:rsidR="00C04289">
        <w:t>July 1st</w:t>
      </w:r>
      <w:r>
        <w:t>, 201</w:t>
      </w:r>
      <w:r w:rsidR="003C7C2D">
        <w:t>7</w:t>
      </w:r>
      <w:r>
        <w:t xml:space="preserve"> and a recipient will be notified by </w:t>
      </w:r>
      <w:r w:rsidR="00C04289">
        <w:t>July 8th,</w:t>
      </w:r>
      <w:r>
        <w:t xml:space="preserve"> 201</w:t>
      </w:r>
      <w:r w:rsidR="003C7C2D">
        <w:t>7</w:t>
      </w:r>
      <w:r>
        <w:t xml:space="preserve">.  </w:t>
      </w:r>
    </w:p>
    <w:p w:rsidR="008E05AF" w:rsidRDefault="008E05AF" w:rsidP="008E05AF">
      <w:pPr>
        <w:pStyle w:val="ListParagraph"/>
        <w:numPr>
          <w:ilvl w:val="0"/>
          <w:numId w:val="1"/>
        </w:numPr>
      </w:pPr>
      <w:r>
        <w:t xml:space="preserve">Scholarship Features </w:t>
      </w:r>
    </w:p>
    <w:p w:rsidR="008E05AF" w:rsidRDefault="008E05AF" w:rsidP="008E05AF">
      <w:pPr>
        <w:pStyle w:val="ListParagraph"/>
        <w:numPr>
          <w:ilvl w:val="1"/>
          <w:numId w:val="2"/>
        </w:numPr>
      </w:pPr>
      <w:r>
        <w:t xml:space="preserve">Four week rotation as either an acting intern or elective student (for course listings, visit course catalog at https://services.medicine.uab.edu/catalog/) </w:t>
      </w:r>
    </w:p>
    <w:p w:rsidR="008E05AF" w:rsidRDefault="008E05AF" w:rsidP="008E05AF">
      <w:pPr>
        <w:pStyle w:val="ListParagraph"/>
        <w:numPr>
          <w:ilvl w:val="1"/>
          <w:numId w:val="2"/>
        </w:numPr>
      </w:pPr>
      <w:r>
        <w:t xml:space="preserve">$2000 stipend to offset travel, housing, and living expenses (on campus housing is encouraged, information will be provided) </w:t>
      </w:r>
    </w:p>
    <w:p w:rsidR="008E05AF" w:rsidRDefault="008E05AF" w:rsidP="008E05AF">
      <w:pPr>
        <w:pStyle w:val="ListParagraph"/>
        <w:numPr>
          <w:ilvl w:val="1"/>
          <w:numId w:val="2"/>
        </w:numPr>
      </w:pPr>
      <w:r>
        <w:t xml:space="preserve">Access to UAB’s medical library, Lister Hill Library, will be provided </w:t>
      </w:r>
    </w:p>
    <w:p w:rsidR="008E05AF" w:rsidRDefault="008E05AF" w:rsidP="008E05AF">
      <w:pPr>
        <w:pStyle w:val="ListParagraph"/>
        <w:numPr>
          <w:ilvl w:val="1"/>
          <w:numId w:val="2"/>
        </w:numPr>
      </w:pPr>
      <w:r>
        <w:t xml:space="preserve">Orientation to UAB’s Office of Diversity and Multicultural Affairs: http://www.uab.edu/medicine/home/current-students/diversity  </w:t>
      </w:r>
    </w:p>
    <w:p w:rsidR="008E05AF" w:rsidRDefault="008E05AF" w:rsidP="008E05AF">
      <w:pPr>
        <w:pStyle w:val="ListParagraph"/>
        <w:ind w:left="1440"/>
      </w:pPr>
    </w:p>
    <w:p w:rsidR="008E05AF" w:rsidRDefault="008E05AF" w:rsidP="008E05AF">
      <w:pPr>
        <w:pStyle w:val="ListParagraph"/>
        <w:numPr>
          <w:ilvl w:val="0"/>
          <w:numId w:val="2"/>
        </w:numPr>
      </w:pPr>
      <w:r>
        <w:t xml:space="preserve">Applicant Requirements - Must attend US medical school </w:t>
      </w:r>
    </w:p>
    <w:p w:rsidR="008E05AF" w:rsidRDefault="008E05AF" w:rsidP="008E05AF">
      <w:pPr>
        <w:pStyle w:val="ListParagraph"/>
        <w:numPr>
          <w:ilvl w:val="1"/>
          <w:numId w:val="2"/>
        </w:numPr>
      </w:pPr>
      <w:r>
        <w:t xml:space="preserve">Must be from either a background underrepresented in medicine, including African American, Hispanic/Latino, and Native American, or a student whose background will bring a unique dimension to UAB’s Pediatrics training program </w:t>
      </w:r>
    </w:p>
    <w:p w:rsidR="008E05AF" w:rsidRDefault="008E05AF" w:rsidP="008E05AF">
      <w:pPr>
        <w:pStyle w:val="ListParagraph"/>
        <w:numPr>
          <w:ilvl w:val="1"/>
          <w:numId w:val="2"/>
        </w:numPr>
      </w:pPr>
      <w:r>
        <w:lastRenderedPageBreak/>
        <w:t xml:space="preserve">Must be student in good standing in fourth year or third year of medical school who has completed core rotations in pediatrics, internal medicine, ob/gyn, and surgery </w:t>
      </w:r>
    </w:p>
    <w:p w:rsidR="008E05AF" w:rsidRDefault="008E05AF" w:rsidP="008E05AF">
      <w:pPr>
        <w:pStyle w:val="ListParagraph"/>
        <w:ind w:left="1440"/>
      </w:pPr>
      <w:r>
        <w:t xml:space="preserve"> </w:t>
      </w:r>
    </w:p>
    <w:p w:rsidR="008E05AF" w:rsidRDefault="008E05AF" w:rsidP="008E05AF">
      <w:pPr>
        <w:pStyle w:val="ListParagraph"/>
        <w:numPr>
          <w:ilvl w:val="0"/>
          <w:numId w:val="2"/>
        </w:numPr>
      </w:pPr>
      <w:r>
        <w:t xml:space="preserve">Application Components </w:t>
      </w:r>
    </w:p>
    <w:p w:rsidR="008E05AF" w:rsidRDefault="008E05AF" w:rsidP="008E05AF">
      <w:pPr>
        <w:pStyle w:val="ListParagraph"/>
        <w:numPr>
          <w:ilvl w:val="1"/>
          <w:numId w:val="2"/>
        </w:numPr>
      </w:pPr>
      <w:r>
        <w:t xml:space="preserve">Completion of DOP’s Underrepresented in Medicine Senior Scholarship Program application </w:t>
      </w:r>
    </w:p>
    <w:p w:rsidR="008E05AF" w:rsidRDefault="008E05AF" w:rsidP="008E05AF">
      <w:pPr>
        <w:pStyle w:val="ListParagraph"/>
        <w:numPr>
          <w:ilvl w:val="1"/>
          <w:numId w:val="2"/>
        </w:numPr>
      </w:pPr>
      <w:r>
        <w:t xml:space="preserve">Letter of recommendation from faculty member at applicant’s medical school (preferably from member of Department of Pediatrics) </w:t>
      </w:r>
    </w:p>
    <w:p w:rsidR="008E05AF" w:rsidRDefault="008E05AF" w:rsidP="008E05AF">
      <w:pPr>
        <w:pStyle w:val="ListParagraph"/>
        <w:numPr>
          <w:ilvl w:val="1"/>
          <w:numId w:val="2"/>
        </w:numPr>
      </w:pPr>
      <w:r>
        <w:t xml:space="preserve">Medical school transcript </w:t>
      </w:r>
    </w:p>
    <w:p w:rsidR="0089185A" w:rsidRPr="0089185A" w:rsidRDefault="0089185A" w:rsidP="0089185A">
      <w:pPr>
        <w:pStyle w:val="ListParagraph"/>
        <w:numPr>
          <w:ilvl w:val="1"/>
          <w:numId w:val="2"/>
        </w:numPr>
      </w:pPr>
      <w:r w:rsidRPr="0089185A">
        <w:t xml:space="preserve">Completion of </w:t>
      </w:r>
      <w:proofErr w:type="spellStart"/>
      <w:r w:rsidRPr="0089185A">
        <w:t>VSAS</w:t>
      </w:r>
      <w:proofErr w:type="spellEnd"/>
      <w:r w:rsidRPr="0089185A">
        <w:t xml:space="preserve"> application</w:t>
      </w:r>
    </w:p>
    <w:p w:rsidR="00A567B0" w:rsidRDefault="008E05AF" w:rsidP="008E05AF">
      <w:bookmarkStart w:id="0" w:name="_GoBack"/>
      <w:bookmarkEnd w:id="0"/>
      <w:r>
        <w:t>For further questions, please contact Will Sasser</w:t>
      </w:r>
      <w:r w:rsidR="005B1AE4">
        <w:t>, M.D.</w:t>
      </w:r>
      <w:r>
        <w:t xml:space="preserve">, Assistant Professor of Pediatrics, Division of Critical Care Medicine, University of Alabama at Birmingham, at </w:t>
      </w:r>
      <w:r w:rsidRPr="008E05AF">
        <w:rPr>
          <w:u w:val="single"/>
        </w:rPr>
        <w:t>wsasser@peds.uab.edu</w:t>
      </w:r>
      <w:r>
        <w:t>.</w:t>
      </w:r>
    </w:p>
    <w:sectPr w:rsidR="00A56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EC1"/>
    <w:multiLevelType w:val="hybridMultilevel"/>
    <w:tmpl w:val="31EA5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F4A98"/>
    <w:multiLevelType w:val="hybridMultilevel"/>
    <w:tmpl w:val="E460D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AF"/>
    <w:rsid w:val="00103582"/>
    <w:rsid w:val="003606F8"/>
    <w:rsid w:val="003C7C2D"/>
    <w:rsid w:val="00440861"/>
    <w:rsid w:val="005B1AE4"/>
    <w:rsid w:val="00840AA5"/>
    <w:rsid w:val="0089185A"/>
    <w:rsid w:val="008E05AF"/>
    <w:rsid w:val="00C0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2358"/>
  <w15:docId w15:val="{44F43CF7-8FB6-4E16-9295-B359E40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9168">
      <w:bodyDiv w:val="1"/>
      <w:marLeft w:val="0"/>
      <w:marRight w:val="0"/>
      <w:marTop w:val="0"/>
      <w:marBottom w:val="0"/>
      <w:divBdr>
        <w:top w:val="none" w:sz="0" w:space="0" w:color="auto"/>
        <w:left w:val="none" w:sz="0" w:space="0" w:color="auto"/>
        <w:bottom w:val="none" w:sz="0" w:space="0" w:color="auto"/>
        <w:right w:val="none" w:sz="0" w:space="0" w:color="auto"/>
      </w:divBdr>
    </w:div>
    <w:div w:id="17451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Sasser, M.D</dc:creator>
  <cp:lastModifiedBy>Sara Davies</cp:lastModifiedBy>
  <cp:revision>2</cp:revision>
  <dcterms:created xsi:type="dcterms:W3CDTF">2017-03-17T13:58:00Z</dcterms:created>
  <dcterms:modified xsi:type="dcterms:W3CDTF">2017-03-17T13:58:00Z</dcterms:modified>
</cp:coreProperties>
</file>